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6A51" w14:textId="4F3F907B" w:rsidR="00A37FFD" w:rsidRPr="001A65BF" w:rsidRDefault="00137467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26.11</w:t>
      </w:r>
      <w:r w:rsidR="001645C4">
        <w:rPr>
          <w:rFonts w:ascii="Arial" w:hAnsi="Arial"/>
          <w:b/>
          <w:sz w:val="32"/>
        </w:rPr>
        <w:t>.2021г. №</w:t>
      </w:r>
      <w:r>
        <w:rPr>
          <w:rFonts w:ascii="Arial" w:hAnsi="Arial"/>
          <w:b/>
          <w:sz w:val="32"/>
        </w:rPr>
        <w:t xml:space="preserve"> 106</w:t>
      </w:r>
    </w:p>
    <w:p w14:paraId="6E56486A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РОССИЙСКАЯ ФЕДЕРАЦИЯ</w:t>
      </w:r>
    </w:p>
    <w:p w14:paraId="7F25040A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БАЯНДАЕВСКИЙ МУНИЦИПАЛЬНЫЙ РАЙОН</w:t>
      </w:r>
    </w:p>
    <w:p w14:paraId="4A18E573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МУНИЦИПАЛЬНОЕ ОБРАЗОВАНИЕ «ХОГОТ»</w:t>
      </w:r>
    </w:p>
    <w:p w14:paraId="38274352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ДУМА</w:t>
      </w:r>
    </w:p>
    <w:p w14:paraId="554E72C2" w14:textId="77777777" w:rsidR="00A37FFD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  <w:r w:rsidRPr="001A65BF">
        <w:rPr>
          <w:rFonts w:ascii="Arial" w:hAnsi="Arial"/>
          <w:b/>
          <w:sz w:val="32"/>
        </w:rPr>
        <w:t>РЕШЕНИЕ</w:t>
      </w:r>
    </w:p>
    <w:p w14:paraId="3D9571BD" w14:textId="77777777" w:rsidR="00A37FFD" w:rsidRPr="001A65BF" w:rsidRDefault="00A37FFD" w:rsidP="00A37FFD">
      <w:pPr>
        <w:widowControl w:val="0"/>
        <w:ind w:firstLine="709"/>
        <w:jc w:val="center"/>
        <w:rPr>
          <w:rFonts w:ascii="Arial" w:hAnsi="Arial"/>
          <w:b/>
          <w:sz w:val="32"/>
        </w:rPr>
      </w:pPr>
    </w:p>
    <w:p w14:paraId="548CE989" w14:textId="77777777" w:rsidR="00E10E0E" w:rsidRPr="00E10E0E" w:rsidRDefault="00E10E0E" w:rsidP="00E10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E10E0E">
        <w:rPr>
          <w:rFonts w:ascii="Arial" w:eastAsia="Calibri" w:hAnsi="Arial" w:cs="Arial"/>
          <w:b/>
          <w:bCs/>
          <w:sz w:val="28"/>
          <w:szCs w:val="28"/>
          <w:lang w:eastAsia="en-US"/>
        </w:rPr>
        <w:t>О ЗАКЛЮЧЕНИИ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14:paraId="3CE816F2" w14:textId="77777777" w:rsidR="00E10E0E" w:rsidRPr="00E10E0E" w:rsidRDefault="00E10E0E" w:rsidP="00E10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2EC50F9E" w14:textId="2F9D5954" w:rsidR="00E10E0E" w:rsidRPr="00E10E0E" w:rsidRDefault="00E10E0E" w:rsidP="00E10E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0E0E">
        <w:rPr>
          <w:rFonts w:ascii="Arial" w:eastAsia="Calibri" w:hAnsi="Arial" w:cs="Arial"/>
          <w:sz w:val="24"/>
          <w:szCs w:val="24"/>
          <w:lang w:eastAsia="en-US"/>
        </w:rPr>
        <w:t>Руководствуясь статьей 265 Бюджетного кодекса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Уставом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en-US"/>
        </w:rPr>
        <w:t>Хогот</w:t>
      </w:r>
      <w:r w:rsidRPr="00E10E0E">
        <w:rPr>
          <w:rFonts w:ascii="Arial" w:eastAsia="Calibri" w:hAnsi="Arial" w:cs="Arial"/>
          <w:sz w:val="24"/>
          <w:szCs w:val="24"/>
          <w:lang w:eastAsia="en-US"/>
        </w:rPr>
        <w:t>», Дума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en-US"/>
        </w:rPr>
        <w:t>Хогот</w:t>
      </w:r>
      <w:r w:rsidRPr="00E10E0E">
        <w:rPr>
          <w:rFonts w:ascii="Arial" w:eastAsia="Calibri" w:hAnsi="Arial" w:cs="Arial"/>
          <w:sz w:val="24"/>
          <w:szCs w:val="24"/>
          <w:lang w:eastAsia="en-US"/>
        </w:rPr>
        <w:t>»</w:t>
      </w:r>
    </w:p>
    <w:p w14:paraId="58F4E1BC" w14:textId="77777777" w:rsidR="00E10E0E" w:rsidRPr="00E10E0E" w:rsidRDefault="00E10E0E" w:rsidP="00E10E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584D21F" w14:textId="77777777" w:rsidR="00E10E0E" w:rsidRPr="00E10E0E" w:rsidRDefault="00E10E0E" w:rsidP="00E10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10E0E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14:paraId="137DCD86" w14:textId="77777777" w:rsidR="00E10E0E" w:rsidRPr="00E10E0E" w:rsidRDefault="00E10E0E" w:rsidP="00E10E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7B00BD5" w14:textId="5E78E67B" w:rsidR="00E10E0E" w:rsidRPr="00E10E0E" w:rsidRDefault="005C0A10" w:rsidP="00E10E0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 З</w:t>
      </w:r>
      <w:r w:rsidR="00E10E0E" w:rsidRPr="00E10E0E">
        <w:rPr>
          <w:rFonts w:ascii="Arial" w:eastAsia="Calibri" w:hAnsi="Arial" w:cs="Arial"/>
          <w:sz w:val="24"/>
          <w:szCs w:val="24"/>
          <w:lang w:eastAsia="en-US"/>
        </w:rPr>
        <w:t>аключить Соглашение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вступающее в силу с 01 января 2022 года, которое прилагается к данному решению.</w:t>
      </w:r>
    </w:p>
    <w:p w14:paraId="37C2F512" w14:textId="1FA96A4A" w:rsidR="00E10E0E" w:rsidRPr="00E10E0E" w:rsidRDefault="00E10E0E" w:rsidP="00E10E0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0E0E">
        <w:rPr>
          <w:rFonts w:ascii="Arial" w:eastAsia="Calibri" w:hAnsi="Arial" w:cs="Arial"/>
          <w:sz w:val="24"/>
          <w:szCs w:val="24"/>
          <w:lang w:eastAsia="en-US"/>
        </w:rPr>
        <w:t>2. Администрации МО «</w:t>
      </w:r>
      <w:r>
        <w:rPr>
          <w:rFonts w:ascii="Arial" w:eastAsia="Calibri" w:hAnsi="Arial" w:cs="Arial"/>
          <w:sz w:val="24"/>
          <w:szCs w:val="24"/>
          <w:lang w:eastAsia="en-US"/>
        </w:rPr>
        <w:t>Хогот</w:t>
      </w:r>
      <w:r w:rsidRPr="00E10E0E">
        <w:rPr>
          <w:rFonts w:ascii="Arial" w:eastAsia="Calibri" w:hAnsi="Arial" w:cs="Arial"/>
          <w:sz w:val="24"/>
          <w:szCs w:val="24"/>
          <w:lang w:eastAsia="en-US"/>
        </w:rPr>
        <w:t>» предусмотреть финансовое обеспечение переданных полномочий по Соглашению за счет межбюджетных трансфертов, предоставляемых из бюджета МО «</w:t>
      </w:r>
      <w:r>
        <w:rPr>
          <w:rFonts w:ascii="Arial" w:eastAsia="Calibri" w:hAnsi="Arial" w:cs="Arial"/>
          <w:sz w:val="24"/>
          <w:szCs w:val="24"/>
          <w:lang w:eastAsia="en-US"/>
        </w:rPr>
        <w:t>Хогот</w:t>
      </w:r>
      <w:r w:rsidRPr="00E10E0E">
        <w:rPr>
          <w:rFonts w:ascii="Arial" w:eastAsia="Calibri" w:hAnsi="Arial" w:cs="Arial"/>
          <w:sz w:val="24"/>
          <w:szCs w:val="24"/>
          <w:lang w:eastAsia="en-US"/>
        </w:rPr>
        <w:t>» в бюджет МО «Баяндаевский район» в сумме, определяемой Соглашением.</w:t>
      </w:r>
    </w:p>
    <w:p w14:paraId="4D4095C5" w14:textId="2B8B2C06" w:rsidR="00E10E0E" w:rsidRPr="00E10E0E" w:rsidRDefault="00E10E0E" w:rsidP="00E10E0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0E0E">
        <w:rPr>
          <w:rFonts w:ascii="Arial" w:eastAsia="Calibri" w:hAnsi="Arial" w:cs="Arial"/>
          <w:sz w:val="24"/>
          <w:szCs w:val="24"/>
          <w:lang w:eastAsia="en-US"/>
        </w:rPr>
        <w:t>3. Настоящее решение опубликовать газете «Вестник»</w:t>
      </w:r>
      <w:r w:rsidRPr="00E10E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0E0E">
        <w:rPr>
          <w:rFonts w:ascii="Arial" w:eastAsia="Calibri" w:hAnsi="Arial" w:cs="Arial"/>
          <w:sz w:val="24"/>
          <w:szCs w:val="24"/>
          <w:lang w:eastAsia="en-US"/>
        </w:rPr>
        <w:t>и разместить на официальном сайте администрации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en-US"/>
        </w:rPr>
        <w:t>Хогот</w:t>
      </w:r>
      <w:r w:rsidRPr="00E10E0E">
        <w:rPr>
          <w:rFonts w:ascii="Arial" w:eastAsia="Calibri" w:hAnsi="Arial" w:cs="Arial"/>
          <w:sz w:val="24"/>
          <w:szCs w:val="24"/>
          <w:lang w:eastAsia="en-US"/>
        </w:rPr>
        <w:t xml:space="preserve">» в информационно-телекоммуникационной сети «Интернет». </w:t>
      </w:r>
    </w:p>
    <w:p w14:paraId="41BE856D" w14:textId="77777777" w:rsidR="00E10E0E" w:rsidRPr="00E10E0E" w:rsidRDefault="00E10E0E" w:rsidP="00E10E0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0E0E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с момента его официального опубликования.</w:t>
      </w:r>
    </w:p>
    <w:p w14:paraId="07D88D6B" w14:textId="77777777" w:rsidR="00A37FFD" w:rsidRPr="00D62A0B" w:rsidRDefault="00A37FFD" w:rsidP="00E10E0E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14:paraId="19B60469" w14:textId="77777777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76D3EF02" w14:textId="3CB6D2F0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 xml:space="preserve">муниципального образования «Хогот»    </w:t>
      </w:r>
    </w:p>
    <w:p w14:paraId="5485ACED" w14:textId="00BCC95C" w:rsidR="00E10E0E" w:rsidRDefault="00472CA0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Адушинова</w:t>
      </w:r>
      <w:proofErr w:type="spellEnd"/>
      <w:r>
        <w:rPr>
          <w:rFonts w:ascii="Arial" w:hAnsi="Arial" w:cs="Arial"/>
          <w:sz w:val="24"/>
          <w:szCs w:val="24"/>
        </w:rPr>
        <w:t xml:space="preserve"> М.В.</w:t>
      </w:r>
    </w:p>
    <w:p w14:paraId="3B8508C7" w14:textId="2747E5C7" w:rsidR="00A37FFD" w:rsidRPr="00E10E0E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10E0E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14:paraId="37874445" w14:textId="3C382639" w:rsidR="00A37FFD" w:rsidRPr="00D62A0B" w:rsidRDefault="00A37FFD" w:rsidP="00A37FF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62A0B">
        <w:rPr>
          <w:rFonts w:ascii="Arial" w:hAnsi="Arial" w:cs="Arial"/>
          <w:sz w:val="24"/>
          <w:szCs w:val="24"/>
        </w:rPr>
        <w:t>Глава</w:t>
      </w:r>
      <w:r w:rsidR="00E10E0E">
        <w:rPr>
          <w:rFonts w:ascii="Arial" w:hAnsi="Arial" w:cs="Arial"/>
          <w:sz w:val="24"/>
          <w:szCs w:val="24"/>
        </w:rPr>
        <w:t xml:space="preserve"> </w:t>
      </w:r>
      <w:r w:rsidRPr="00D62A0B">
        <w:rPr>
          <w:rFonts w:ascii="Arial" w:hAnsi="Arial" w:cs="Arial"/>
          <w:sz w:val="24"/>
          <w:szCs w:val="24"/>
        </w:rPr>
        <w:t xml:space="preserve">муниципального образования «Хогот»        </w:t>
      </w:r>
    </w:p>
    <w:p w14:paraId="6D48DD2F" w14:textId="796D5266" w:rsidR="00D12788" w:rsidRDefault="00AC7BAD" w:rsidP="00E10E0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Дудкин В.А.</w:t>
      </w:r>
    </w:p>
    <w:p w14:paraId="5E23044C" w14:textId="77777777" w:rsidR="00416FBC" w:rsidRPr="00416FBC" w:rsidRDefault="00416FBC" w:rsidP="00416FBC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416FBC">
        <w:rPr>
          <w:rFonts w:ascii="Arial" w:hAnsi="Arial" w:cs="Arial"/>
          <w:b/>
          <w:bCs/>
          <w:kern w:val="28"/>
          <w:sz w:val="24"/>
          <w:szCs w:val="24"/>
        </w:rPr>
        <w:t>СОГЛАШЕНИЕ</w:t>
      </w:r>
    </w:p>
    <w:p w14:paraId="0068B31A" w14:textId="77777777" w:rsidR="00416FBC" w:rsidRPr="00416FBC" w:rsidRDefault="00416FBC" w:rsidP="00416FB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16FBC">
        <w:rPr>
          <w:rFonts w:ascii="Arial" w:hAnsi="Arial" w:cs="Arial"/>
          <w:b/>
          <w:sz w:val="24"/>
          <w:szCs w:val="24"/>
        </w:rPr>
        <w:t>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14:paraId="4BAB979B" w14:textId="77777777" w:rsidR="00416FBC" w:rsidRPr="00416FBC" w:rsidRDefault="00416FBC" w:rsidP="00416FBC">
      <w:pPr>
        <w:spacing w:line="276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10E3E0C4" w14:textId="1A416FF1" w:rsidR="00416FBC" w:rsidRPr="00416FBC" w:rsidRDefault="00416FBC" w:rsidP="00416FBC">
      <w:pPr>
        <w:spacing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16FBC">
        <w:rPr>
          <w:rFonts w:ascii="Arial" w:hAnsi="Arial" w:cs="Arial"/>
          <w:sz w:val="24"/>
          <w:szCs w:val="24"/>
        </w:rPr>
        <w:lastRenderedPageBreak/>
        <w:t>с. Баяндай</w:t>
      </w:r>
      <w:r w:rsidRPr="00416FB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</w:t>
      </w:r>
      <w:proofErr w:type="gramStart"/>
      <w:r w:rsidRPr="00416FBC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416FBC">
        <w:rPr>
          <w:rFonts w:ascii="Arial" w:hAnsi="Arial" w:cs="Arial"/>
          <w:sz w:val="24"/>
          <w:szCs w:val="24"/>
        </w:rPr>
        <w:t xml:space="preserve">____» _____________20__                  </w:t>
      </w:r>
    </w:p>
    <w:p w14:paraId="11327DB2" w14:textId="77777777" w:rsidR="00416FBC" w:rsidRPr="00416FBC" w:rsidRDefault="00416FBC" w:rsidP="00416FBC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90CDBDF" w14:textId="77777777" w:rsidR="00416FBC" w:rsidRPr="00416FBC" w:rsidRDefault="00416FBC" w:rsidP="00416F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416FBC">
          <w:rPr>
            <w:rFonts w:ascii="Arial" w:hAnsi="Arial" w:cs="Arial"/>
            <w:sz w:val="24"/>
            <w:szCs w:val="24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16FBC">
        <w:rPr>
          <w:rFonts w:ascii="Arial" w:hAnsi="Arial" w:cs="Arial"/>
          <w:sz w:val="24"/>
          <w:szCs w:val="24"/>
        </w:rPr>
        <w:t xml:space="preserve">, Дума муниципального образования «Баяндаевский район» (далее – представительный орган муниципального района) в лице председателя </w:t>
      </w:r>
      <w:proofErr w:type="spellStart"/>
      <w:r w:rsidRPr="00416FBC">
        <w:rPr>
          <w:rFonts w:ascii="Arial" w:hAnsi="Arial" w:cs="Arial"/>
          <w:sz w:val="24"/>
          <w:szCs w:val="24"/>
        </w:rPr>
        <w:t>Еликова</w:t>
      </w:r>
      <w:proofErr w:type="spellEnd"/>
      <w:r w:rsidRPr="00416FBC">
        <w:rPr>
          <w:rFonts w:ascii="Arial" w:hAnsi="Arial" w:cs="Arial"/>
          <w:sz w:val="24"/>
          <w:szCs w:val="24"/>
        </w:rPr>
        <w:t xml:space="preserve"> Виталия Тимофеевича, действующего на основании Устава муниципального образования «Баяндаевский район», Контрольно-счетная палата муниципального образования «Баяндаевский район» в лице председателя </w:t>
      </w:r>
      <w:proofErr w:type="spellStart"/>
      <w:r w:rsidRPr="00416FBC">
        <w:rPr>
          <w:rFonts w:ascii="Arial" w:hAnsi="Arial" w:cs="Arial"/>
          <w:sz w:val="24"/>
          <w:szCs w:val="24"/>
        </w:rPr>
        <w:t>Манжуева</w:t>
      </w:r>
      <w:proofErr w:type="spellEnd"/>
      <w:r w:rsidRPr="00416FBC">
        <w:rPr>
          <w:rFonts w:ascii="Arial" w:hAnsi="Arial" w:cs="Arial"/>
          <w:sz w:val="24"/>
          <w:szCs w:val="24"/>
        </w:rPr>
        <w:t xml:space="preserve"> Юрия Сергеевича,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«Хогот» (далее – представительный орган поселения) в лице председателя </w:t>
      </w:r>
      <w:proofErr w:type="spellStart"/>
      <w:r w:rsidRPr="00416FBC">
        <w:rPr>
          <w:rFonts w:ascii="Arial" w:hAnsi="Arial" w:cs="Arial"/>
          <w:sz w:val="24"/>
          <w:szCs w:val="24"/>
        </w:rPr>
        <w:t>Адушиновой</w:t>
      </w:r>
      <w:proofErr w:type="spellEnd"/>
      <w:r w:rsidRPr="00416FBC">
        <w:rPr>
          <w:rFonts w:ascii="Arial" w:hAnsi="Arial" w:cs="Arial"/>
          <w:sz w:val="24"/>
          <w:szCs w:val="24"/>
        </w:rPr>
        <w:t xml:space="preserve"> Марины Владимировны, действующего на основании Устава муниципального образования «Хогот», далее именуемые «Стороны», заключили настоящее Соглашение во исполнение решения представительного органа муниципального района от ___________________№ ____________ и представительного органа поселения от ___________________№ ____________ о нижеследующем.</w:t>
      </w:r>
    </w:p>
    <w:p w14:paraId="5D5BDB6B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27FD76CF" w14:textId="77777777" w:rsidR="00416FBC" w:rsidRPr="00416FBC" w:rsidRDefault="00416FBC" w:rsidP="00416FBC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16FBC">
        <w:rPr>
          <w:rFonts w:ascii="Arial" w:hAnsi="Arial" w:cs="Arial"/>
          <w:b/>
          <w:sz w:val="24"/>
          <w:szCs w:val="24"/>
        </w:rPr>
        <w:t>1. Предмет Соглашения</w:t>
      </w:r>
    </w:p>
    <w:p w14:paraId="41C39BFF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1.1. Предметом настоящего Соглашения является передача Контрольно-счетной палате муниципального образования «Баяндаевский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«Хогот» (далее – поселение) в бюджет муниципального образования «Баяндаевский район» (далее – район) межбюджетных трансфертов на осуществление переданных полномочий.</w:t>
      </w:r>
    </w:p>
    <w:p w14:paraId="08445357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416FB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16FBC">
        <w:rPr>
          <w:rFonts w:ascii="Arial" w:hAnsi="Arial" w:cs="Arial"/>
          <w:sz w:val="24"/>
          <w:szCs w:val="24"/>
        </w:rPr>
        <w:t>органа района.</w:t>
      </w:r>
    </w:p>
    <w:p w14:paraId="403DF1F1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1.3. Другие контрольные и экспертно-аналитические мероприятия включаются в план работы </w:t>
      </w:r>
      <w:proofErr w:type="spellStart"/>
      <w:r w:rsidRPr="00416FBC">
        <w:rPr>
          <w:rFonts w:ascii="Arial" w:hAnsi="Arial" w:cs="Arial"/>
          <w:sz w:val="24"/>
          <w:szCs w:val="24"/>
        </w:rPr>
        <w:t>контрольно</w:t>
      </w:r>
      <w:proofErr w:type="spellEnd"/>
      <w:r w:rsidRPr="00416FBC">
        <w:rPr>
          <w:rFonts w:ascii="Arial" w:hAnsi="Arial" w:cs="Arial"/>
          <w:sz w:val="24"/>
          <w:szCs w:val="24"/>
        </w:rPr>
        <w:t xml:space="preserve"> - счетного органа района на </w:t>
      </w:r>
      <w:proofErr w:type="gramStart"/>
      <w:r w:rsidRPr="00416FBC">
        <w:rPr>
          <w:rFonts w:ascii="Arial" w:hAnsi="Arial" w:cs="Arial"/>
          <w:sz w:val="24"/>
          <w:szCs w:val="24"/>
        </w:rPr>
        <w:t>основании  предложений</w:t>
      </w:r>
      <w:proofErr w:type="gramEnd"/>
      <w:r w:rsidRPr="00416FBC">
        <w:rPr>
          <w:rFonts w:ascii="Arial" w:hAnsi="Arial" w:cs="Arial"/>
          <w:sz w:val="24"/>
          <w:szCs w:val="24"/>
        </w:rPr>
        <w:t xml:space="preserve">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14:paraId="23779361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416FBC">
        <w:rPr>
          <w:rFonts w:ascii="Arial" w:hAnsi="Arial" w:cs="Arial"/>
          <w:sz w:val="24"/>
          <w:szCs w:val="24"/>
        </w:rPr>
        <w:t>контрольно</w:t>
      </w:r>
      <w:proofErr w:type="spellEnd"/>
      <w:r w:rsidRPr="00416FBC">
        <w:rPr>
          <w:rFonts w:ascii="Arial" w:hAnsi="Arial" w:cs="Arial"/>
          <w:sz w:val="24"/>
          <w:szCs w:val="24"/>
        </w:rPr>
        <w:t xml:space="preserve"> - счетного органа района отдельным разделом (подразделом). </w:t>
      </w:r>
    </w:p>
    <w:p w14:paraId="3D5DA823" w14:textId="77777777" w:rsidR="00416FBC" w:rsidRPr="00416FBC" w:rsidRDefault="00416FBC" w:rsidP="00416FBC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16FBC">
        <w:rPr>
          <w:rFonts w:ascii="Arial" w:hAnsi="Arial" w:cs="Arial"/>
          <w:b/>
          <w:sz w:val="24"/>
          <w:szCs w:val="24"/>
        </w:rPr>
        <w:t>2. Срок действия Соглашения</w:t>
      </w:r>
    </w:p>
    <w:p w14:paraId="4D080D86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2.1. Соглашение заключено на срок пять лет и действует в период с 1 января 2022 г. по 31 декабря 2026 г.</w:t>
      </w:r>
    </w:p>
    <w:p w14:paraId="48FB9A1B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пять лет.</w:t>
      </w:r>
    </w:p>
    <w:p w14:paraId="7753E222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2.3. В случае,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</w:t>
      </w:r>
      <w:r w:rsidRPr="00416FBC">
        <w:rPr>
          <w:rFonts w:ascii="Arial" w:hAnsi="Arial" w:cs="Arial"/>
          <w:sz w:val="24"/>
          <w:szCs w:val="24"/>
        </w:rPr>
        <w:lastRenderedPageBreak/>
        <w:t>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68173ADE" w14:textId="77777777" w:rsidR="00416FBC" w:rsidRPr="00416FBC" w:rsidRDefault="00416FBC" w:rsidP="00416FBC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416FBC">
        <w:rPr>
          <w:rFonts w:ascii="Arial" w:hAnsi="Arial" w:cs="Arial"/>
          <w:b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трансфертов.</w:t>
      </w:r>
    </w:p>
    <w:p w14:paraId="5E3A550D" w14:textId="77777777" w:rsidR="00416FBC" w:rsidRPr="00416FBC" w:rsidRDefault="00416FBC" w:rsidP="00416FBC">
      <w:pPr>
        <w:keepNext/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16FBC">
        <w:rPr>
          <w:rFonts w:ascii="Arial" w:hAnsi="Arial" w:cs="Arial"/>
          <w:spacing w:val="-2"/>
          <w:sz w:val="24"/>
          <w:szCs w:val="24"/>
        </w:rPr>
        <w:t xml:space="preserve">3.1. Порядок определения ежегодного объема межбюджетных </w:t>
      </w:r>
      <w:proofErr w:type="gramStart"/>
      <w:r w:rsidRPr="00416FBC">
        <w:rPr>
          <w:rFonts w:ascii="Arial" w:hAnsi="Arial" w:cs="Arial"/>
          <w:spacing w:val="-2"/>
          <w:sz w:val="24"/>
          <w:szCs w:val="24"/>
        </w:rPr>
        <w:t>трансфертов  установлен</w:t>
      </w:r>
      <w:proofErr w:type="gramEnd"/>
      <w:r w:rsidRPr="00416FBC">
        <w:rPr>
          <w:rFonts w:ascii="Arial" w:hAnsi="Arial" w:cs="Arial"/>
          <w:spacing w:val="-2"/>
          <w:sz w:val="24"/>
          <w:szCs w:val="24"/>
        </w:rPr>
        <w:t xml:space="preserve"> приложением к Соглашению. </w:t>
      </w:r>
    </w:p>
    <w:p w14:paraId="7EDDBDF8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3.2.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</w:t>
      </w:r>
    </w:p>
    <w:p w14:paraId="1BCDC2AA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3.3. При индексации заработной платы производится автоматическое увеличение объема межбюджетных трансфертов.</w:t>
      </w:r>
    </w:p>
    <w:p w14:paraId="3FB1B911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3.4. Для проведения контрольно-счетным органом района</w:t>
      </w:r>
      <w:r w:rsidRPr="00416FBC">
        <w:rPr>
          <w:rFonts w:ascii="Arial" w:hAnsi="Arial" w:cs="Arial"/>
          <w:i/>
          <w:sz w:val="24"/>
          <w:szCs w:val="24"/>
        </w:rPr>
        <w:t xml:space="preserve"> </w:t>
      </w:r>
      <w:r w:rsidRPr="00416FBC">
        <w:rPr>
          <w:rFonts w:ascii="Arial" w:hAnsi="Arial" w:cs="Arial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20159BB1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3.5. Ежегодный объем межбюджетных трансфертов перечисляется следующими частями: в размере не менее 2/12 годового объема межбюджетных трансфертов до 5 февраля, далее в размере 1/12 годового объема межбюджетных трансфертов до 5 числа каждого месяца. Дополнительный объем межбюджетных трансфертов перечисляется в сроки, установленные дополнительным соглашением.</w:t>
      </w:r>
    </w:p>
    <w:p w14:paraId="780298F5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16B2F009" w14:textId="77777777" w:rsidR="00416FBC" w:rsidRPr="00416FBC" w:rsidRDefault="00416FBC" w:rsidP="00416FBC">
      <w:pPr>
        <w:shd w:val="clear" w:color="auto" w:fill="FFFFFF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14:paraId="69AF34A7" w14:textId="77777777" w:rsidR="00416FBC" w:rsidRPr="00416FBC" w:rsidRDefault="00416FBC" w:rsidP="00416FBC">
      <w:pPr>
        <w:shd w:val="clear" w:color="auto" w:fill="FFFFFF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416FBC">
        <w:rPr>
          <w:rFonts w:ascii="Arial" w:hAnsi="Arial" w:cs="Arial"/>
          <w:sz w:val="24"/>
          <w:szCs w:val="24"/>
        </w:rPr>
        <w:t>Численность муниципальных служащих</w:t>
      </w:r>
      <w:proofErr w:type="gramEnd"/>
      <w:r w:rsidRPr="00416FBC">
        <w:rPr>
          <w:rFonts w:ascii="Arial" w:hAnsi="Arial" w:cs="Arial"/>
          <w:sz w:val="24"/>
          <w:szCs w:val="24"/>
        </w:rPr>
        <w:t xml:space="preserve"> передаваемых по настоящему соглашению от поселения в район составляет 0,083 единицы.</w:t>
      </w:r>
    </w:p>
    <w:p w14:paraId="0183CB08" w14:textId="77777777" w:rsidR="00416FBC" w:rsidRPr="00416FBC" w:rsidRDefault="00416FBC" w:rsidP="00416FBC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416FBC">
        <w:rPr>
          <w:rFonts w:ascii="Arial" w:hAnsi="Arial" w:cs="Arial"/>
          <w:b/>
          <w:spacing w:val="-2"/>
          <w:sz w:val="24"/>
          <w:szCs w:val="24"/>
        </w:rPr>
        <w:t>4. Права и обязанности сторон</w:t>
      </w:r>
    </w:p>
    <w:p w14:paraId="381095A6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416FBC">
        <w:rPr>
          <w:rFonts w:ascii="Arial" w:hAnsi="Arial" w:cs="Arial"/>
          <w:sz w:val="24"/>
          <w:szCs w:val="24"/>
        </w:rPr>
        <w:t>4.1. Представительный орган муниципального района:</w:t>
      </w:r>
    </w:p>
    <w:p w14:paraId="6F49CD6E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14:paraId="7D5AEF3E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14:paraId="24990826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416FBC">
        <w:rPr>
          <w:rFonts w:ascii="Arial" w:hAnsi="Arial" w:cs="Arial"/>
          <w:sz w:val="24"/>
          <w:szCs w:val="24"/>
        </w:rPr>
        <w:t>осуществления,  предусмотренных</w:t>
      </w:r>
      <w:proofErr w:type="gramEnd"/>
      <w:r w:rsidRPr="00416FBC">
        <w:rPr>
          <w:rFonts w:ascii="Arial" w:hAnsi="Arial" w:cs="Arial"/>
          <w:sz w:val="24"/>
          <w:szCs w:val="24"/>
        </w:rPr>
        <w:t xml:space="preserve"> настоящим Соглашением полномочий;</w:t>
      </w:r>
    </w:p>
    <w:p w14:paraId="1DDA5F91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4.1.4) получает от контрольно-счетного органа </w:t>
      </w:r>
      <w:proofErr w:type="gramStart"/>
      <w:r w:rsidRPr="00416FBC">
        <w:rPr>
          <w:rFonts w:ascii="Arial" w:hAnsi="Arial" w:cs="Arial"/>
          <w:sz w:val="24"/>
          <w:szCs w:val="24"/>
        </w:rPr>
        <w:t>района  информацию</w:t>
      </w:r>
      <w:proofErr w:type="gramEnd"/>
      <w:r w:rsidRPr="00416FBC">
        <w:rPr>
          <w:rFonts w:ascii="Arial" w:hAnsi="Arial" w:cs="Arial"/>
          <w:sz w:val="24"/>
          <w:szCs w:val="24"/>
        </w:rPr>
        <w:t xml:space="preserve">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14:paraId="5D90F545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4.2. Контрольно-счетный </w:t>
      </w:r>
      <w:proofErr w:type="gramStart"/>
      <w:r w:rsidRPr="00416FBC">
        <w:rPr>
          <w:rFonts w:ascii="Arial" w:hAnsi="Arial" w:cs="Arial"/>
          <w:sz w:val="24"/>
          <w:szCs w:val="24"/>
        </w:rPr>
        <w:t>орган  района</w:t>
      </w:r>
      <w:proofErr w:type="gramEnd"/>
      <w:r w:rsidRPr="00416FBC">
        <w:rPr>
          <w:rFonts w:ascii="Arial" w:hAnsi="Arial" w:cs="Arial"/>
          <w:sz w:val="24"/>
          <w:szCs w:val="24"/>
        </w:rPr>
        <w:t>:</w:t>
      </w:r>
    </w:p>
    <w:p w14:paraId="1D1E4FBB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4.2.1) включает в планы своей работы:</w:t>
      </w:r>
    </w:p>
    <w:p w14:paraId="2EE56F7C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14:paraId="32F2A484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219E25D6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4B1E39F7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61A28D8C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341D2560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5D2FB4D5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0A392ADF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14:paraId="4E2E582B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62F95B6F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1335AE28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416FBC">
        <w:rPr>
          <w:rFonts w:ascii="Arial" w:hAnsi="Arial" w:cs="Arial"/>
          <w:sz w:val="24"/>
          <w:szCs w:val="24"/>
        </w:rPr>
        <w:t>поселения  с</w:t>
      </w:r>
      <w:proofErr w:type="gramEnd"/>
      <w:r w:rsidRPr="00416FBC">
        <w:rPr>
          <w:rFonts w:ascii="Arial" w:hAnsi="Arial" w:cs="Arial"/>
          <w:sz w:val="24"/>
          <w:szCs w:val="24"/>
        </w:rPr>
        <w:t xml:space="preserve"> предложениями по их устранению;</w:t>
      </w:r>
    </w:p>
    <w:p w14:paraId="0D66FF8A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4365FDCA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3AC6121D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4.3. Представительный орган поселения:</w:t>
      </w:r>
    </w:p>
    <w:p w14:paraId="5BB1B34E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4B38B032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4.3.2) направляет </w:t>
      </w:r>
      <w:proofErr w:type="gramStart"/>
      <w:r w:rsidRPr="00416FBC">
        <w:rPr>
          <w:rFonts w:ascii="Arial" w:hAnsi="Arial" w:cs="Arial"/>
          <w:sz w:val="24"/>
          <w:szCs w:val="24"/>
        </w:rPr>
        <w:t>в  контрольно</w:t>
      </w:r>
      <w:proofErr w:type="gramEnd"/>
      <w:r w:rsidRPr="00416FBC">
        <w:rPr>
          <w:rFonts w:ascii="Arial" w:hAnsi="Arial" w:cs="Arial"/>
          <w:sz w:val="24"/>
          <w:szCs w:val="24"/>
        </w:rPr>
        <w:t>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58CC477A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lastRenderedPageBreak/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14:paraId="2FDF00F1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14:paraId="1933ED6D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78283A32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3A4D9AEF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14:paraId="4E3D8596" w14:textId="77777777" w:rsidR="00416FBC" w:rsidRPr="00416FBC" w:rsidRDefault="00416FBC" w:rsidP="00416FBC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416FBC">
        <w:rPr>
          <w:rFonts w:ascii="Arial" w:hAnsi="Arial" w:cs="Arial"/>
          <w:b/>
          <w:spacing w:val="-2"/>
          <w:sz w:val="24"/>
          <w:szCs w:val="24"/>
        </w:rPr>
        <w:t>5. Ответственность сторон</w:t>
      </w:r>
    </w:p>
    <w:p w14:paraId="293A9F44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48FCAA07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20139C78" w14:textId="77777777" w:rsidR="00416FBC" w:rsidRPr="00416FBC" w:rsidRDefault="00416FBC" w:rsidP="00416FBC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416FBC">
        <w:rPr>
          <w:rFonts w:ascii="Arial" w:hAnsi="Arial" w:cs="Arial"/>
          <w:b/>
          <w:spacing w:val="-2"/>
          <w:sz w:val="24"/>
          <w:szCs w:val="24"/>
        </w:rPr>
        <w:t>6. Заключительные положения</w:t>
      </w:r>
    </w:p>
    <w:p w14:paraId="2B667DD6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14:paraId="15F65735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267C4547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</w:t>
      </w:r>
      <w:proofErr w:type="gramStart"/>
      <w:r w:rsidRPr="00416FBC">
        <w:rPr>
          <w:rFonts w:ascii="Arial" w:hAnsi="Arial" w:cs="Arial"/>
          <w:sz w:val="24"/>
          <w:szCs w:val="24"/>
        </w:rPr>
        <w:t>органом  муниципального</w:t>
      </w:r>
      <w:proofErr w:type="gramEnd"/>
      <w:r w:rsidRPr="00416FBC">
        <w:rPr>
          <w:rFonts w:ascii="Arial" w:hAnsi="Arial" w:cs="Arial"/>
          <w:sz w:val="24"/>
          <w:szCs w:val="24"/>
        </w:rPr>
        <w:t xml:space="preserve"> района или </w:t>
      </w:r>
      <w:bookmarkStart w:id="0" w:name="OLE_LINK1"/>
      <w:bookmarkStart w:id="1" w:name="OLE_LINK2"/>
      <w:r w:rsidRPr="00416FBC">
        <w:rPr>
          <w:rFonts w:ascii="Arial" w:hAnsi="Arial" w:cs="Arial"/>
          <w:sz w:val="24"/>
          <w:szCs w:val="24"/>
        </w:rPr>
        <w:t xml:space="preserve">представительным органом поселения </w:t>
      </w:r>
      <w:bookmarkEnd w:id="0"/>
      <w:bookmarkEnd w:id="1"/>
      <w:r w:rsidRPr="00416FBC">
        <w:rPr>
          <w:rFonts w:ascii="Arial" w:hAnsi="Arial" w:cs="Arial"/>
          <w:sz w:val="24"/>
          <w:szCs w:val="24"/>
        </w:rPr>
        <w:t>другим Сторонам уведомления о расторжении Соглашения.</w:t>
      </w:r>
    </w:p>
    <w:p w14:paraId="087A710A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5C4F419B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14:paraId="6794C141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14:paraId="50C6D4AC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76D9A033" w14:textId="77777777" w:rsidR="00416FBC" w:rsidRPr="00416FBC" w:rsidRDefault="00416FBC" w:rsidP="00416F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7"/>
      </w:tblGrid>
      <w:tr w:rsidR="00416FBC" w:rsidRPr="00416FBC" w14:paraId="4571B10D" w14:textId="77777777" w:rsidTr="003D6322">
        <w:tc>
          <w:tcPr>
            <w:tcW w:w="4927" w:type="dxa"/>
          </w:tcPr>
          <w:p w14:paraId="15E3BCF1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«Баяндаевский район»</w:t>
            </w:r>
          </w:p>
          <w:p w14:paraId="5CD41921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4EDF0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_________________</w:t>
            </w:r>
            <w:proofErr w:type="gramStart"/>
            <w:r w:rsidRPr="00416FBC">
              <w:rPr>
                <w:rFonts w:ascii="Arial" w:hAnsi="Arial" w:cs="Arial"/>
                <w:sz w:val="24"/>
                <w:szCs w:val="24"/>
              </w:rPr>
              <w:t>_(</w:t>
            </w:r>
            <w:proofErr w:type="gramEnd"/>
            <w:r w:rsidRPr="00416FBC">
              <w:rPr>
                <w:rFonts w:ascii="Arial" w:hAnsi="Arial" w:cs="Arial"/>
                <w:sz w:val="24"/>
                <w:szCs w:val="24"/>
              </w:rPr>
              <w:t xml:space="preserve">В.Т. </w:t>
            </w:r>
            <w:proofErr w:type="spellStart"/>
            <w:r w:rsidRPr="00416FBC">
              <w:rPr>
                <w:rFonts w:ascii="Arial" w:hAnsi="Arial" w:cs="Arial"/>
                <w:sz w:val="24"/>
                <w:szCs w:val="24"/>
              </w:rPr>
              <w:t>Еликов</w:t>
            </w:r>
            <w:proofErr w:type="spellEnd"/>
            <w:r w:rsidRPr="00416FB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B9000E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 xml:space="preserve">               (подпись)</w:t>
            </w:r>
          </w:p>
          <w:p w14:paraId="7243FA31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2133A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___   ______________ 20___г.</w:t>
            </w:r>
          </w:p>
          <w:p w14:paraId="6008616C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 xml:space="preserve">      (дата подписания)</w:t>
            </w:r>
          </w:p>
          <w:p w14:paraId="3C8E65C5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14:paraId="3DE301DF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«Хогот»</w:t>
            </w:r>
          </w:p>
          <w:p w14:paraId="48CB908B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4F7BE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_______________</w:t>
            </w:r>
            <w:proofErr w:type="gramStart"/>
            <w:r w:rsidRPr="00416FBC">
              <w:rPr>
                <w:rFonts w:ascii="Arial" w:hAnsi="Arial" w:cs="Arial"/>
                <w:sz w:val="24"/>
                <w:szCs w:val="24"/>
              </w:rPr>
              <w:t>_(</w:t>
            </w:r>
            <w:proofErr w:type="spellStart"/>
            <w:proofErr w:type="gramEnd"/>
            <w:r w:rsidRPr="00416FBC">
              <w:rPr>
                <w:rFonts w:ascii="Arial" w:hAnsi="Arial" w:cs="Arial"/>
                <w:sz w:val="24"/>
                <w:szCs w:val="24"/>
              </w:rPr>
              <w:t>Адушинова</w:t>
            </w:r>
            <w:proofErr w:type="spellEnd"/>
            <w:r w:rsidRPr="00416FBC">
              <w:rPr>
                <w:rFonts w:ascii="Arial" w:hAnsi="Arial" w:cs="Arial"/>
                <w:sz w:val="24"/>
                <w:szCs w:val="24"/>
              </w:rPr>
              <w:t xml:space="preserve"> М.В.)</w:t>
            </w:r>
          </w:p>
          <w:p w14:paraId="5651064B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 w14:paraId="7D6B5604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CFD170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___ ______________ 20___г.</w:t>
            </w:r>
          </w:p>
          <w:p w14:paraId="54A28470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 xml:space="preserve">        (дата подписания)</w:t>
            </w:r>
          </w:p>
          <w:p w14:paraId="79BF92DA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FBC" w:rsidRPr="00416FBC" w14:paraId="04C0F5C7" w14:textId="77777777" w:rsidTr="003D6322">
        <w:trPr>
          <w:trHeight w:val="883"/>
        </w:trPr>
        <w:tc>
          <w:tcPr>
            <w:tcW w:w="4927" w:type="dxa"/>
          </w:tcPr>
          <w:p w14:paraId="35A2234E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 муниципального образования</w:t>
            </w:r>
          </w:p>
          <w:p w14:paraId="28312A2C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«Баяндаевский район»</w:t>
            </w:r>
          </w:p>
        </w:tc>
        <w:tc>
          <w:tcPr>
            <w:tcW w:w="4926" w:type="dxa"/>
          </w:tcPr>
          <w:p w14:paraId="012BB4BA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FBC" w:rsidRPr="00416FBC" w14:paraId="46D3A6F5" w14:textId="77777777" w:rsidTr="003D6322">
        <w:tc>
          <w:tcPr>
            <w:tcW w:w="4927" w:type="dxa"/>
          </w:tcPr>
          <w:p w14:paraId="79A17B3A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0164A7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_________________</w:t>
            </w:r>
            <w:proofErr w:type="gramStart"/>
            <w:r w:rsidRPr="00416FBC">
              <w:rPr>
                <w:rFonts w:ascii="Arial" w:hAnsi="Arial" w:cs="Arial"/>
                <w:sz w:val="24"/>
                <w:szCs w:val="24"/>
              </w:rPr>
              <w:t>_(</w:t>
            </w:r>
            <w:proofErr w:type="gramEnd"/>
            <w:r w:rsidRPr="00416FBC">
              <w:rPr>
                <w:rFonts w:ascii="Arial" w:hAnsi="Arial" w:cs="Arial"/>
                <w:sz w:val="24"/>
                <w:szCs w:val="24"/>
              </w:rPr>
              <w:t xml:space="preserve">Ю.С. </w:t>
            </w:r>
            <w:proofErr w:type="spellStart"/>
            <w:r w:rsidRPr="00416FBC">
              <w:rPr>
                <w:rFonts w:ascii="Arial" w:hAnsi="Arial" w:cs="Arial"/>
                <w:sz w:val="24"/>
                <w:szCs w:val="24"/>
              </w:rPr>
              <w:t>Манжуев</w:t>
            </w:r>
            <w:proofErr w:type="spellEnd"/>
            <w:r w:rsidRPr="00416FB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7F2992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 w14:paraId="546A83C7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E5CE9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BC">
              <w:rPr>
                <w:rFonts w:ascii="Arial" w:hAnsi="Arial" w:cs="Arial"/>
                <w:sz w:val="24"/>
                <w:szCs w:val="24"/>
              </w:rPr>
              <w:t>__</w:t>
            </w:r>
            <w:proofErr w:type="gramStart"/>
            <w:r w:rsidRPr="00416FBC">
              <w:rPr>
                <w:rFonts w:ascii="Arial" w:hAnsi="Arial" w:cs="Arial"/>
                <w:sz w:val="24"/>
                <w:szCs w:val="24"/>
              </w:rPr>
              <w:t>_  _</w:t>
            </w:r>
            <w:proofErr w:type="gramEnd"/>
            <w:r w:rsidRPr="00416FBC">
              <w:rPr>
                <w:rFonts w:ascii="Arial" w:hAnsi="Arial" w:cs="Arial"/>
                <w:sz w:val="24"/>
                <w:szCs w:val="24"/>
              </w:rPr>
              <w:t>_____________ 20___г.</w:t>
            </w:r>
          </w:p>
        </w:tc>
        <w:tc>
          <w:tcPr>
            <w:tcW w:w="4926" w:type="dxa"/>
          </w:tcPr>
          <w:p w14:paraId="7A4F1488" w14:textId="77777777" w:rsidR="00416FBC" w:rsidRPr="00416FBC" w:rsidRDefault="00416FBC" w:rsidP="00416F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8E117" w14:textId="77777777" w:rsidR="00416FBC" w:rsidRPr="00416FBC" w:rsidRDefault="00416FBC" w:rsidP="00416F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FBC">
        <w:rPr>
          <w:rFonts w:ascii="Arial" w:hAnsi="Arial" w:cs="Arial"/>
          <w:sz w:val="24"/>
          <w:szCs w:val="24"/>
        </w:rPr>
        <w:t xml:space="preserve">         (дата подписания)</w:t>
      </w:r>
    </w:p>
    <w:p w14:paraId="71DF6901" w14:textId="22D7C0C8" w:rsidR="00416FBC" w:rsidRPr="00416FBC" w:rsidRDefault="00416FBC" w:rsidP="00416FB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16FB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</w:t>
      </w:r>
      <w:proofErr w:type="gramStart"/>
      <w:r w:rsidRPr="00416FBC">
        <w:rPr>
          <w:rFonts w:ascii="Courier New" w:eastAsia="Calibri" w:hAnsi="Courier New" w:cs="Courier New"/>
          <w:sz w:val="22"/>
          <w:szCs w:val="22"/>
          <w:lang w:eastAsia="en-US"/>
        </w:rPr>
        <w:t>1  к</w:t>
      </w:r>
      <w:proofErr w:type="gramEnd"/>
      <w:r w:rsidRPr="00416FBC">
        <w:rPr>
          <w:rFonts w:ascii="Courier New" w:eastAsia="Calibri" w:hAnsi="Courier New" w:cs="Courier New"/>
          <w:sz w:val="22"/>
          <w:szCs w:val="22"/>
          <w:lang w:eastAsia="en-US"/>
        </w:rPr>
        <w:t xml:space="preserve"> Соглашению</w:t>
      </w:r>
    </w:p>
    <w:p w14:paraId="4A0B88FB" w14:textId="77777777" w:rsidR="00416FBC" w:rsidRPr="00416FBC" w:rsidRDefault="00416FBC" w:rsidP="00416FBC">
      <w:pPr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2CC45A6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Расчет объема межбюджетных трансфертов,</w:t>
      </w:r>
    </w:p>
    <w:p w14:paraId="1198B591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14:paraId="2A7A415C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F2A3D6A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position w:val="-6"/>
          <w:sz w:val="24"/>
          <w:szCs w:val="24"/>
          <w:lang w:val="en-US" w:eastAsia="en-US"/>
        </w:rPr>
        <w:object w:dxaOrig="1400" w:dyaOrig="279" w14:anchorId="4B136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4.25pt" o:ole="">
            <v:imagedata r:id="rId6" o:title=""/>
          </v:shape>
          <o:OLEObject Type="Embed" ProgID="Equation.3" ShapeID="_x0000_i1025" DrawAspect="Content" ObjectID="_1699863998" r:id="rId7"/>
        </w:object>
      </w:r>
      <w:proofErr w:type="gramStart"/>
      <w:r w:rsidRPr="00416FBC">
        <w:rPr>
          <w:rFonts w:ascii="Arial" w:eastAsia="Calibri" w:hAnsi="Arial" w:cs="Arial"/>
          <w:sz w:val="24"/>
          <w:szCs w:val="24"/>
          <w:lang w:eastAsia="en-US"/>
        </w:rPr>
        <w:t>,  (</w:t>
      </w:r>
      <w:proofErr w:type="gramEnd"/>
      <w:r w:rsidRPr="00416FBC">
        <w:rPr>
          <w:rFonts w:ascii="Arial" w:eastAsia="Calibri" w:hAnsi="Arial" w:cs="Arial"/>
          <w:sz w:val="24"/>
          <w:szCs w:val="24"/>
          <w:lang w:eastAsia="en-US"/>
        </w:rPr>
        <w:t>1)</w:t>
      </w:r>
    </w:p>
    <w:p w14:paraId="0282E0EE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71FBC0A2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219ED34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С -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из расчета на год;</w:t>
      </w:r>
    </w:p>
    <w:p w14:paraId="17ADD975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ОТ – расходы на оплату труда и начисления на выплаты по оплате труда муниципального служащего - инспектора Контрольно-счетной палаты муниципального образования «Баяндаевский район» (далее – </w:t>
      </w:r>
      <w:proofErr w:type="gramStart"/>
      <w:r w:rsidRPr="00416FBC">
        <w:rPr>
          <w:rFonts w:ascii="Arial" w:eastAsia="Calibri" w:hAnsi="Arial" w:cs="Arial"/>
          <w:sz w:val="24"/>
          <w:szCs w:val="24"/>
          <w:lang w:eastAsia="en-US"/>
        </w:rPr>
        <w:t>инспектор)  из</w:t>
      </w:r>
      <w:proofErr w:type="gramEnd"/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 расчета на год;</w:t>
      </w:r>
    </w:p>
    <w:p w14:paraId="037C10C2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РС – расходы на содержание из расчета на год.</w:t>
      </w:r>
    </w:p>
    <w:p w14:paraId="499B9F3E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38F346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b/>
          <w:sz w:val="24"/>
          <w:szCs w:val="24"/>
          <w:lang w:eastAsia="en-US"/>
        </w:rPr>
        <w:t>Расходы на оплату труда</w:t>
      </w: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16FBC">
        <w:rPr>
          <w:rFonts w:ascii="Arial" w:eastAsia="Calibri" w:hAnsi="Arial" w:cs="Arial"/>
          <w:b/>
          <w:sz w:val="24"/>
          <w:szCs w:val="24"/>
          <w:lang w:eastAsia="en-US"/>
        </w:rPr>
        <w:t>и начисления на выплаты по оплате труда</w:t>
      </w: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 определяются по формуле:</w:t>
      </w:r>
    </w:p>
    <w:p w14:paraId="0DD9B7E6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position w:val="-10"/>
          <w:sz w:val="24"/>
          <w:szCs w:val="24"/>
          <w:lang w:eastAsia="en-US"/>
        </w:rPr>
        <w:object w:dxaOrig="2420" w:dyaOrig="320" w14:anchorId="41D05F28">
          <v:shape id="_x0000_i1026" type="#_x0000_t75" style="width:120pt;height:15.75pt" o:ole="">
            <v:imagedata r:id="rId8" o:title=""/>
          </v:shape>
          <o:OLEObject Type="Embed" ProgID="Equation.3" ShapeID="_x0000_i1026" DrawAspect="Content" ObjectID="_1699863999" r:id="rId9"/>
        </w:object>
      </w:r>
      <w:r w:rsidRPr="00416FBC">
        <w:rPr>
          <w:rFonts w:ascii="Arial" w:eastAsia="Calibri" w:hAnsi="Arial" w:cs="Arial"/>
          <w:sz w:val="24"/>
          <w:szCs w:val="24"/>
          <w:lang w:eastAsia="en-US"/>
        </w:rPr>
        <w:t>, (2)</w:t>
      </w:r>
    </w:p>
    <w:p w14:paraId="7470A295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201A1888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lastRenderedPageBreak/>
        <w:t>ЗП – расходы на заработную плату инспектора в соответствии со штатным расписанием (в том числе материальная помощь в размере одного должностного оклада и единовременная денежная выплата в размере двух должностных окладов) из расчета на год;</w:t>
      </w:r>
    </w:p>
    <w:p w14:paraId="242BCA30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НФ – коэффициент, учитывающий начисления на фонд оплаты труда (1,302);</w:t>
      </w:r>
    </w:p>
    <w:p w14:paraId="3EF8506E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16FBC">
        <w:rPr>
          <w:rFonts w:ascii="Arial" w:eastAsia="Calibri" w:hAnsi="Arial" w:cs="Arial"/>
          <w:sz w:val="24"/>
          <w:szCs w:val="24"/>
          <w:lang w:eastAsia="en-US"/>
        </w:rPr>
        <w:t>Чнорм</w:t>
      </w:r>
      <w:proofErr w:type="spellEnd"/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 – норматив передаваемой численности муниципального служащего в расчете на поселение (0,083 ед.)</w:t>
      </w:r>
    </w:p>
    <w:p w14:paraId="57326041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2A384B7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b/>
          <w:sz w:val="24"/>
          <w:szCs w:val="24"/>
          <w:lang w:eastAsia="en-US"/>
        </w:rPr>
        <w:t>Расходы на содержание</w:t>
      </w: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 определены из норматива 500 руб. в месяц и всего за год составляют 6000 руб. и включают в себя:</w:t>
      </w:r>
    </w:p>
    <w:p w14:paraId="162737ED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- расходы оплату работ услуг; </w:t>
      </w:r>
    </w:p>
    <w:p w14:paraId="79993199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- прочие расходы; </w:t>
      </w:r>
    </w:p>
    <w:p w14:paraId="0510A4C2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- расходы на увеличение стоимости основных средств;</w:t>
      </w:r>
    </w:p>
    <w:p w14:paraId="6A8D68C9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>- расходы на увеличение стоимости материальных запасов.</w:t>
      </w:r>
    </w:p>
    <w:p w14:paraId="4DF9DDB5" w14:textId="77777777" w:rsidR="00416FBC" w:rsidRPr="00416FBC" w:rsidRDefault="00416FBC" w:rsidP="00416F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Средства на </w:t>
      </w:r>
      <w:r w:rsidRPr="00416FBC">
        <w:rPr>
          <w:rFonts w:ascii="Arial" w:eastAsia="Calibri" w:hAnsi="Arial" w:cs="Arial"/>
          <w:b/>
          <w:sz w:val="24"/>
          <w:szCs w:val="24"/>
          <w:lang w:eastAsia="en-US"/>
        </w:rPr>
        <w:t>расходы на содержание,</w:t>
      </w:r>
      <w:r w:rsidRPr="00416FBC">
        <w:rPr>
          <w:rFonts w:ascii="Arial" w:eastAsia="Calibri" w:hAnsi="Arial" w:cs="Arial"/>
          <w:sz w:val="24"/>
          <w:szCs w:val="24"/>
          <w:lang w:eastAsia="en-US"/>
        </w:rPr>
        <w:t xml:space="preserve"> при необходимости, могут быть использованы на расходы на оплату труда и начисления на выплаты по оплате труда инспектора.</w:t>
      </w:r>
    </w:p>
    <w:p w14:paraId="71FEFC54" w14:textId="77777777" w:rsidR="00416FBC" w:rsidRPr="00416FBC" w:rsidRDefault="00416FBC" w:rsidP="00416FBC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16FBC" w:rsidRPr="004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D0E"/>
    <w:multiLevelType w:val="hybridMultilevel"/>
    <w:tmpl w:val="6CFED6E6"/>
    <w:lvl w:ilvl="0" w:tplc="AAF050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660"/>
    <w:multiLevelType w:val="hybridMultilevel"/>
    <w:tmpl w:val="AC12DDAC"/>
    <w:lvl w:ilvl="0" w:tplc="2956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D"/>
    <w:rsid w:val="00137467"/>
    <w:rsid w:val="001645C4"/>
    <w:rsid w:val="002B1336"/>
    <w:rsid w:val="00416FBC"/>
    <w:rsid w:val="00472CA0"/>
    <w:rsid w:val="005C0A10"/>
    <w:rsid w:val="00A37FFD"/>
    <w:rsid w:val="00AC7BAD"/>
    <w:rsid w:val="00D12788"/>
    <w:rsid w:val="00E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A371"/>
  <w15:docId w15:val="{486408D2-35A7-47AD-8A78-3906980C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A37FFD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A37F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37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rsid w:val="00A37F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character" w:customStyle="1" w:styleId="31">
    <w:name w:val="Основной текст с отступом 3 Знак1"/>
    <w:link w:val="3"/>
    <w:semiHidden/>
    <w:locked/>
    <w:rsid w:val="00A37F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garantF1://1208269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2021-11-24T03:10:00Z</cp:lastPrinted>
  <dcterms:created xsi:type="dcterms:W3CDTF">2021-06-29T01:51:00Z</dcterms:created>
  <dcterms:modified xsi:type="dcterms:W3CDTF">2021-12-01T03:40:00Z</dcterms:modified>
</cp:coreProperties>
</file>