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C" w:rsidRPr="00496A6D" w:rsidRDefault="00130308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16.10</w:t>
      </w:r>
      <w:r w:rsidR="00EE79C9">
        <w:rPr>
          <w:rFonts w:ascii="Arial" w:hAnsi="Arial" w:cs="Arial"/>
          <w:b/>
          <w:bCs/>
          <w:sz w:val="32"/>
          <w:szCs w:val="32"/>
        </w:rPr>
        <w:t>.202</w:t>
      </w:r>
      <w:r w:rsidR="00496A6D">
        <w:rPr>
          <w:rFonts w:ascii="Arial" w:hAnsi="Arial" w:cs="Arial"/>
          <w:b/>
          <w:bCs/>
          <w:sz w:val="32"/>
          <w:szCs w:val="32"/>
        </w:rPr>
        <w:t>3г. №</w:t>
      </w:r>
      <w:r>
        <w:rPr>
          <w:rFonts w:ascii="Arial" w:hAnsi="Arial" w:cs="Arial"/>
          <w:b/>
          <w:bCs/>
          <w:sz w:val="32"/>
          <w:szCs w:val="32"/>
        </w:rPr>
        <w:t xml:space="preserve"> 71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1D29" w:rsidRPr="00FD3FD7" w:rsidRDefault="004E47C6" w:rsidP="00496A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47C6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4E47C6">
        <w:rPr>
          <w:rFonts w:ascii="Arial" w:hAnsi="Arial" w:cs="Arial"/>
          <w:b/>
          <w:sz w:val="32"/>
          <w:szCs w:val="32"/>
        </w:rPr>
        <w:t xml:space="preserve">ПРОГРАММЫ </w:t>
      </w:r>
      <w:r>
        <w:rPr>
          <w:rFonts w:ascii="Arial" w:hAnsi="Arial" w:cs="Arial"/>
          <w:b/>
          <w:sz w:val="32"/>
          <w:szCs w:val="32"/>
        </w:rPr>
        <w:t>«ИСПОЛЬЗОВАНИЕ И ОХРАНА</w:t>
      </w:r>
      <w:r w:rsidRPr="004E47C6">
        <w:rPr>
          <w:rFonts w:ascii="Arial" w:hAnsi="Arial" w:cs="Arial"/>
          <w:b/>
          <w:sz w:val="32"/>
          <w:szCs w:val="32"/>
        </w:rPr>
        <w:t xml:space="preserve"> ЗЕМЕЛЬ НА ТЕРРИТОРИИ </w:t>
      </w:r>
      <w:r w:rsidR="00FD3FD7">
        <w:rPr>
          <w:rFonts w:ascii="Arial" w:eastAsia="Times New Roman" w:hAnsi="Arial" w:cs="Arial"/>
          <w:b/>
          <w:sz w:val="32"/>
          <w:szCs w:val="32"/>
        </w:rPr>
        <w:t>МО «ХОГОТ» НА 2023-2025 ГОДЫ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496A6D" w:rsidRPr="00F10B86" w:rsidRDefault="00496A6D" w:rsidP="00496A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D3FD7" w:rsidRDefault="004E47C6" w:rsidP="00FD3F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47C6">
        <w:rPr>
          <w:rFonts w:ascii="Arial" w:eastAsia="Times New Roman" w:hAnsi="Arial" w:cs="Arial"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="00FD3FD7">
        <w:rPr>
          <w:rFonts w:ascii="Arial" w:eastAsia="Times New Roman" w:hAnsi="Arial" w:cs="Arial"/>
          <w:sz w:val="24"/>
          <w:szCs w:val="24"/>
        </w:rPr>
        <w:t>Уставом МО «Хогот», администрация МО «Хогот»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4E47C6" w:rsidRPr="004E47C6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муниципальную программу «Использование и  охрана земель                    на территории </w:t>
      </w:r>
      <w:r w:rsidR="00FD3FD7">
        <w:rPr>
          <w:rFonts w:ascii="Arial" w:eastAsia="Times New Roman" w:hAnsi="Arial" w:cs="Arial"/>
          <w:sz w:val="24"/>
          <w:szCs w:val="24"/>
        </w:rPr>
        <w:t>МО «Х</w:t>
      </w:r>
      <w:r w:rsidR="00FD3FD7" w:rsidRPr="00FD3FD7">
        <w:rPr>
          <w:rFonts w:ascii="Arial" w:eastAsia="Times New Roman" w:hAnsi="Arial" w:cs="Arial"/>
          <w:sz w:val="24"/>
          <w:szCs w:val="24"/>
        </w:rPr>
        <w:t>огот» на 2023-2025 годы</w:t>
      </w:r>
      <w:r w:rsidR="004E47C6">
        <w:rPr>
          <w:rFonts w:ascii="Arial" w:eastAsia="Times New Roman" w:hAnsi="Arial" w:cs="Arial"/>
          <w:sz w:val="24"/>
          <w:szCs w:val="24"/>
        </w:rPr>
        <w:t xml:space="preserve">» </w:t>
      </w:r>
      <w:r w:rsidR="00FD3FD7">
        <w:rPr>
          <w:rFonts w:ascii="Arial" w:eastAsia="Times New Roman" w:hAnsi="Arial" w:cs="Arial"/>
          <w:sz w:val="24"/>
          <w:szCs w:val="24"/>
        </w:rPr>
        <w:t>(</w:t>
      </w:r>
      <w:r w:rsidR="002D2172">
        <w:rPr>
          <w:rFonts w:ascii="Arial" w:eastAsia="Times New Roman" w:hAnsi="Arial" w:cs="Arial"/>
          <w:sz w:val="24"/>
          <w:szCs w:val="24"/>
        </w:rPr>
        <w:t>Приложение 1</w:t>
      </w:r>
      <w:r w:rsidR="00FD3FD7">
        <w:rPr>
          <w:rFonts w:ascii="Arial" w:eastAsia="Times New Roman" w:hAnsi="Arial" w:cs="Arial"/>
          <w:sz w:val="24"/>
          <w:szCs w:val="24"/>
        </w:rPr>
        <w:t>)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F85BD5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D3FD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8C4A3A">
        <w:rPr>
          <w:rFonts w:ascii="Arial" w:hAnsi="Arial" w:cs="Arial"/>
          <w:sz w:val="24"/>
          <w:szCs w:val="24"/>
        </w:rPr>
        <w:t>астоящее постановление о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 xml:space="preserve">публиковать </w:t>
      </w:r>
      <w:r w:rsidR="00496A6D" w:rsidRPr="00496A6D">
        <w:rPr>
          <w:rFonts w:ascii="Arial" w:hAnsi="Arial" w:cs="Arial"/>
          <w:sz w:val="24"/>
          <w:szCs w:val="24"/>
        </w:rPr>
        <w:t>на официальном сайте МО «</w:t>
      </w:r>
      <w:r w:rsidR="00496A6D">
        <w:rPr>
          <w:rFonts w:ascii="Arial" w:hAnsi="Arial" w:cs="Arial"/>
          <w:sz w:val="24"/>
          <w:szCs w:val="24"/>
        </w:rPr>
        <w:t>Хогот</w:t>
      </w:r>
      <w:r w:rsidR="00496A6D" w:rsidRPr="00496A6D">
        <w:rPr>
          <w:rFonts w:ascii="Arial" w:hAnsi="Arial" w:cs="Arial"/>
          <w:sz w:val="24"/>
          <w:szCs w:val="24"/>
        </w:rPr>
        <w:t>» в информационно-телекоммуникационной сет</w:t>
      </w:r>
      <w:r w:rsidR="00496A6D">
        <w:rPr>
          <w:rFonts w:ascii="Arial" w:hAnsi="Arial" w:cs="Arial"/>
          <w:sz w:val="24"/>
          <w:szCs w:val="24"/>
        </w:rPr>
        <w:t>и «Интернет»;</w:t>
      </w:r>
    </w:p>
    <w:p w:rsidR="00EE79C9" w:rsidRDefault="008C4A3A" w:rsidP="000C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C60C1" w:rsidRPr="000C60C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F85BD5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0C60C1" w:rsidRDefault="000C60C1" w:rsidP="000C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96A6D" w:rsidRDefault="00496A6D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В.А. Дудкин</w:t>
      </w:r>
    </w:p>
    <w:p w:rsidR="002D2172" w:rsidRDefault="002D2172">
      <w:pPr>
        <w:rPr>
          <w:rFonts w:ascii="Arial" w:hAnsi="Arial" w:cs="Arial"/>
          <w:color w:val="000000"/>
          <w:sz w:val="24"/>
          <w:szCs w:val="24"/>
        </w:rPr>
        <w:sectPr w:rsidR="002D2172" w:rsidSect="008B3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172" w:rsidRPr="00626E0D" w:rsidRDefault="004E47C6" w:rsidP="002D21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>Приложение 1</w:t>
      </w:r>
    </w:p>
    <w:p w:rsidR="002D2172" w:rsidRPr="00626E0D" w:rsidRDefault="00EE15CD" w:rsidP="002D21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color w:val="000000"/>
        </w:rPr>
        <w:t>Постановлени</w:t>
      </w:r>
      <w:r w:rsidR="004E47C6">
        <w:rPr>
          <w:rFonts w:ascii="Courier New" w:eastAsia="Times New Roman" w:hAnsi="Courier New" w:cs="Courier New"/>
          <w:color w:val="000000"/>
        </w:rPr>
        <w:t>ю</w:t>
      </w:r>
      <w:r w:rsidR="002D2172" w:rsidRPr="00626E0D">
        <w:rPr>
          <w:rFonts w:ascii="Courier New" w:eastAsia="Times New Roman" w:hAnsi="Courier New" w:cs="Courier New"/>
          <w:color w:val="000000"/>
        </w:rPr>
        <w:t xml:space="preserve"> главы МО «Хогот»</w:t>
      </w:r>
    </w:p>
    <w:p w:rsidR="002D2172" w:rsidRPr="00626E0D" w:rsidRDefault="002D2172" w:rsidP="002D21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от </w:t>
      </w:r>
      <w:r w:rsidR="00130308">
        <w:rPr>
          <w:rFonts w:ascii="Courier New" w:eastAsia="Times New Roman" w:hAnsi="Courier New" w:cs="Courier New"/>
          <w:color w:val="000000"/>
        </w:rPr>
        <w:t>16.10.2023</w:t>
      </w:r>
      <w:r>
        <w:rPr>
          <w:rFonts w:ascii="Courier New" w:eastAsia="Times New Roman" w:hAnsi="Courier New" w:cs="Courier New"/>
          <w:color w:val="000000"/>
        </w:rPr>
        <w:t>г. №</w:t>
      </w:r>
      <w:r w:rsidR="00130308">
        <w:rPr>
          <w:rFonts w:ascii="Courier New" w:eastAsia="Times New Roman" w:hAnsi="Courier New" w:cs="Courier New"/>
          <w:color w:val="000000"/>
        </w:rPr>
        <w:t xml:space="preserve"> 71</w:t>
      </w:r>
      <w:bookmarkStart w:id="0" w:name="_GoBack"/>
      <w:bookmarkEnd w:id="0"/>
    </w:p>
    <w:p w:rsidR="002D2172" w:rsidRPr="00626E0D" w:rsidRDefault="002D2172" w:rsidP="002D21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62765B" w:rsidRPr="0062765B" w:rsidRDefault="0062765B" w:rsidP="00627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765B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2D2172" w:rsidRDefault="0062765B" w:rsidP="00627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765B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765B">
        <w:rPr>
          <w:rFonts w:ascii="Arial" w:eastAsia="Times New Roman" w:hAnsi="Arial" w:cs="Arial"/>
          <w:b/>
          <w:color w:val="000000"/>
          <w:sz w:val="24"/>
          <w:szCs w:val="24"/>
        </w:rPr>
        <w:t>«Использование и  охрана земель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276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территории </w:t>
      </w:r>
      <w:r w:rsidRPr="0062765B">
        <w:rPr>
          <w:rFonts w:ascii="Arial" w:eastAsia="Times New Roman" w:hAnsi="Arial" w:cs="Arial"/>
          <w:b/>
          <w:sz w:val="24"/>
          <w:szCs w:val="24"/>
        </w:rPr>
        <w:t>МО «Хогот» на 2023-2025 годы»</w:t>
      </w:r>
    </w:p>
    <w:p w:rsidR="0062765B" w:rsidRDefault="0062765B" w:rsidP="00627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03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2"/>
        <w:gridCol w:w="6016"/>
      </w:tblGrid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627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«Использование и охрана земель на территории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МО «Хогот» на период 2023-2025 годы</w:t>
            </w: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» (далее – муниципальная программа)</w:t>
            </w: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Проведение инвентаризации земель путем муниципального земельного контроля,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использования и охраны земель, улучшение качественных характеристик земель, проведение инвентаризации земель, вовлечение в оборот неиспользуемых земель</w:t>
            </w: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65B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- вовлечение в оборот неиспользуемых земель;</w:t>
            </w:r>
          </w:p>
          <w:p w:rsidR="0062765B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- количество проведенных проверок в рамках муниципального земельного контроля;</w:t>
            </w:r>
          </w:p>
          <w:p w:rsidR="0062765B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- организация 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риема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земель;</w:t>
            </w:r>
          </w:p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- доходы в районный бюджет от уплаты арендной платы за землю</w:t>
            </w: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65B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  <w:r w:rsidRPr="00591A33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:rsidR="00591A33" w:rsidRPr="00591A33" w:rsidRDefault="00591A33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7F1B6F" w:rsidP="00627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Финансирование мероприятий Программы не предусмотрено</w:t>
            </w:r>
          </w:p>
        </w:tc>
      </w:tr>
      <w:tr w:rsidR="0062765B" w:rsidRPr="00591A33" w:rsidTr="00220EF7">
        <w:tc>
          <w:tcPr>
            <w:tcW w:w="302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1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65B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использования и охраны земель.</w:t>
            </w:r>
          </w:p>
          <w:p w:rsidR="00591A33" w:rsidRPr="00591A33" w:rsidRDefault="0062765B" w:rsidP="00220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A33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будет содействовать упорядочению землепользования, вовлечению в оборот новых земельных участков, эффективному использованию и охране земель, </w:t>
            </w:r>
            <w:r w:rsidRPr="00591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восстановлению нарушенных земель и повышению экологической безопасности населения и качества его жизни, увеличение налогооблагаемой базы</w:t>
            </w:r>
          </w:p>
        </w:tc>
      </w:tr>
    </w:tbl>
    <w:p w:rsidR="0062765B" w:rsidRPr="00626E0D" w:rsidRDefault="0062765B" w:rsidP="002D2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13C1">
        <w:rPr>
          <w:rFonts w:ascii="Arial" w:eastAsia="Times New Roman" w:hAnsi="Arial" w:cs="Arial"/>
          <w:b/>
          <w:sz w:val="24"/>
          <w:szCs w:val="24"/>
        </w:rPr>
        <w:t>Раздел I.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232FAA" w:rsidRDefault="00232FAA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 озелененные пространства, природоохранные зоны и другие выполняют</w:t>
      </w:r>
      <w:r>
        <w:rPr>
          <w:rFonts w:ascii="Arial" w:eastAsia="Times New Roman" w:hAnsi="Arial" w:cs="Arial"/>
          <w:sz w:val="24"/>
          <w:szCs w:val="24"/>
        </w:rPr>
        <w:t xml:space="preserve"> важнейшую роль в </w:t>
      </w:r>
      <w:r w:rsidRPr="000D13C1">
        <w:rPr>
          <w:rFonts w:ascii="Arial" w:eastAsia="Times New Roman" w:hAnsi="Arial" w:cs="Arial"/>
          <w:sz w:val="24"/>
          <w:szCs w:val="24"/>
        </w:rPr>
        <w:t>обеспечени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0D13C1">
        <w:rPr>
          <w:rFonts w:ascii="Arial" w:eastAsia="Times New Roman" w:hAnsi="Arial" w:cs="Arial"/>
          <w:sz w:val="24"/>
          <w:szCs w:val="24"/>
        </w:rPr>
        <w:t xml:space="preserve"> условий устойчивого развития территории </w:t>
      </w:r>
      <w:r>
        <w:rPr>
          <w:rFonts w:ascii="Arial" w:eastAsia="Times New Roman" w:hAnsi="Arial" w:cs="Arial"/>
          <w:sz w:val="24"/>
          <w:szCs w:val="24"/>
        </w:rPr>
        <w:t>МО «Хогот».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Проблемы устойчивого социально-экономического развития </w:t>
      </w:r>
      <w:r>
        <w:rPr>
          <w:rFonts w:ascii="Arial" w:eastAsia="Times New Roman" w:hAnsi="Arial" w:cs="Arial"/>
          <w:sz w:val="24"/>
          <w:szCs w:val="24"/>
        </w:rPr>
        <w:t xml:space="preserve">МО «Хогот» </w:t>
      </w:r>
      <w:r w:rsidRPr="000D13C1">
        <w:rPr>
          <w:rFonts w:ascii="Arial" w:eastAsia="Times New Roman" w:hAnsi="Arial" w:cs="Arial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МО «Хогот» </w:t>
      </w:r>
      <w:r w:rsidRPr="000D13C1">
        <w:rPr>
          <w:rFonts w:ascii="Arial" w:eastAsia="Times New Roman" w:hAnsi="Arial" w:cs="Arial"/>
          <w:sz w:val="24"/>
          <w:szCs w:val="24"/>
        </w:rPr>
        <w:t>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</w:t>
      </w:r>
      <w:r w:rsidRPr="000D13C1">
        <w:rPr>
          <w:rFonts w:ascii="Arial" w:eastAsia="Times New Roman" w:hAnsi="Arial" w:cs="Arial"/>
          <w:sz w:val="24"/>
          <w:szCs w:val="24"/>
        </w:rPr>
        <w:lastRenderedPageBreak/>
        <w:t>техническому состоянию преимущественно чистые. Сенокосы используются фермерскими и личными подсобными хозяйствами, а также гражданами.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В настоящее время назрела необходимость выявления заброшенных и нерационально используемых земель сельскохозяйственного назначения и земельных участков сельскохозяйственного использования. Необходимо обеспечить информированность собственников, арендаторов и пользователей земельных участков о необходимости проведения фитосанитарных, агрохимических, мелиоративных мероприятий.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Экологическое состояние земель в среднем хорошее, но небольшие стихийные несанкционированные свалки оказывают отрицательное влияние на окружающую среду и усугубляют экологическую обстановку.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Муниципальная программа «Использование и охрана земель на территории </w:t>
      </w:r>
      <w:r>
        <w:rPr>
          <w:rFonts w:ascii="Arial" w:eastAsia="Times New Roman" w:hAnsi="Arial" w:cs="Arial"/>
          <w:sz w:val="24"/>
          <w:szCs w:val="24"/>
        </w:rPr>
        <w:t>МО «Хогот» на период 2023</w:t>
      </w:r>
      <w:r w:rsidRPr="000D13C1">
        <w:rPr>
          <w:rFonts w:ascii="Arial" w:eastAsia="Times New Roman" w:hAnsi="Arial" w:cs="Arial"/>
          <w:sz w:val="24"/>
          <w:szCs w:val="24"/>
        </w:rPr>
        <w:t>-202</w:t>
      </w:r>
      <w:r>
        <w:rPr>
          <w:rFonts w:ascii="Arial" w:eastAsia="Times New Roman" w:hAnsi="Arial" w:cs="Arial"/>
          <w:sz w:val="24"/>
          <w:szCs w:val="24"/>
        </w:rPr>
        <w:t>5 годы</w:t>
      </w:r>
      <w:r w:rsidRPr="000D13C1">
        <w:rPr>
          <w:rFonts w:ascii="Arial" w:eastAsia="Times New Roman" w:hAnsi="Arial" w:cs="Arial"/>
          <w:sz w:val="24"/>
          <w:szCs w:val="24"/>
        </w:rPr>
        <w:t>» (далее – муниципальная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13C1">
        <w:rPr>
          <w:rFonts w:ascii="Arial" w:eastAsia="Times New Roman" w:hAnsi="Arial" w:cs="Arial"/>
          <w:b/>
          <w:sz w:val="24"/>
          <w:szCs w:val="24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результатов муниципальной программы, сроков и этапов ее реализации</w:t>
      </w:r>
    </w:p>
    <w:p w:rsidR="00232FAA" w:rsidRDefault="00232FAA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сохранения качества земель (почв) и улучшение экологической обстановки;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Задачами муниципальной программы являются: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повышение эффективности использования и охраны земель;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улучшение качественных характеристик земель;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проведение инвентаризации земель;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вовлечение в оборот неиспользуемых земель.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Планируется реализация следующих мероприятий: разъяснение гражданам земельного законодательства; организация мероприятий по очистке территории района от мусора; выявление пустующих и нерационально используемых земель </w:t>
      </w:r>
      <w:r w:rsidRPr="000D13C1">
        <w:rPr>
          <w:rFonts w:ascii="Arial" w:eastAsia="Times New Roman" w:hAnsi="Arial" w:cs="Arial"/>
          <w:sz w:val="24"/>
          <w:szCs w:val="24"/>
        </w:rPr>
        <w:lastRenderedPageBreak/>
        <w:t>и своевременное вовлечение их в хозяйственный оборот; выявление фактов самовольного занятия земельных участков; инвентаризация земель; выявление фактов использования земельных участков, приводящих к значительному ухудшению экологической обстановки.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Реализация мероприятий, включенных в муниципальную программу, осуществляется в соответствии с действующим законо</w:t>
      </w:r>
      <w:r>
        <w:rPr>
          <w:rFonts w:ascii="Arial" w:eastAsia="Times New Roman" w:hAnsi="Arial" w:cs="Arial"/>
          <w:sz w:val="24"/>
          <w:szCs w:val="24"/>
        </w:rPr>
        <w:t>дательством и рассчитана на 2023-2025</w:t>
      </w:r>
      <w:r w:rsidRPr="000D13C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Текущее управление муниципальной программой осуществляется администрацией </w:t>
      </w:r>
      <w:r>
        <w:rPr>
          <w:rFonts w:ascii="Arial" w:eastAsia="Times New Roman" w:hAnsi="Arial" w:cs="Arial"/>
          <w:sz w:val="24"/>
          <w:szCs w:val="24"/>
        </w:rPr>
        <w:t>МО «Хогот».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13C1">
        <w:rPr>
          <w:rFonts w:ascii="Arial" w:eastAsia="Times New Roman" w:hAnsi="Arial" w:cs="Arial"/>
          <w:b/>
          <w:sz w:val="24"/>
          <w:szCs w:val="24"/>
        </w:rPr>
        <w:t>Раздел III. Обобщенная характеристика основных мероприятий муниципальной программы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Основные мероприятия муниципальной программы включают в себя ряд направлений: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- организация разъяснительной работы среди хозяйствующих субъектов и граждан, проживающих на территории </w:t>
      </w:r>
      <w:r>
        <w:rPr>
          <w:rFonts w:ascii="Arial" w:eastAsia="Times New Roman" w:hAnsi="Arial" w:cs="Arial"/>
          <w:sz w:val="24"/>
          <w:szCs w:val="24"/>
        </w:rPr>
        <w:t>МО «Хогот»</w:t>
      </w:r>
      <w:r w:rsidRPr="000D13C1">
        <w:rPr>
          <w:rFonts w:ascii="Arial" w:eastAsia="Times New Roman" w:hAnsi="Arial" w:cs="Arial"/>
          <w:sz w:val="24"/>
          <w:szCs w:val="24"/>
        </w:rPr>
        <w:t>, норм действующего земельного законодательства, в том числе в области охраны земель;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реализация природоохранных мероприятий, направленных на создание условий для улучшения качества земли, плодородия, выражающихся в организации мероприятий по ликвидации несанкционированных свалок;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- информирование </w:t>
      </w:r>
      <w:proofErr w:type="spellStart"/>
      <w:r w:rsidRPr="000D13C1">
        <w:rPr>
          <w:rFonts w:ascii="Arial" w:eastAsia="Times New Roman" w:hAnsi="Arial" w:cs="Arial"/>
          <w:sz w:val="24"/>
          <w:szCs w:val="24"/>
        </w:rPr>
        <w:t>сельхозтоваропроизводителей</w:t>
      </w:r>
      <w:proofErr w:type="spellEnd"/>
      <w:r w:rsidRPr="000D13C1">
        <w:rPr>
          <w:rFonts w:ascii="Arial" w:eastAsia="Times New Roman" w:hAnsi="Arial" w:cs="Arial"/>
          <w:sz w:val="24"/>
          <w:szCs w:val="24"/>
        </w:rPr>
        <w:t xml:space="preserve"> о необходимости проведения агротехнических мероприятий для осуществления ввода в сельскохозяйственный оборот заброшенной площади пашни, выражающееся в проведении соответствующих мероприятий;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контроль за исполнением рекультивации (восстановление плодородного слоя) земель при проведении всех видов земляных работ при условии наличия разрешения на такие виды работ;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выявление пустующих и нерационально используемых земель и своевременное вовлечение их в хозяйственный оборот;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выявление фактов самовольного занятия земельных участков;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выявление фактов возведения самовольных строений;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- контроль за законностью оснований пользования земельным участком в границах </w:t>
      </w:r>
      <w:r>
        <w:rPr>
          <w:rFonts w:ascii="Arial" w:eastAsia="Times New Roman" w:hAnsi="Arial" w:cs="Arial"/>
          <w:sz w:val="24"/>
          <w:szCs w:val="24"/>
        </w:rPr>
        <w:t>МО «Хогот»</w:t>
      </w:r>
      <w:r w:rsidRPr="000D13C1">
        <w:rPr>
          <w:rFonts w:ascii="Arial" w:eastAsia="Times New Roman" w:hAnsi="Arial" w:cs="Arial"/>
          <w:sz w:val="24"/>
          <w:szCs w:val="24"/>
        </w:rPr>
        <w:t>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направление материалов по выявленным фактам нарушения земельного законодательства в управление сельского хозяйства и природопользования администрации района для проведения внеочередной проверки по муниципальному земельному контролю;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- осуществление контроля за своевременной уплатой земельного налога, арендной платы за использование земельных участков.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13C1">
        <w:rPr>
          <w:rFonts w:ascii="Arial" w:eastAsia="Times New Roman" w:hAnsi="Arial" w:cs="Arial"/>
          <w:b/>
          <w:sz w:val="24"/>
          <w:szCs w:val="24"/>
        </w:rPr>
        <w:t>Раздел IV. Обоснование объема финансовых ресурсов, необходимых для реализации муниципальной программы</w:t>
      </w:r>
    </w:p>
    <w:p w:rsidR="007D480C" w:rsidRDefault="007D480C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480C">
        <w:rPr>
          <w:rFonts w:ascii="Arial" w:eastAsia="Times New Roman" w:hAnsi="Arial" w:cs="Arial"/>
          <w:sz w:val="24"/>
          <w:szCs w:val="24"/>
        </w:rPr>
        <w:t>Финансирование мероприятий Программы не предусмотрено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13C1">
        <w:rPr>
          <w:rFonts w:ascii="Arial" w:eastAsia="Times New Roman" w:hAnsi="Arial" w:cs="Arial"/>
          <w:b/>
          <w:sz w:val="24"/>
          <w:szCs w:val="24"/>
        </w:rPr>
        <w:t>Раздел V. Прогноз результатов реализации муниципальной программы, характеризующих целевое состояние (изменение состояния) уровня и качества жизни населения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lastRenderedPageBreak/>
        <w:t>Главный результат реализации муниципальной программы заключается в повышении эффективности использования и охраны земель.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будет содействовать упорядочению землепользования, вовлечению в оборот новых земельных участков, эффективному использованию и охране земель, восстановлению нарушенных земель и повышению экологической безопасности населения и качества его жизни, увеличение налогооблагаемой базы, повышению инвестиционной привлекательности </w:t>
      </w:r>
      <w:r>
        <w:rPr>
          <w:rFonts w:ascii="Arial" w:eastAsia="Times New Roman" w:hAnsi="Arial" w:cs="Arial"/>
          <w:sz w:val="24"/>
          <w:szCs w:val="24"/>
        </w:rPr>
        <w:t>МО «Хогот»</w:t>
      </w:r>
      <w:r w:rsidRPr="000D13C1">
        <w:rPr>
          <w:rFonts w:ascii="Arial" w:eastAsia="Times New Roman" w:hAnsi="Arial" w:cs="Arial"/>
          <w:sz w:val="24"/>
          <w:szCs w:val="24"/>
        </w:rPr>
        <w:t>, соответственно росту экономики, более эффективному использованию и охране земель района.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13C1">
        <w:rPr>
          <w:rFonts w:ascii="Arial" w:eastAsia="Times New Roman" w:hAnsi="Arial" w:cs="Arial"/>
          <w:b/>
          <w:sz w:val="24"/>
          <w:szCs w:val="24"/>
        </w:rPr>
        <w:t>Раздел VI. Оценка эффективности муниципальной программы</w:t>
      </w: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3C1" w:rsidRPr="000D13C1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 xml:space="preserve"> Эффективное выполнение мероприятий, включенных в муниципальную программу, позволит эффективно использовать и охранять земли района, защитить и улучшить условия окружающей среды для обеспечения здоровья и благоприятных условий жизнедеятельности населения района.</w:t>
      </w:r>
    </w:p>
    <w:p w:rsidR="00496A6D" w:rsidRDefault="000D13C1" w:rsidP="000D1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13C1">
        <w:rPr>
          <w:rFonts w:ascii="Arial" w:eastAsia="Times New Roman" w:hAnsi="Arial" w:cs="Arial"/>
          <w:sz w:val="24"/>
          <w:szCs w:val="24"/>
        </w:rPr>
        <w:t>Для оценки эффективности реализации муниципальной программы используются целевые индикаторы, которые отражают выполнение мероприятий программы. 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91A33" w:rsidRPr="00591A33" w:rsidRDefault="00591A33" w:rsidP="00591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FAA" w:rsidRPr="00232FAA" w:rsidRDefault="00232FAA" w:rsidP="00232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2FAA">
        <w:rPr>
          <w:rFonts w:ascii="Arial" w:eastAsia="Times New Roman" w:hAnsi="Arial" w:cs="Arial"/>
          <w:b/>
          <w:bCs/>
          <w:sz w:val="24"/>
          <w:szCs w:val="24"/>
        </w:rPr>
        <w:t>МЕРОПРИЯТИЯ</w:t>
      </w:r>
    </w:p>
    <w:p w:rsidR="00232FAA" w:rsidRDefault="00232FAA" w:rsidP="00232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2FAA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 «Использование и охрана земель </w:t>
      </w:r>
    </w:p>
    <w:p w:rsidR="00232FAA" w:rsidRPr="00232FAA" w:rsidRDefault="00232FAA" w:rsidP="00232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2FAA">
        <w:rPr>
          <w:rFonts w:ascii="Arial" w:eastAsia="Times New Roman" w:hAnsi="Arial" w:cs="Arial"/>
          <w:b/>
          <w:bCs/>
          <w:sz w:val="24"/>
          <w:szCs w:val="24"/>
        </w:rPr>
        <w:t>на территории МО «Хогот»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период 2023-2025 годы</w:t>
      </w:r>
      <w:r w:rsidRPr="00232FAA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232FAA" w:rsidRPr="00232FAA" w:rsidRDefault="00232FAA" w:rsidP="00232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2FA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9437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3695"/>
        <w:gridCol w:w="1559"/>
        <w:gridCol w:w="1701"/>
        <w:gridCol w:w="2021"/>
      </w:tblGrid>
      <w:tr w:rsidR="00232FAA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Объем финансовых средств, </w:t>
            </w:r>
            <w:proofErr w:type="spellStart"/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32FAA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разъяснительной работы среди хозяйствующих субъектов и граждан, проживающих на территории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, норм действующего земельного законодательства, в том числе в области охраны земель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F1B6F"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232FAA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232FAA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32FAA" w:rsidRPr="00232F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232FAA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32FAA" w:rsidRPr="00232F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232FAA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7F1B6F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CF33D0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3D0" w:rsidRPr="007F1B6F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3D0" w:rsidRPr="007F1B6F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3D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контроля за </w:t>
            </w:r>
            <w:r w:rsidRPr="00CF33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FAA" w:rsidRPr="00232FAA" w:rsidRDefault="00CF33D0" w:rsidP="00220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FAA" w:rsidRPr="00232FAA" w:rsidRDefault="00CF33D0" w:rsidP="00220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FAA" w:rsidRPr="00232FAA" w:rsidRDefault="00CF33D0" w:rsidP="00220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«Хогот»</w:t>
            </w:r>
          </w:p>
        </w:tc>
      </w:tr>
      <w:tr w:rsidR="00CF33D0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CF33D0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  <w:tr w:rsidR="00CF33D0" w:rsidRPr="007F1B6F" w:rsidTr="00905D9D">
        <w:tc>
          <w:tcPr>
            <w:tcW w:w="46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CF3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155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2FAA" w:rsidRPr="00232FAA" w:rsidRDefault="00CF33D0" w:rsidP="0023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FA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F1B6F">
              <w:rPr>
                <w:rFonts w:ascii="Arial" w:eastAsia="Times New Roman" w:hAnsi="Arial" w:cs="Arial"/>
                <w:sz w:val="24"/>
                <w:szCs w:val="24"/>
              </w:rPr>
              <w:t>МО «Хогот»</w:t>
            </w:r>
          </w:p>
        </w:tc>
      </w:tr>
    </w:tbl>
    <w:p w:rsidR="00591A33" w:rsidRPr="00232FAA" w:rsidRDefault="00591A33" w:rsidP="000D13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91A33" w:rsidRPr="0023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C"/>
    <w:rsid w:val="00046606"/>
    <w:rsid w:val="0005299C"/>
    <w:rsid w:val="00074EDC"/>
    <w:rsid w:val="000A6628"/>
    <w:rsid w:val="000C60C1"/>
    <w:rsid w:val="000D13C1"/>
    <w:rsid w:val="00130308"/>
    <w:rsid w:val="001D6E10"/>
    <w:rsid w:val="00232FAA"/>
    <w:rsid w:val="0028602C"/>
    <w:rsid w:val="002D2172"/>
    <w:rsid w:val="003B2ED4"/>
    <w:rsid w:val="00431D29"/>
    <w:rsid w:val="0044554A"/>
    <w:rsid w:val="00496A6D"/>
    <w:rsid w:val="004B0AB0"/>
    <w:rsid w:val="004D2855"/>
    <w:rsid w:val="004E47C6"/>
    <w:rsid w:val="0051584C"/>
    <w:rsid w:val="00591A33"/>
    <w:rsid w:val="00612B34"/>
    <w:rsid w:val="00613EAA"/>
    <w:rsid w:val="00616638"/>
    <w:rsid w:val="0062285C"/>
    <w:rsid w:val="0062765B"/>
    <w:rsid w:val="006322FC"/>
    <w:rsid w:val="007C10FD"/>
    <w:rsid w:val="007D480C"/>
    <w:rsid w:val="007F1B6F"/>
    <w:rsid w:val="007F77BB"/>
    <w:rsid w:val="00832B0E"/>
    <w:rsid w:val="00842273"/>
    <w:rsid w:val="0087271E"/>
    <w:rsid w:val="008B34B1"/>
    <w:rsid w:val="008C4A3A"/>
    <w:rsid w:val="00900D2D"/>
    <w:rsid w:val="00905D9D"/>
    <w:rsid w:val="00930DDA"/>
    <w:rsid w:val="009C18FD"/>
    <w:rsid w:val="00A53B82"/>
    <w:rsid w:val="00BA7520"/>
    <w:rsid w:val="00CF33D0"/>
    <w:rsid w:val="00E134AD"/>
    <w:rsid w:val="00E25556"/>
    <w:rsid w:val="00E47F92"/>
    <w:rsid w:val="00EB00AD"/>
    <w:rsid w:val="00EE15CD"/>
    <w:rsid w:val="00EE79C9"/>
    <w:rsid w:val="00F10B86"/>
    <w:rsid w:val="00F454BD"/>
    <w:rsid w:val="00F85BD5"/>
    <w:rsid w:val="00FD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9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9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81F6-E5FB-4A96-B360-7812DAC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USER</cp:lastModifiedBy>
  <cp:revision>10</cp:revision>
  <cp:lastPrinted>2023-10-16T03:30:00Z</cp:lastPrinted>
  <dcterms:created xsi:type="dcterms:W3CDTF">2023-10-16T02:24:00Z</dcterms:created>
  <dcterms:modified xsi:type="dcterms:W3CDTF">2023-10-16T03:30:00Z</dcterms:modified>
</cp:coreProperties>
</file>