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2E" w:rsidRDefault="00E53E58" w:rsidP="00D4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E58">
        <w:rPr>
          <w:rFonts w:ascii="Times New Roman" w:hAnsi="Times New Roman" w:cs="Times New Roman"/>
          <w:sz w:val="28"/>
          <w:szCs w:val="28"/>
        </w:rPr>
        <w:tab/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>О порядке приема обращений и проведения личного приема граждан в органах прокуратуры Иркутской области в условиях пандемии</w:t>
      </w:r>
      <w:r w:rsidR="00180A3F">
        <w:rPr>
          <w:rFonts w:ascii="Times New Roman" w:hAnsi="Times New Roman" w:cs="Times New Roman"/>
          <w:sz w:val="28"/>
          <w:szCs w:val="28"/>
        </w:rPr>
        <w:t>.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 Несмотря на сложную эпидемиологическую ситуацию в регионе, необходимость в защите прав граждан не утрачивает своей актуальности. В этой ситуации может возникнуть вопрос, не помешают ли принимаемые меры по защите граждан от заражения инфекцией обратиться с жалобой, заявлением в органы прокуратуры, будут ли приняты оперативные меры по защите прав и законных интересов граждан со стороны прокуроров. 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Ответ однозначен – не помешают. Предусмотренное Федеральным законом от 02.05.2006 № 59-ФЗ «О порядке рассмотрения обращений граждан Российской Федерации» право на обращение в органы прокуратуры будет реализовано в полном объеме. 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Необходимость соблюдать ограничительные меры в целях недопущения дальнейшего распространения </w:t>
      </w:r>
      <w:proofErr w:type="spellStart"/>
      <w:r w:rsidRPr="00180A3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80A3F">
        <w:rPr>
          <w:rFonts w:ascii="Times New Roman" w:hAnsi="Times New Roman" w:cs="Times New Roman"/>
          <w:sz w:val="28"/>
          <w:szCs w:val="28"/>
        </w:rPr>
        <w:t xml:space="preserve"> (ношение масок, отказ от посещения мест массового скопления граждан и пр.) вносят коррективы только в порядок, который необходимо будет соблюсти при обращении в прокуратуру, при подаче своего заявления, чтобы обезопасить себя и своих близких. И этот порядок во многом облегчает данную задачу. 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Личный прием граждан, по-прежнему, проводится во всех органах прокуратуры ежедневно с соблюдением дополнительных гарантий безопасности, как работников прокуратуры, так и заявителей (с использованием средств индивидуальной защиты, при наличии возможности – через стеклянную перегородку, с обработкой дезинфицирующими средствами помещения, документов). Письменные обращения также продолжают поступать и рассматриваются в установленном порядке. 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Вместе с тем, в целях предотвращения дальнейшего распространения </w:t>
      </w:r>
      <w:proofErr w:type="spellStart"/>
      <w:r w:rsidRPr="00180A3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80A3F">
        <w:rPr>
          <w:rFonts w:ascii="Times New Roman" w:hAnsi="Times New Roman" w:cs="Times New Roman"/>
          <w:sz w:val="28"/>
          <w:szCs w:val="28"/>
        </w:rPr>
        <w:t xml:space="preserve"> инфекции, в том числе при неочевидных случаях, гражданам рекомендуется реализовывать свое право на обращение в органы прокуратуры с использованием дистанционных форм. Тем более, они сейчас доступные все более широким слоям населения. 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В этой связи напоминаем, самым быстрым способом направить свое обращение является интернет-приемная, которая размещена в сети Интернет по адресу: </w:t>
      </w:r>
      <w:hyperlink r:id="rId5" w:history="1">
        <w:r w:rsidR="00180A3F" w:rsidRPr="00883BA8">
          <w:rPr>
            <w:rStyle w:val="a3"/>
            <w:rFonts w:ascii="Times New Roman" w:hAnsi="Times New Roman" w:cs="Times New Roman"/>
            <w:sz w:val="28"/>
            <w:szCs w:val="28"/>
          </w:rPr>
          <w:t>https://epp.genproc.gov.ru/web/proc_38</w:t>
        </w:r>
      </w:hyperlink>
      <w:r w:rsidRPr="00180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Возможность обратиться за защитой своих прав в прокуратуру, не выходя из дома, реализована также на Портале государственных услуг Российской Федерации. 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Процедура рассмотрения обращений, направленных в прокуратуру электронным способом не отличаются от процедуры рассмотрения поступивших обращений по почте. Все они проходят регистрацию в течение 3 дней с момента поступления. После этого уполномоченный работник предварительно знакомиться с содержанием обращения, принимает решение о принятии его к рассмотрению в органах прокуратуры, либо о переадресации обращения в орган, уполномоченный рассмотреть его по существу. При направлении обращения в иной орган либо нижестоящую </w:t>
      </w:r>
      <w:r w:rsidRPr="00180A3F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прокуратуру, если ранее оно не рассматривалось в органах прокуратуры, заявитель получает уведомление об этом в течение недели. </w:t>
      </w:r>
    </w:p>
    <w:p w:rsid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3F">
        <w:rPr>
          <w:rFonts w:ascii="Times New Roman" w:hAnsi="Times New Roman" w:cs="Times New Roman"/>
          <w:sz w:val="28"/>
          <w:szCs w:val="28"/>
        </w:rPr>
        <w:t xml:space="preserve">При отсутствии возможности направить свое обращение через Интернет, когда требуется срочное вмешательство прокурора по месту совершения нарушения, гражданин может принести его и опустить в ящик для приема корреспонденции, установленный на входе во всех прокуратурах городов и районов, а также в областной прокуратуре. </w:t>
      </w:r>
    </w:p>
    <w:p w:rsidR="00E53E58" w:rsidRPr="00180A3F" w:rsidRDefault="00D46829" w:rsidP="0018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0A3F">
        <w:rPr>
          <w:rFonts w:ascii="Times New Roman" w:hAnsi="Times New Roman" w:cs="Times New Roman"/>
          <w:sz w:val="28"/>
          <w:szCs w:val="28"/>
        </w:rPr>
        <w:t>Способ подачи обращения на предусмотренные законом сроки и порядок его рассмотрения, принятие мер по защите и восстановлению прав не влияет.</w:t>
      </w:r>
    </w:p>
    <w:sectPr w:rsidR="00E53E58" w:rsidRPr="0018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98"/>
    <w:rsid w:val="0009382E"/>
    <w:rsid w:val="00180A3F"/>
    <w:rsid w:val="006D1CF1"/>
    <w:rsid w:val="00750E9F"/>
    <w:rsid w:val="00885946"/>
    <w:rsid w:val="008D7F45"/>
    <w:rsid w:val="00D26AB0"/>
    <w:rsid w:val="00D46829"/>
    <w:rsid w:val="00D5421C"/>
    <w:rsid w:val="00DD3E07"/>
    <w:rsid w:val="00E53E58"/>
    <w:rsid w:val="00E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2020-10-30T04:44:00Z</dcterms:created>
  <dcterms:modified xsi:type="dcterms:W3CDTF">2020-11-13T07:47:00Z</dcterms:modified>
</cp:coreProperties>
</file>