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B" w:rsidRDefault="0059294F" w:rsidP="00F51157">
      <w:pPr>
        <w:ind w:firstLine="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81900" cy="10715625"/>
            <wp:effectExtent l="0" t="0" r="0" b="9525"/>
            <wp:wrapThrough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1157">
        <w:br w:type="page"/>
      </w:r>
      <w:r w:rsidR="00401EC7">
        <w:lastRenderedPageBreak/>
        <w:t>Приложение 1</w:t>
      </w:r>
    </w:p>
    <w:p w:rsidR="006E7805" w:rsidRDefault="006E7805" w:rsidP="00F51157">
      <w:pPr>
        <w:ind w:firstLine="0"/>
        <w:jc w:val="right"/>
      </w:pPr>
      <w:r>
        <w:t>к письму от 30.04.2020</w:t>
      </w:r>
    </w:p>
    <w:p w:rsidR="00401EC7" w:rsidRDefault="00401EC7" w:rsidP="00401EC7">
      <w:pPr>
        <w:ind w:firstLine="0"/>
        <w:jc w:val="right"/>
      </w:pPr>
    </w:p>
    <w:p w:rsidR="004C7F70" w:rsidRPr="004C7F70" w:rsidRDefault="004C7F70" w:rsidP="004C7F70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 w:rsidRPr="004C7F70">
        <w:rPr>
          <w:lang w:eastAsia="ko-KR"/>
        </w:rPr>
        <w:t xml:space="preserve">Информация о реквизитах нормативно-правовых актов (далее - НПА) утверждающих классификацию расходов местного бюджета, или дата утверждения классификации расходов местного бюджета. </w:t>
      </w:r>
    </w:p>
    <w:p w:rsidR="004C7F70" w:rsidRDefault="004C7F70" w:rsidP="004C7F70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 w:rsidRPr="004C7F70">
        <w:rPr>
          <w:lang w:eastAsia="ko-KR"/>
        </w:rPr>
        <w:t>Информация о рекви</w:t>
      </w:r>
      <w:r>
        <w:rPr>
          <w:lang w:eastAsia="ko-KR"/>
        </w:rPr>
        <w:t>зитах 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</w:t>
      </w:r>
      <w:r w:rsidRPr="004C7F70">
        <w:rPr>
          <w:lang w:eastAsia="ko-KR"/>
        </w:rPr>
        <w:t xml:space="preserve">утверждающих классификацию </w:t>
      </w:r>
      <w:r>
        <w:rPr>
          <w:lang w:eastAsia="ko-KR"/>
        </w:rPr>
        <w:t>до</w:t>
      </w:r>
      <w:r w:rsidRPr="004C7F70">
        <w:rPr>
          <w:lang w:eastAsia="ko-KR"/>
        </w:rPr>
        <w:t>ходов местного бюджета</w:t>
      </w:r>
      <w:r>
        <w:rPr>
          <w:lang w:eastAsia="ko-KR"/>
        </w:rPr>
        <w:t>.</w:t>
      </w:r>
    </w:p>
    <w:p w:rsidR="004C7F70" w:rsidRDefault="004C7F70" w:rsidP="004C7F70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 w:rsidRPr="004C7F70">
        <w:rPr>
          <w:lang w:eastAsia="ko-KR"/>
        </w:rPr>
        <w:t xml:space="preserve">Информация о реквизитах </w:t>
      </w:r>
      <w:r>
        <w:rPr>
          <w:lang w:eastAsia="ko-KR"/>
        </w:rPr>
        <w:t>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</w:t>
      </w:r>
      <w:r w:rsidRPr="004C7F70">
        <w:rPr>
          <w:lang w:eastAsia="ko-KR"/>
        </w:rPr>
        <w:t xml:space="preserve">утверждающих классификацию </w:t>
      </w:r>
      <w:r>
        <w:rPr>
          <w:lang w:eastAsia="ko-KR"/>
        </w:rPr>
        <w:t>источников финансирования дефицита</w:t>
      </w:r>
      <w:r w:rsidRPr="004C7F70">
        <w:rPr>
          <w:lang w:eastAsia="ko-KR"/>
        </w:rPr>
        <w:t xml:space="preserve"> местного бюджета.</w:t>
      </w:r>
    </w:p>
    <w:p w:rsidR="004C7F70" w:rsidRDefault="004C7F70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</w:t>
      </w:r>
      <w:r w:rsidR="00FD30CC">
        <w:rPr>
          <w:lang w:eastAsia="ko-KR"/>
        </w:rPr>
        <w:t>утверждающих код главных администраторов   доходов местного бюджета.</w:t>
      </w:r>
    </w:p>
    <w:p w:rsidR="00FD30CC" w:rsidRDefault="00FD30C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утверждающих перечень кодов подвидов по видам доходов главными администраторами, являющимися ОМСУ и находящиеся в их ведении казенные учреждения.</w:t>
      </w:r>
    </w:p>
    <w:p w:rsidR="00FD30CC" w:rsidRDefault="00FD30C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</w:t>
      </w:r>
      <w:r w:rsidR="00781D4C">
        <w:rPr>
          <w:lang w:eastAsia="ko-KR"/>
        </w:rPr>
        <w:t xml:space="preserve">зитах НПА, </w:t>
      </w:r>
      <w:r>
        <w:rPr>
          <w:lang w:eastAsia="ko-KR"/>
        </w:rPr>
        <w:t>утверждающих перечень и коды  главных распорядителей средств местного бюджета.</w:t>
      </w:r>
    </w:p>
    <w:p w:rsidR="00FD30CC" w:rsidRDefault="00FD30C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утверждающих перечень и коды  главных </w:t>
      </w:r>
      <w:proofErr w:type="gramStart"/>
      <w:r>
        <w:rPr>
          <w:lang w:eastAsia="ko-KR"/>
        </w:rPr>
        <w:t>администраторов источников финансирования дефицита местного бюджета</w:t>
      </w:r>
      <w:proofErr w:type="gramEnd"/>
      <w:r>
        <w:rPr>
          <w:lang w:eastAsia="ko-KR"/>
        </w:rPr>
        <w:t>.</w:t>
      </w:r>
    </w:p>
    <w:p w:rsidR="00FD30CC" w:rsidRPr="00401EC7" w:rsidRDefault="00FD30C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 w:rsidRPr="00401EC7">
        <w:rPr>
          <w:lang w:eastAsia="ko-KR"/>
        </w:rPr>
        <w:t>Информация о реквизитах НПА</w:t>
      </w:r>
      <w:r w:rsidR="00781D4C" w:rsidRPr="00401EC7">
        <w:rPr>
          <w:lang w:eastAsia="ko-KR"/>
        </w:rPr>
        <w:t>,</w:t>
      </w:r>
      <w:r w:rsidRPr="00401EC7">
        <w:rPr>
          <w:lang w:eastAsia="ko-KR"/>
        </w:rPr>
        <w:t xml:space="preserve"> утверждающих </w:t>
      </w:r>
      <w:r w:rsidRPr="00401EC7">
        <w:rPr>
          <w:rFonts w:cs="Times New Roman"/>
          <w:szCs w:val="28"/>
        </w:rPr>
        <w:t>формирование информации плана-графика реализации бюджетного процесса на текущий год с указанием ответственных за выполнение мероприятий плана-графика</w:t>
      </w:r>
    </w:p>
    <w:p w:rsidR="00D103B7" w:rsidRDefault="00D103B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и наименованиях НПА, организующих порядок составления проекта местного бюджета.</w:t>
      </w:r>
    </w:p>
    <w:p w:rsidR="00D103B7" w:rsidRDefault="00D103B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утверждающих план-график местного бюджета.</w:t>
      </w:r>
    </w:p>
    <w:p w:rsidR="00FD30CC" w:rsidRPr="004C7F70" w:rsidRDefault="00D103B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отражающих порядок разработки и утверждения бюджетного прогноза МО на долгосрочный период.     </w:t>
      </w:r>
    </w:p>
    <w:p w:rsidR="00FD30CC" w:rsidRDefault="00D103B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</w:t>
      </w:r>
      <w:r w:rsidR="00781D4C">
        <w:rPr>
          <w:lang w:eastAsia="ko-KR"/>
        </w:rPr>
        <w:t>,</w:t>
      </w:r>
      <w:r>
        <w:rPr>
          <w:lang w:eastAsia="ko-KR"/>
        </w:rPr>
        <w:t xml:space="preserve"> устанавливающих порядок разработки среднесрочного финансового плана МО.</w:t>
      </w:r>
    </w:p>
    <w:p w:rsidR="00D103B7" w:rsidRDefault="00781D4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формирования и использования бюджетных ассигнований муниципального дорожного фонда.</w:t>
      </w:r>
    </w:p>
    <w:p w:rsidR="00781D4C" w:rsidRDefault="00781D4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 НПА, устанавливающих структуру и содержания решения о бюджете МО.</w:t>
      </w:r>
    </w:p>
    <w:p w:rsidR="00781D4C" w:rsidRDefault="00781D4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рассмотрения решения о бюджете МО.</w:t>
      </w:r>
    </w:p>
    <w:p w:rsidR="00781D4C" w:rsidRDefault="00781D4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перечень документов и материалов, направляемых в представительный орган одновременно с проектом решения о бюджете МО.</w:t>
      </w:r>
    </w:p>
    <w:p w:rsidR="00781D4C" w:rsidRDefault="00781D4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исполнения бюджета по расходам.</w:t>
      </w:r>
    </w:p>
    <w:p w:rsidR="00781D4C" w:rsidRDefault="00781D4C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порядок исполнения </w:t>
      </w:r>
      <w:r w:rsidR="005F3356">
        <w:rPr>
          <w:lang w:eastAsia="ko-KR"/>
        </w:rPr>
        <w:t>по источникам финансирования дефицита бюджета.</w:t>
      </w:r>
    </w:p>
    <w:p w:rsidR="005F3356" w:rsidRDefault="005F3356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устанавливающие особенности кассового обслуживания исполнения бюджетов.</w:t>
      </w:r>
    </w:p>
    <w:p w:rsidR="005F3356" w:rsidRDefault="005F3356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порядок проведения мониторинга качества финансового менеджмента. </w:t>
      </w:r>
    </w:p>
    <w:p w:rsidR="005F3356" w:rsidRDefault="005F3356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lastRenderedPageBreak/>
        <w:t>Информация о реквизитах НПА, устанавливающих порядок формирования и ведения сводной бюджетной росписи.</w:t>
      </w:r>
    </w:p>
    <w:p w:rsidR="002D5142" w:rsidRPr="002D5142" w:rsidRDefault="005F3356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порядок </w:t>
      </w:r>
      <w:r w:rsidR="002D5142">
        <w:rPr>
          <w:lang w:eastAsia="ko-KR"/>
        </w:rPr>
        <w:t xml:space="preserve">формирования ведения </w:t>
      </w:r>
      <w:r w:rsidR="002D5142">
        <w:rPr>
          <w:rFonts w:cs="Times New Roman"/>
          <w:szCs w:val="28"/>
        </w:rPr>
        <w:t>плана финансово-хозяйственной деятельности.</w:t>
      </w:r>
    </w:p>
    <w:p w:rsidR="002D5142" w:rsidRDefault="002D5142" w:rsidP="002D514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формирования муниципальных заданий.</w:t>
      </w:r>
    </w:p>
    <w:p w:rsidR="002D5142" w:rsidRPr="002D5142" w:rsidRDefault="002D5142" w:rsidP="002D514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порядок составления </w:t>
      </w:r>
      <w:r w:rsidRPr="00CB1D40">
        <w:rPr>
          <w:rFonts w:cs="Times New Roman"/>
          <w:szCs w:val="28"/>
        </w:rPr>
        <w:t xml:space="preserve">и ведения </w:t>
      </w:r>
      <w:r>
        <w:rPr>
          <w:rFonts w:cs="Times New Roman"/>
          <w:szCs w:val="28"/>
        </w:rPr>
        <w:t>кассового плана бюджета МО.</w:t>
      </w:r>
    </w:p>
    <w:p w:rsidR="002D5142" w:rsidRDefault="002D5142" w:rsidP="002D514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</w:t>
      </w:r>
      <w:r w:rsidRPr="002D5142">
        <w:rPr>
          <w:lang w:eastAsia="ko-KR"/>
        </w:rPr>
        <w:t>де</w:t>
      </w:r>
      <w:r>
        <w:rPr>
          <w:lang w:eastAsia="ko-KR"/>
        </w:rPr>
        <w:t>тализации финансовой отчетности.</w:t>
      </w:r>
    </w:p>
    <w:p w:rsidR="002D5142" w:rsidRPr="002D5142" w:rsidRDefault="002D5142" w:rsidP="002D514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срок представления бюджетной отчетности.</w:t>
      </w:r>
    </w:p>
    <w:p w:rsidR="002D5142" w:rsidRDefault="002D5142" w:rsidP="002D514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и срок составления, внешней проверки, рассмотрении и утверждении бюджетной отчетности МО, осуществляющие проведение внешней проверки.</w:t>
      </w:r>
    </w:p>
    <w:p w:rsidR="002D5142" w:rsidRPr="002D5142" w:rsidRDefault="002D5142" w:rsidP="002D514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порядок формирования и составления </w:t>
      </w:r>
      <w:r w:rsidR="00456572">
        <w:rPr>
          <w:rFonts w:cs="Times New Roman"/>
          <w:szCs w:val="28"/>
        </w:rPr>
        <w:t>заключения органа внешнего муниципального контроля на отчет об исполнении бюджета.</w:t>
      </w:r>
    </w:p>
    <w:p w:rsidR="005F3356" w:rsidRPr="00456572" w:rsidRDefault="00456572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</w:t>
      </w:r>
      <w:r>
        <w:rPr>
          <w:rFonts w:cs="Times New Roman"/>
          <w:szCs w:val="28"/>
        </w:rPr>
        <w:t>правила</w:t>
      </w:r>
      <w:r w:rsidRPr="00045461">
        <w:rPr>
          <w:rFonts w:cs="Times New Roman"/>
          <w:szCs w:val="28"/>
        </w:rPr>
        <w:t xml:space="preserve"> и порядках финансового обеспечения муниципальных учреждений</w:t>
      </w:r>
      <w:r>
        <w:rPr>
          <w:rFonts w:cs="Times New Roman"/>
          <w:szCs w:val="28"/>
        </w:rPr>
        <w:t>.</w:t>
      </w:r>
    </w:p>
    <w:p w:rsidR="00456572" w:rsidRPr="00456572" w:rsidRDefault="00456572" w:rsidP="00456572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формы и условия</w:t>
      </w:r>
      <w:r w:rsidRPr="00456572">
        <w:rPr>
          <w:lang w:eastAsia="ko-KR"/>
        </w:rPr>
        <w:t xml:space="preserve"> предоставления межбюджетных трансфертов бюджетам</w:t>
      </w:r>
      <w:r w:rsidR="005C6F03">
        <w:rPr>
          <w:lang w:eastAsia="ko-KR"/>
        </w:rPr>
        <w:t>.</w:t>
      </w:r>
    </w:p>
    <w:p w:rsidR="00456572" w:rsidRDefault="005C6F03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использования бюджетных ассигнований резервного фонда.</w:t>
      </w:r>
    </w:p>
    <w:p w:rsidR="00771E07" w:rsidRDefault="005C6F03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виды доходов бюджета МО, нормативы</w:t>
      </w:r>
      <w:r w:rsidR="00771E07">
        <w:rPr>
          <w:lang w:eastAsia="ko-KR"/>
        </w:rPr>
        <w:t xml:space="preserve"> отчислений доходов в бюджеты и взносы бюджетов, в которые осуществляются отчисления.</w:t>
      </w:r>
    </w:p>
    <w:p w:rsidR="005C6F03" w:rsidRDefault="00771E0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 Информация о реквизитах НПА, устанавливающих состав программы муниципальных заимствований.</w:t>
      </w:r>
    </w:p>
    <w:p w:rsidR="00771E07" w:rsidRDefault="00771E0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состав программы муниципальных гарантий.</w:t>
      </w:r>
    </w:p>
    <w:p w:rsidR="005C6F03" w:rsidRDefault="00771E0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утверждающих условий эмиссии  муниципальных ценных бумаг.</w:t>
      </w:r>
    </w:p>
    <w:p w:rsidR="00771E07" w:rsidRPr="00771E07" w:rsidRDefault="00771E07" w:rsidP="00771E07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lang w:eastAsia="ko-KR"/>
        </w:rPr>
      </w:pPr>
      <w:r>
        <w:rPr>
          <w:lang w:eastAsia="ko-KR"/>
        </w:rPr>
        <w:t xml:space="preserve">Информация о реквизитах НПА, утверждающих   </w:t>
      </w:r>
      <w:r w:rsidRPr="00771E07">
        <w:rPr>
          <w:bCs/>
          <w:lang w:eastAsia="ko-KR"/>
        </w:rPr>
        <w:t>отчет об итогах эмиссии муниципальных ценных бумаг</w:t>
      </w:r>
      <w:r>
        <w:rPr>
          <w:bCs/>
          <w:lang w:eastAsia="ko-KR"/>
        </w:rPr>
        <w:t>.</w:t>
      </w:r>
    </w:p>
    <w:p w:rsidR="00771E07" w:rsidRDefault="00771E07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исполнения решений о применении бюджетных мер принуждения.</w:t>
      </w:r>
    </w:p>
    <w:p w:rsidR="00771E07" w:rsidRDefault="00BF4D09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>Информация о реквизитах НПА, устанавливающих порядок взаимодействия финансовых органов МО с субъектами контроля.</w:t>
      </w:r>
    </w:p>
    <w:p w:rsidR="00BF4D09" w:rsidRDefault="00BF4D09" w:rsidP="00FD30CC">
      <w:pPr>
        <w:pStyle w:val="a6"/>
        <w:numPr>
          <w:ilvl w:val="0"/>
          <w:numId w:val="1"/>
        </w:numPr>
        <w:ind w:left="0" w:firstLine="709"/>
        <w:jc w:val="both"/>
        <w:rPr>
          <w:lang w:eastAsia="ko-KR"/>
        </w:rPr>
      </w:pPr>
      <w:r>
        <w:rPr>
          <w:lang w:eastAsia="ko-KR"/>
        </w:rPr>
        <w:t xml:space="preserve">Информация о реквизитах НПА, устанавливающих перечень кодов целевых статей расходов местного бюджета. </w:t>
      </w:r>
    </w:p>
    <w:p w:rsidR="005C6F03" w:rsidRPr="004C7F70" w:rsidRDefault="005C6F03" w:rsidP="005C6F03">
      <w:pPr>
        <w:ind w:firstLine="0"/>
        <w:jc w:val="both"/>
        <w:rPr>
          <w:lang w:eastAsia="ko-KR"/>
        </w:rPr>
      </w:pPr>
    </w:p>
    <w:p w:rsidR="005C6F03" w:rsidRDefault="005C6F03" w:rsidP="007E07CB">
      <w:pPr>
        <w:jc w:val="both"/>
        <w:rPr>
          <w:lang w:eastAsia="ko-KR"/>
        </w:rPr>
      </w:pPr>
    </w:p>
    <w:p w:rsidR="007E07CB" w:rsidRPr="00401EC7" w:rsidRDefault="007E07CB" w:rsidP="00401EC7">
      <w:pPr>
        <w:jc w:val="both"/>
        <w:rPr>
          <w:lang w:eastAsia="ko-KR"/>
        </w:rPr>
      </w:pPr>
    </w:p>
    <w:sectPr w:rsidR="007E07CB" w:rsidRPr="00401EC7" w:rsidSect="00401E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A86"/>
    <w:multiLevelType w:val="hybridMultilevel"/>
    <w:tmpl w:val="FC3E806E"/>
    <w:lvl w:ilvl="0" w:tplc="79B0CA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F"/>
    <w:rsid w:val="002614FF"/>
    <w:rsid w:val="002D5142"/>
    <w:rsid w:val="00401EC7"/>
    <w:rsid w:val="00456572"/>
    <w:rsid w:val="004C7F70"/>
    <w:rsid w:val="00537E98"/>
    <w:rsid w:val="0059294F"/>
    <w:rsid w:val="005C6F03"/>
    <w:rsid w:val="005F3356"/>
    <w:rsid w:val="006A3787"/>
    <w:rsid w:val="006E7805"/>
    <w:rsid w:val="00771E07"/>
    <w:rsid w:val="00781D4C"/>
    <w:rsid w:val="007E07CB"/>
    <w:rsid w:val="008D7E9B"/>
    <w:rsid w:val="0092759C"/>
    <w:rsid w:val="009E26DF"/>
    <w:rsid w:val="00AC345F"/>
    <w:rsid w:val="00BF4D09"/>
    <w:rsid w:val="00C32BC7"/>
    <w:rsid w:val="00D103B7"/>
    <w:rsid w:val="00D604E2"/>
    <w:rsid w:val="00EC583E"/>
    <w:rsid w:val="00F51157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B"/>
    <w:pPr>
      <w:spacing w:after="0" w:line="240" w:lineRule="auto"/>
      <w:ind w:firstLine="709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7E07C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E0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C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F70"/>
    <w:pPr>
      <w:ind w:left="720"/>
      <w:contextualSpacing/>
    </w:pPr>
  </w:style>
  <w:style w:type="paragraph" w:customStyle="1" w:styleId="ConsPlusTitle">
    <w:name w:val="ConsPlusTitle"/>
    <w:uiPriority w:val="99"/>
    <w:rsid w:val="002D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B"/>
    <w:pPr>
      <w:spacing w:after="0" w:line="240" w:lineRule="auto"/>
      <w:ind w:firstLine="709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7E07C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E0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C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F70"/>
    <w:pPr>
      <w:ind w:left="720"/>
      <w:contextualSpacing/>
    </w:pPr>
  </w:style>
  <w:style w:type="paragraph" w:customStyle="1" w:styleId="ConsPlusTitle">
    <w:name w:val="ConsPlusTitle"/>
    <w:uiPriority w:val="99"/>
    <w:rsid w:val="002D5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2020-04-30T06:07:00Z</cp:lastPrinted>
  <dcterms:created xsi:type="dcterms:W3CDTF">2020-04-16T04:53:00Z</dcterms:created>
  <dcterms:modified xsi:type="dcterms:W3CDTF">2020-04-30T06:26:00Z</dcterms:modified>
</cp:coreProperties>
</file>