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AC" w:rsidRDefault="00F006AC" w:rsidP="00F006AC">
      <w:pPr>
        <w:shd w:val="clear" w:color="auto" w:fill="FFFFFF"/>
        <w:spacing w:before="120" w:after="120" w:line="240" w:lineRule="auto"/>
        <w:jc w:val="center"/>
        <w:textAlignment w:val="baseline"/>
        <w:outlineLvl w:val="1"/>
        <w:rPr>
          <w:rFonts w:ascii="Arial" w:eastAsia="Times New Roman" w:hAnsi="Arial" w:cs="Arial"/>
          <w:b/>
          <w:bCs/>
          <w:color w:val="222233"/>
          <w:sz w:val="29"/>
          <w:szCs w:val="29"/>
          <w:lang w:eastAsia="ru-RU"/>
        </w:rPr>
      </w:pPr>
      <w:r w:rsidRPr="00F53987">
        <w:rPr>
          <w:rFonts w:ascii="Arial" w:eastAsia="Times New Roman" w:hAnsi="Arial" w:cs="Arial"/>
          <w:b/>
          <w:bCs/>
          <w:color w:val="222233"/>
          <w:sz w:val="29"/>
          <w:szCs w:val="29"/>
          <w:lang w:eastAsia="ru-RU"/>
        </w:rPr>
        <w:t>Положени</w:t>
      </w:r>
      <w:r>
        <w:rPr>
          <w:rFonts w:ascii="Arial" w:eastAsia="Times New Roman" w:hAnsi="Arial" w:cs="Arial"/>
          <w:b/>
          <w:bCs/>
          <w:color w:val="222233"/>
          <w:sz w:val="29"/>
          <w:szCs w:val="29"/>
          <w:lang w:eastAsia="ru-RU"/>
        </w:rPr>
        <w:t>е</w:t>
      </w:r>
    </w:p>
    <w:p w:rsidR="00F006AC" w:rsidRPr="00F53987" w:rsidRDefault="00F006AC" w:rsidP="00F006AC">
      <w:pPr>
        <w:shd w:val="clear" w:color="auto" w:fill="FFFFFF"/>
        <w:spacing w:before="120" w:after="120" w:line="240" w:lineRule="auto"/>
        <w:jc w:val="center"/>
        <w:textAlignment w:val="baseline"/>
        <w:outlineLvl w:val="1"/>
        <w:rPr>
          <w:rFonts w:ascii="Arial" w:eastAsia="Times New Roman" w:hAnsi="Arial" w:cs="Arial"/>
          <w:b/>
          <w:bCs/>
          <w:color w:val="222233"/>
          <w:sz w:val="29"/>
          <w:szCs w:val="29"/>
          <w:lang w:eastAsia="ru-RU"/>
        </w:rPr>
      </w:pPr>
      <w:r w:rsidRPr="00F53987">
        <w:rPr>
          <w:rFonts w:ascii="Arial" w:eastAsia="Times New Roman" w:hAnsi="Arial" w:cs="Arial"/>
          <w:b/>
          <w:bCs/>
          <w:color w:val="222233"/>
          <w:sz w:val="29"/>
          <w:szCs w:val="29"/>
          <w:lang w:eastAsia="ru-RU"/>
        </w:rPr>
        <w:t>по землепользованию и застройке</w:t>
      </w:r>
    </w:p>
    <w:p w:rsidR="00F006AC" w:rsidRPr="00F53987" w:rsidRDefault="00F006AC" w:rsidP="00F006AC">
      <w:pPr>
        <w:numPr>
          <w:ilvl w:val="0"/>
          <w:numId w:val="4"/>
        </w:numPr>
        <w:shd w:val="clear" w:color="auto" w:fill="FFFFFF"/>
        <w:spacing w:after="0" w:line="237" w:lineRule="atLeast"/>
        <w:ind w:left="0"/>
        <w:textAlignment w:val="baseline"/>
        <w:rPr>
          <w:rFonts w:ascii="Arial" w:eastAsia="Times New Roman" w:hAnsi="Arial" w:cs="Arial"/>
          <w:color w:val="444455"/>
          <w:sz w:val="18"/>
          <w:szCs w:val="18"/>
          <w:lang w:eastAsia="ru-RU"/>
        </w:rPr>
      </w:pPr>
    </w:p>
    <w:p w:rsidR="00F006AC" w:rsidRPr="00F53987" w:rsidRDefault="00F006AC" w:rsidP="00F006AC">
      <w:pPr>
        <w:spacing w:after="0" w:line="240" w:lineRule="auto"/>
        <w:rPr>
          <w:rFonts w:ascii="Times New Roman" w:eastAsia="Times New Roman" w:hAnsi="Times New Roman" w:cs="Times New Roman"/>
          <w:sz w:val="24"/>
          <w:szCs w:val="24"/>
          <w:lang w:eastAsia="ru-RU"/>
        </w:rPr>
      </w:pPr>
      <w:r w:rsidRPr="00F53987">
        <w:rPr>
          <w:rFonts w:ascii="Arial" w:eastAsia="Times New Roman" w:hAnsi="Arial" w:cs="Arial"/>
          <w:color w:val="444455"/>
          <w:sz w:val="18"/>
          <w:szCs w:val="18"/>
          <w:shd w:val="clear" w:color="auto" w:fill="FFFFFF"/>
          <w:lang w:eastAsia="ru-RU"/>
        </w:rPr>
        <w:t>СОДЕРЖАНИЕ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ЧАСТЬ I.  ПОРЯДОК ПРИМЕНЕНИЯ ПРАВИЛ ЗЕМЛЕПОЛЬЗОВАНИЯ И ЗАСТРОЙКИ И ВНЕСЕНИЯ В НИХ ИЗМЕНЕНИЙ.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I. РЕГУЛИРОВАНИЕЗЕМЛЕПОЛЬЗОВАНИЯ И ЗАСТРОЙКИ  ОРГАНАМИ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1.1. Общие положения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Статья 1. Основания введения, назначение и состав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Статья 2.Содержание и сфера применения порядка использования и застройки территории, установленного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Статья 3. Основные понятия, используемые в Правилах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Статья 4. Градостроительные регламенты и их применение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Статья 5. Открытость и доступность информации о землепользовании и застройке.</w:t>
      </w:r>
    </w:p>
    <w:p w:rsidR="00F006AC" w:rsidRPr="00F53987" w:rsidRDefault="00F006AC" w:rsidP="00F006AC">
      <w:pPr>
        <w:shd w:val="clear" w:color="auto" w:fill="FFFFFF"/>
        <w:spacing w:after="0" w:line="237" w:lineRule="atLeast"/>
        <w:textAlignment w:val="baseline"/>
        <w:rPr>
          <w:rFonts w:ascii="Arial" w:eastAsia="Times New Roman" w:hAnsi="Arial" w:cs="Arial"/>
          <w:color w:val="444455"/>
          <w:sz w:val="18"/>
          <w:szCs w:val="18"/>
          <w:lang w:eastAsia="ru-RU"/>
        </w:rPr>
      </w:pPr>
      <w:r w:rsidRPr="00F53987">
        <w:rPr>
          <w:rFonts w:ascii="Arial" w:eastAsia="Times New Roman" w:hAnsi="Arial" w:cs="Arial"/>
          <w:b/>
          <w:bCs/>
          <w:color w:val="444455"/>
          <w:sz w:val="18"/>
          <w:lang w:eastAsia="ru-RU"/>
        </w:rPr>
        <w:t>Глава 1.2. Права использования недвижимости, возникшие до вступления в силу Правил</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6. Общие положения, относящиеся к ранее возникшим правам использования объектов недвижимости</w:t>
      </w:r>
      <w:r w:rsidRPr="00F53987">
        <w:rPr>
          <w:rFonts w:ascii="Arial" w:eastAsia="Times New Roman" w:hAnsi="Arial" w:cs="Arial"/>
          <w:color w:val="444455"/>
          <w:sz w:val="18"/>
          <w:szCs w:val="18"/>
          <w:lang w:eastAsia="ru-RU"/>
        </w:rPr>
        <w:br/>
        <w:t>Статья 7. Использование и строительные изменения объектов недвижимости, несоответствующих Правилам</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1.3. Участники отношений, возникающих по поводу землепользования и застройки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8. Лица, осуществляющие землепользование и застройку, и их действия</w:t>
      </w:r>
      <w:r w:rsidRPr="00F53987">
        <w:rPr>
          <w:rFonts w:ascii="Arial" w:eastAsia="Times New Roman" w:hAnsi="Arial" w:cs="Arial"/>
          <w:color w:val="444455"/>
          <w:sz w:val="18"/>
          <w:szCs w:val="18"/>
          <w:lang w:eastAsia="ru-RU"/>
        </w:rPr>
        <w:br/>
        <w:t>Статья 9. Комиссия по землепользованию и застройке</w:t>
      </w:r>
      <w:r w:rsidRPr="00F53987">
        <w:rPr>
          <w:rFonts w:ascii="Arial" w:eastAsia="Times New Roman" w:hAnsi="Arial" w:cs="Arial"/>
          <w:color w:val="444455"/>
          <w:sz w:val="18"/>
          <w:szCs w:val="18"/>
          <w:lang w:eastAsia="ru-RU"/>
        </w:rPr>
        <w:br/>
        <w:t>Статья 10. Органы, уполномоченные регулировать и контролировать землепользование и застройку</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1.4. Предоставление физическим и юридическим лицам земельных участков, сформированных из состава государственных и муниципальных земель и  прекращение прав на земельные участки.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11. Общие положения организации процесса предоставления сформированных земельных участков. Право владения и пользования земельным участком</w:t>
      </w:r>
      <w:r w:rsidRPr="00F53987">
        <w:rPr>
          <w:rFonts w:ascii="Arial" w:eastAsia="Times New Roman" w:hAnsi="Arial" w:cs="Arial"/>
          <w:color w:val="444455"/>
          <w:sz w:val="18"/>
          <w:szCs w:val="18"/>
          <w:lang w:eastAsia="ru-RU"/>
        </w:rPr>
        <w:br/>
        <w:t>Статья 12. Особенности предоставления сформированных земельных участков</w:t>
      </w:r>
      <w:r w:rsidRPr="00F53987">
        <w:rPr>
          <w:rFonts w:ascii="Arial" w:eastAsia="Times New Roman" w:hAnsi="Arial" w:cs="Arial"/>
          <w:color w:val="444455"/>
          <w:sz w:val="18"/>
          <w:szCs w:val="18"/>
          <w:lang w:eastAsia="ru-RU"/>
        </w:rPr>
        <w:br/>
        <w:t>Статья 13. Основания и условия изъятия (выкупа) земельных участков, иных объектов недвижимости для реализации муниципальных нужд</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1.5. Строительные изменения недвижимости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14. Право на строительные изменения недвижимости и основание для его реализации.</w:t>
      </w:r>
      <w:r w:rsidRPr="00F53987">
        <w:rPr>
          <w:rFonts w:ascii="Arial" w:eastAsia="Times New Roman" w:hAnsi="Arial" w:cs="Arial"/>
          <w:color w:val="444455"/>
          <w:sz w:val="18"/>
          <w:szCs w:val="18"/>
          <w:lang w:eastAsia="ru-RU"/>
        </w:rPr>
        <w:br/>
        <w:t>Виды строительных изменений недвижимости</w:t>
      </w:r>
      <w:r w:rsidRPr="00F53987">
        <w:rPr>
          <w:rFonts w:ascii="Arial" w:eastAsia="Times New Roman" w:hAnsi="Arial" w:cs="Arial"/>
          <w:color w:val="444455"/>
          <w:sz w:val="18"/>
          <w:szCs w:val="18"/>
          <w:lang w:eastAsia="ru-RU"/>
        </w:rPr>
        <w:br/>
        <w:t>Статья 15. Подготовка проектной документации</w:t>
      </w:r>
      <w:r w:rsidRPr="00F53987">
        <w:rPr>
          <w:rFonts w:ascii="Arial" w:eastAsia="Times New Roman" w:hAnsi="Arial" w:cs="Arial"/>
          <w:color w:val="444455"/>
          <w:sz w:val="18"/>
          <w:szCs w:val="18"/>
          <w:lang w:eastAsia="ru-RU"/>
        </w:rPr>
        <w:br/>
        <w:t>Статья 16. Разрешение на строительство</w:t>
      </w:r>
      <w:r w:rsidRPr="00F53987">
        <w:rPr>
          <w:rFonts w:ascii="Arial" w:eastAsia="Times New Roman" w:hAnsi="Arial" w:cs="Arial"/>
          <w:color w:val="444455"/>
          <w:sz w:val="18"/>
          <w:szCs w:val="18"/>
          <w:lang w:eastAsia="ru-RU"/>
        </w:rPr>
        <w:br/>
        <w:t>Статья 17. Строительство, реконструкция, капитальный ремонт</w:t>
      </w:r>
      <w:r w:rsidRPr="00F53987">
        <w:rPr>
          <w:rFonts w:ascii="Arial" w:eastAsia="Times New Roman" w:hAnsi="Arial" w:cs="Arial"/>
          <w:color w:val="444455"/>
          <w:sz w:val="18"/>
          <w:szCs w:val="18"/>
          <w:lang w:eastAsia="ru-RU"/>
        </w:rPr>
        <w:br/>
        <w:t>Статья 18. Контроль в процессе строительства.</w:t>
      </w:r>
      <w:r w:rsidRPr="00F53987">
        <w:rPr>
          <w:rFonts w:ascii="Arial" w:eastAsia="Times New Roman" w:hAnsi="Arial" w:cs="Arial"/>
          <w:color w:val="444455"/>
          <w:sz w:val="18"/>
          <w:szCs w:val="18"/>
          <w:lang w:eastAsia="ru-RU"/>
        </w:rPr>
        <w:br/>
        <w:t>Статья 19. Разрешение на ввод объекта капитального строительства в эксплуатацию</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2. ИЗМЕНЕНИЕ ВИДОВ РАЗРЕШЕННОГО ИСПОЛЬЗОВАНИЯ ЗЕМЕЛЬНЫХ УЧАСТКОВ И ОБЪЕКТОВ КАПИТАЛЬНОГО СТРОИТЕЛЬСТВА. </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20.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F53987">
        <w:rPr>
          <w:rFonts w:ascii="Arial" w:eastAsia="Times New Roman" w:hAnsi="Arial" w:cs="Arial"/>
          <w:color w:val="444455"/>
          <w:sz w:val="18"/>
          <w:szCs w:val="18"/>
          <w:lang w:eastAsia="ru-RU"/>
        </w:rPr>
        <w:br/>
        <w:t>Статья 21. Предоставление разрешений на условно разрешенный вид использования земельного участка или объекта капитального строительства</w:t>
      </w:r>
      <w:r w:rsidRPr="00F53987">
        <w:rPr>
          <w:rFonts w:ascii="Arial" w:eastAsia="Times New Roman" w:hAnsi="Arial" w:cs="Arial"/>
          <w:color w:val="444455"/>
          <w:sz w:val="18"/>
          <w:szCs w:val="18"/>
          <w:lang w:eastAsia="ru-RU"/>
        </w:rPr>
        <w:br/>
        <w:t>Статья 22. 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lastRenderedPageBreak/>
        <w:t>РАЗДЕЛ  3. ПОДГОТОВКА ДОКУМЕНТАЦИИ ПО ПЛАНИРОВКЕ ТЕРРИТОРИИ.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3.1. Градостроительная подготовка земельных участков посредством планировки территории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23. Общие положения о подготовке документации по планировке территории</w:t>
      </w:r>
      <w:r w:rsidRPr="00F53987">
        <w:rPr>
          <w:rFonts w:ascii="Arial" w:eastAsia="Times New Roman" w:hAnsi="Arial" w:cs="Arial"/>
          <w:color w:val="444455"/>
          <w:sz w:val="18"/>
          <w:szCs w:val="18"/>
          <w:lang w:eastAsia="ru-RU"/>
        </w:rPr>
        <w:br/>
        <w:t>Статья 24. Градостроительные планы земельных участков</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3.2. Градостроительная подготовка и формирование земельных участков из состава государственных и муниципальных </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25. Общие положения градостроительной подготовки 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sidRPr="00F53987">
        <w:rPr>
          <w:rFonts w:ascii="Arial" w:eastAsia="Times New Roman" w:hAnsi="Arial" w:cs="Arial"/>
          <w:color w:val="444455"/>
          <w:sz w:val="18"/>
          <w:szCs w:val="18"/>
          <w:lang w:eastAsia="ru-RU"/>
        </w:rPr>
        <w:br/>
        <w:t xml:space="preserve">Статья 26. Градостроительная подготовка земельных участков в части информации о технических условиях </w:t>
      </w:r>
      <w:proofErr w:type="gramStart"/>
      <w:r w:rsidRPr="00F53987">
        <w:rPr>
          <w:rFonts w:ascii="Arial" w:eastAsia="Times New Roman" w:hAnsi="Arial" w:cs="Arial"/>
          <w:color w:val="444455"/>
          <w:sz w:val="18"/>
          <w:szCs w:val="18"/>
          <w:lang w:eastAsia="ru-RU"/>
        </w:rPr>
        <w:t>подключения</w:t>
      </w:r>
      <w:proofErr w:type="gramEnd"/>
      <w:r w:rsidRPr="00F53987">
        <w:rPr>
          <w:rFonts w:ascii="Arial" w:eastAsia="Times New Roman" w:hAnsi="Arial" w:cs="Arial"/>
          <w:color w:val="444455"/>
          <w:sz w:val="18"/>
          <w:szCs w:val="18"/>
          <w:lang w:eastAsia="ru-RU"/>
        </w:rPr>
        <w:t xml:space="preserve"> к сетям инженерно-технического обеспечения планируемых к строительству, реконструкции объектов</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4.ПРОВЕДЕНИЕ ПУБЛИЧНЫХ СЛУШАНИЙ ПО ВОПРОСАМ ЗЕМЛЕПОЛЬЗОВАНИЯ И ЗАСТРОЙКИ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27. Общие положения о проведении публичных слушаний</w:t>
      </w:r>
      <w:r w:rsidRPr="00F53987">
        <w:rPr>
          <w:rFonts w:ascii="Arial" w:eastAsia="Times New Roman" w:hAnsi="Arial" w:cs="Arial"/>
          <w:color w:val="444455"/>
          <w:sz w:val="18"/>
          <w:szCs w:val="18"/>
          <w:lang w:eastAsia="ru-RU"/>
        </w:rPr>
        <w:br/>
        <w:t>Статья 28. Публичные слушания применительно к рассмотрению вопросов предоставления разрешения на условно разрешенный вид использования  и отклонения от предельных размеров разрешенного строительства, реконструкции</w:t>
      </w:r>
      <w:r w:rsidRPr="00F53987">
        <w:rPr>
          <w:rFonts w:ascii="Arial" w:eastAsia="Times New Roman" w:hAnsi="Arial" w:cs="Arial"/>
          <w:color w:val="444455"/>
          <w:sz w:val="18"/>
          <w:szCs w:val="18"/>
          <w:lang w:eastAsia="ru-RU"/>
        </w:rPr>
        <w:br/>
        <w:t>Статья 29. Публичные слушания по обсуждению документации по планировке территории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5. ВНЕСЕНИЕ ИЗМЕНЕНИЙ В ПРАВИЛА </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30. Действие Правил по отношению документации территориального планирования и документации по планировке территории</w:t>
      </w:r>
      <w:r w:rsidRPr="00F53987">
        <w:rPr>
          <w:rFonts w:ascii="Arial" w:eastAsia="Times New Roman" w:hAnsi="Arial" w:cs="Arial"/>
          <w:color w:val="444455"/>
          <w:sz w:val="18"/>
          <w:szCs w:val="18"/>
          <w:lang w:eastAsia="ru-RU"/>
        </w:rPr>
        <w:br/>
        <w:t>Статья 31. Основание и право инициативы внесения изменений в Правила</w:t>
      </w:r>
      <w:r w:rsidRPr="00F53987">
        <w:rPr>
          <w:rFonts w:ascii="Arial" w:eastAsia="Times New Roman" w:hAnsi="Arial" w:cs="Arial"/>
          <w:color w:val="444455"/>
          <w:sz w:val="18"/>
          <w:szCs w:val="18"/>
          <w:lang w:eastAsia="ru-RU"/>
        </w:rPr>
        <w:br/>
        <w:t>Статья 32. Общие положения о внесении изменений в Правила</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6. РЕГУЛИРОВАНИЕ ИНЫХ ВОПРОСОВ ЗЕМЛЕПОЛЬЗОВАНИЯ И ЗАСТРОЙКИ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33. Установление публичных сервитутов</w:t>
      </w:r>
      <w:r w:rsidRPr="00F53987">
        <w:rPr>
          <w:rFonts w:ascii="Arial" w:eastAsia="Times New Roman" w:hAnsi="Arial" w:cs="Arial"/>
          <w:color w:val="444455"/>
          <w:sz w:val="18"/>
          <w:szCs w:val="18"/>
          <w:lang w:eastAsia="ru-RU"/>
        </w:rPr>
        <w:br/>
        <w:t>Статья 34. Использование и застройка земельных участков, на которые распространяется действие градостроительных регламентов.</w:t>
      </w:r>
      <w:r w:rsidRPr="00F53987">
        <w:rPr>
          <w:rFonts w:ascii="Arial" w:eastAsia="Times New Roman" w:hAnsi="Arial" w:cs="Arial"/>
          <w:color w:val="444455"/>
          <w:sz w:val="18"/>
          <w:szCs w:val="18"/>
          <w:lang w:eastAsia="ru-RU"/>
        </w:rPr>
        <w:br/>
        <w:t xml:space="preserve">Статья 35. Использование и застройка </w:t>
      </w:r>
      <w:proofErr w:type="gramStart"/>
      <w:r w:rsidRPr="00F53987">
        <w:rPr>
          <w:rFonts w:ascii="Arial" w:eastAsia="Times New Roman" w:hAnsi="Arial" w:cs="Arial"/>
          <w:color w:val="444455"/>
          <w:sz w:val="18"/>
          <w:szCs w:val="18"/>
          <w:lang w:eastAsia="ru-RU"/>
        </w:rPr>
        <w:t>территорий</w:t>
      </w:r>
      <w:proofErr w:type="gramEnd"/>
      <w:r w:rsidRPr="00F53987">
        <w:rPr>
          <w:rFonts w:ascii="Arial" w:eastAsia="Times New Roman" w:hAnsi="Arial" w:cs="Arial"/>
          <w:color w:val="444455"/>
          <w:sz w:val="18"/>
          <w:szCs w:val="18"/>
          <w:lang w:eastAsia="ru-RU"/>
        </w:rPr>
        <w:t xml:space="preserve"> на которые действие градостроительного регламента не распространяется и для которых градостроительные регламенты не устанавливаются</w:t>
      </w:r>
      <w:r w:rsidRPr="00F53987">
        <w:rPr>
          <w:rFonts w:ascii="Arial" w:eastAsia="Times New Roman" w:hAnsi="Arial" w:cs="Arial"/>
          <w:color w:val="444455"/>
          <w:sz w:val="18"/>
          <w:szCs w:val="18"/>
          <w:lang w:eastAsia="ru-RU"/>
        </w:rPr>
        <w:br/>
        <w:t>Статья 36 Особенности использования земельных участков необходимых для муниципальных нужд</w:t>
      </w:r>
      <w:r w:rsidRPr="00F53987">
        <w:rPr>
          <w:rFonts w:ascii="Arial" w:eastAsia="Times New Roman" w:hAnsi="Arial" w:cs="Arial"/>
          <w:color w:val="444455"/>
          <w:sz w:val="18"/>
          <w:szCs w:val="18"/>
          <w:lang w:eastAsia="ru-RU"/>
        </w:rPr>
        <w:br/>
        <w:t>Статья 37. Контроль над использованием объектов недвижимости</w:t>
      </w:r>
      <w:r w:rsidRPr="00F53987">
        <w:rPr>
          <w:rFonts w:ascii="Arial" w:eastAsia="Times New Roman" w:hAnsi="Arial" w:cs="Arial"/>
          <w:color w:val="444455"/>
          <w:sz w:val="18"/>
          <w:szCs w:val="18"/>
          <w:lang w:eastAsia="ru-RU"/>
        </w:rPr>
        <w:br/>
        <w:t>Статья 38. Ответственность за нарушения Правил</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ЧАСТЬ II. КАРТЫ ЗОНИРОВАНИЯ ТЕРРИТОРИИ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w:t>
      </w:r>
      <w:r w:rsidRPr="00F53987">
        <w:rPr>
          <w:rFonts w:ascii="Arial" w:eastAsia="Times New Roman" w:hAnsi="Arial" w:cs="Arial"/>
          <w:color w:val="444455"/>
          <w:sz w:val="18"/>
          <w:szCs w:val="18"/>
          <w:lang w:eastAsia="ru-RU"/>
        </w:rPr>
        <w:t>.</w:t>
      </w:r>
      <w:r w:rsidRPr="00F53987">
        <w:rPr>
          <w:rFonts w:ascii="Arial" w:eastAsia="Times New Roman" w:hAnsi="Arial" w:cs="Arial"/>
          <w:b/>
          <w:bCs/>
          <w:color w:val="444455"/>
          <w:sz w:val="18"/>
          <w:lang w:eastAsia="ru-RU"/>
        </w:rPr>
        <w:t>7. Территориальные зоны.</w:t>
      </w:r>
      <w:r w:rsidRPr="00F53987">
        <w:rPr>
          <w:rFonts w:ascii="Arial" w:eastAsia="Times New Roman" w:hAnsi="Arial" w:cs="Arial"/>
          <w:color w:val="444455"/>
          <w:sz w:val="18"/>
          <w:szCs w:val="18"/>
          <w:lang w:eastAsia="ru-RU"/>
        </w:rPr>
        <w:br/>
        <w:t>Статья  39.  Общие положения о территориальных зонах.</w:t>
      </w:r>
      <w:r w:rsidRPr="00F53987">
        <w:rPr>
          <w:rFonts w:ascii="Arial" w:eastAsia="Times New Roman" w:hAnsi="Arial" w:cs="Arial"/>
          <w:color w:val="444455"/>
          <w:sz w:val="18"/>
          <w:szCs w:val="18"/>
          <w:lang w:eastAsia="ru-RU"/>
        </w:rPr>
        <w:br/>
        <w:t>Статья  40.  Перечь территориальных зон, выделенных на карте градостроительного зонирования.  </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w:t>
      </w:r>
      <w:r w:rsidRPr="00F53987">
        <w:rPr>
          <w:rFonts w:ascii="Arial" w:eastAsia="Times New Roman" w:hAnsi="Arial" w:cs="Arial"/>
          <w:color w:val="444455"/>
          <w:sz w:val="18"/>
          <w:szCs w:val="18"/>
          <w:lang w:eastAsia="ru-RU"/>
        </w:rPr>
        <w:t>.</w:t>
      </w:r>
      <w:r w:rsidRPr="00F53987">
        <w:rPr>
          <w:rFonts w:ascii="Arial" w:eastAsia="Times New Roman" w:hAnsi="Arial" w:cs="Arial"/>
          <w:b/>
          <w:bCs/>
          <w:color w:val="444455"/>
          <w:sz w:val="18"/>
          <w:lang w:eastAsia="ru-RU"/>
        </w:rPr>
        <w:t>8.</w:t>
      </w:r>
      <w:r w:rsidRPr="00F53987">
        <w:rPr>
          <w:rFonts w:ascii="Arial" w:eastAsia="Times New Roman" w:hAnsi="Arial" w:cs="Arial"/>
          <w:color w:val="444455"/>
          <w:sz w:val="18"/>
          <w:lang w:eastAsia="ru-RU"/>
        </w:rPr>
        <w:t> </w:t>
      </w:r>
      <w:r w:rsidRPr="00F53987">
        <w:rPr>
          <w:rFonts w:ascii="Arial" w:eastAsia="Times New Roman" w:hAnsi="Arial" w:cs="Arial"/>
          <w:b/>
          <w:bCs/>
          <w:color w:val="444455"/>
          <w:sz w:val="18"/>
          <w:lang w:eastAsia="ru-RU"/>
        </w:rPr>
        <w:t>Карта границ зон с особыми условиями использования территории</w:t>
      </w:r>
      <w:r w:rsidRPr="00F53987">
        <w:rPr>
          <w:rFonts w:ascii="Arial" w:eastAsia="Times New Roman" w:hAnsi="Arial" w:cs="Arial"/>
          <w:color w:val="444455"/>
          <w:sz w:val="18"/>
          <w:szCs w:val="18"/>
          <w:lang w:eastAsia="ru-RU"/>
        </w:rPr>
        <w:br/>
        <w:t>Статья  41.  Общие положения о зонах с особыми условиями использования территории.</w:t>
      </w:r>
      <w:r w:rsidRPr="00F53987">
        <w:rPr>
          <w:rFonts w:ascii="Arial" w:eastAsia="Times New Roman" w:hAnsi="Arial" w:cs="Arial"/>
          <w:color w:val="444455"/>
          <w:sz w:val="18"/>
          <w:szCs w:val="18"/>
          <w:lang w:eastAsia="ru-RU"/>
        </w:rPr>
        <w:br/>
        <w:t>Статья 42. Перечь зон с особыми условиями использования территории, выделенных на карте градостроительного зонирования.</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ЧАСТЬ III. ГРАДОСТРОИТЕЛЬНЫЕ РЕГЛАМЕНТЫ </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43. Общие положения о градостроительных регламентах и ограничениях, устанавливаемых в соответствии с законодательством Российской Федерации.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 xml:space="preserve">РАЗДЕЛ 9.Градостроительные регламенты в отношении земельных участков и объектов </w:t>
      </w:r>
      <w:r w:rsidRPr="00F53987">
        <w:rPr>
          <w:rFonts w:ascii="Arial" w:eastAsia="Times New Roman" w:hAnsi="Arial" w:cs="Arial"/>
          <w:b/>
          <w:bCs/>
          <w:color w:val="444455"/>
          <w:sz w:val="18"/>
          <w:lang w:eastAsia="ru-RU"/>
        </w:rPr>
        <w:lastRenderedPageBreak/>
        <w:t>капитального строительства, расположенных в пределах территориальной зоны.</w:t>
      </w:r>
      <w:r w:rsidRPr="00F53987">
        <w:rPr>
          <w:rFonts w:ascii="Arial" w:eastAsia="Times New Roman" w:hAnsi="Arial" w:cs="Arial"/>
          <w:color w:val="444455"/>
          <w:sz w:val="18"/>
          <w:szCs w:val="18"/>
          <w:lang w:eastAsia="ru-RU"/>
        </w:rPr>
        <w:br/>
        <w:t>Статья  44.  Жилые зоны.</w:t>
      </w:r>
      <w:r w:rsidRPr="00F53987">
        <w:rPr>
          <w:rFonts w:ascii="Arial" w:eastAsia="Times New Roman" w:hAnsi="Arial" w:cs="Arial"/>
          <w:color w:val="444455"/>
          <w:sz w:val="18"/>
          <w:szCs w:val="18"/>
          <w:lang w:eastAsia="ru-RU"/>
        </w:rPr>
        <w:br/>
        <w:t>Статья  45.  Общественно-деловые зоны.</w:t>
      </w:r>
      <w:r w:rsidRPr="00F53987">
        <w:rPr>
          <w:rFonts w:ascii="Arial" w:eastAsia="Times New Roman" w:hAnsi="Arial" w:cs="Arial"/>
          <w:color w:val="444455"/>
          <w:sz w:val="18"/>
          <w:szCs w:val="18"/>
          <w:lang w:eastAsia="ru-RU"/>
        </w:rPr>
        <w:br/>
        <w:t>Статья  46.  Производственные зоны.</w:t>
      </w:r>
      <w:r w:rsidRPr="00F53987">
        <w:rPr>
          <w:rFonts w:ascii="Arial" w:eastAsia="Times New Roman" w:hAnsi="Arial" w:cs="Arial"/>
          <w:color w:val="444455"/>
          <w:sz w:val="18"/>
          <w:szCs w:val="18"/>
          <w:lang w:eastAsia="ru-RU"/>
        </w:rPr>
        <w:br/>
        <w:t>Статья  47.  Зоны специального назначения.</w:t>
      </w:r>
      <w:r w:rsidRPr="00F53987">
        <w:rPr>
          <w:rFonts w:ascii="Arial" w:eastAsia="Times New Roman" w:hAnsi="Arial" w:cs="Arial"/>
          <w:color w:val="444455"/>
          <w:sz w:val="18"/>
          <w:szCs w:val="18"/>
          <w:lang w:eastAsia="ru-RU"/>
        </w:rPr>
        <w:br/>
        <w:t>Статья  48.  Зоны режимных объектов.</w:t>
      </w:r>
      <w:r w:rsidRPr="00F53987">
        <w:rPr>
          <w:rFonts w:ascii="Arial" w:eastAsia="Times New Roman" w:hAnsi="Arial" w:cs="Arial"/>
          <w:color w:val="444455"/>
          <w:sz w:val="18"/>
          <w:szCs w:val="18"/>
          <w:lang w:eastAsia="ru-RU"/>
        </w:rPr>
        <w:br/>
        <w:t>Статья  49.  Зоны инженерной и транспортной инфраструктуры.</w:t>
      </w:r>
      <w:r w:rsidRPr="00F53987">
        <w:rPr>
          <w:rFonts w:ascii="Arial" w:eastAsia="Times New Roman" w:hAnsi="Arial" w:cs="Arial"/>
          <w:color w:val="444455"/>
          <w:sz w:val="18"/>
          <w:szCs w:val="18"/>
          <w:lang w:eastAsia="ru-RU"/>
        </w:rPr>
        <w:br/>
        <w:t>Статья  50.  Зоны рекреационного назначения.</w:t>
      </w:r>
      <w:r w:rsidRPr="00F53987">
        <w:rPr>
          <w:rFonts w:ascii="Arial" w:eastAsia="Times New Roman" w:hAnsi="Arial" w:cs="Arial"/>
          <w:color w:val="444455"/>
          <w:sz w:val="18"/>
          <w:szCs w:val="18"/>
          <w:lang w:eastAsia="ru-RU"/>
        </w:rPr>
        <w:br/>
        <w:t>Статья  51.  Зоны сельскохозяйственного использования.</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10.</w:t>
      </w:r>
      <w:r w:rsidRPr="00F53987">
        <w:rPr>
          <w:rFonts w:ascii="Arial" w:eastAsia="Times New Roman" w:hAnsi="Arial" w:cs="Arial"/>
          <w:color w:val="444455"/>
          <w:sz w:val="18"/>
          <w:szCs w:val="18"/>
          <w:lang w:eastAsia="ru-RU"/>
        </w:rPr>
        <w:t> </w:t>
      </w:r>
      <w:r w:rsidRPr="00F53987">
        <w:rPr>
          <w:rFonts w:ascii="Arial" w:eastAsia="Times New Roman" w:hAnsi="Arial" w:cs="Arial"/>
          <w:b/>
          <w:bCs/>
          <w:color w:val="444455"/>
          <w:sz w:val="18"/>
          <w:lang w:eastAsia="ru-RU"/>
        </w:rPr>
        <w:t>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Статья 52.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F53987">
        <w:rPr>
          <w:rFonts w:ascii="Arial" w:eastAsia="Times New Roman" w:hAnsi="Arial" w:cs="Arial"/>
          <w:color w:val="444455"/>
          <w:sz w:val="18"/>
          <w:szCs w:val="18"/>
          <w:lang w:eastAsia="ru-RU"/>
        </w:rPr>
        <w:br/>
        <w:t>Статья 53.    Ограничения использования земельных участков и объектов капитального строительства на территории водоохранных зон</w:t>
      </w:r>
      <w:r w:rsidRPr="00F53987">
        <w:rPr>
          <w:rFonts w:ascii="Arial" w:eastAsia="Times New Roman" w:hAnsi="Arial" w:cs="Arial"/>
          <w:color w:val="444455"/>
          <w:sz w:val="18"/>
          <w:szCs w:val="18"/>
          <w:lang w:eastAsia="ru-RU"/>
        </w:rPr>
        <w:br/>
        <w:t>Статья 54.   Ограничения использования земельных участков и объектов капитального строительства на территории санитарно-защитных зон</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ЧАСТЬ </w:t>
      </w:r>
      <w:proofErr w:type="gramStart"/>
      <w:r w:rsidRPr="00F53987">
        <w:rPr>
          <w:rFonts w:ascii="Arial" w:eastAsia="Times New Roman" w:hAnsi="Arial" w:cs="Arial"/>
          <w:b/>
          <w:bCs/>
          <w:color w:val="444455"/>
          <w:sz w:val="18"/>
          <w:lang w:eastAsia="ru-RU"/>
        </w:rPr>
        <w:t>IV</w:t>
      </w:r>
      <w:proofErr w:type="gramEnd"/>
      <w:r w:rsidRPr="00F53987">
        <w:rPr>
          <w:rFonts w:ascii="Arial" w:eastAsia="Times New Roman" w:hAnsi="Arial" w:cs="Arial"/>
          <w:b/>
          <w:bCs/>
          <w:color w:val="444455"/>
          <w:sz w:val="18"/>
          <w:lang w:eastAsia="ru-RU"/>
        </w:rPr>
        <w:t>КАРТОГРАФИЧЕСКИЕ ДОКУМЕНТЫ И МАТЕРИАЛЫ</w:t>
      </w:r>
      <w:r w:rsidRPr="00F53987">
        <w:rPr>
          <w:rFonts w:ascii="Arial" w:eastAsia="Times New Roman" w:hAnsi="Arial" w:cs="Arial"/>
          <w:color w:val="444455"/>
          <w:sz w:val="18"/>
          <w:szCs w:val="18"/>
          <w:lang w:eastAsia="ru-RU"/>
        </w:rPr>
        <w:br/>
        <w:t> </w:t>
      </w:r>
      <w:r w:rsidRPr="00F53987">
        <w:rPr>
          <w:rFonts w:ascii="Arial" w:eastAsia="Times New Roman" w:hAnsi="Arial" w:cs="Arial"/>
          <w:color w:val="444455"/>
          <w:sz w:val="18"/>
          <w:szCs w:val="18"/>
          <w:lang w:eastAsia="ru-RU"/>
        </w:rPr>
        <w:br/>
        <w:t>Карта 1. Карта градостроительного зонирования. М 1 : 5000</w:t>
      </w:r>
      <w:r w:rsidRPr="00F53987">
        <w:rPr>
          <w:rFonts w:ascii="Arial" w:eastAsia="Times New Roman" w:hAnsi="Arial" w:cs="Arial"/>
          <w:color w:val="444455"/>
          <w:sz w:val="18"/>
          <w:szCs w:val="18"/>
          <w:lang w:eastAsia="ru-RU"/>
        </w:rPr>
        <w:br/>
        <w:t>Карта 1А</w:t>
      </w:r>
      <w:proofErr w:type="gramStart"/>
      <w:r w:rsidRPr="00F53987">
        <w:rPr>
          <w:rFonts w:ascii="Arial" w:eastAsia="Times New Roman" w:hAnsi="Arial" w:cs="Arial"/>
          <w:color w:val="444455"/>
          <w:sz w:val="18"/>
          <w:szCs w:val="18"/>
          <w:lang w:eastAsia="ru-RU"/>
        </w:rPr>
        <w:t>.С</w:t>
      </w:r>
      <w:proofErr w:type="gramEnd"/>
      <w:r w:rsidRPr="00F53987">
        <w:rPr>
          <w:rFonts w:ascii="Arial" w:eastAsia="Times New Roman" w:hAnsi="Arial" w:cs="Arial"/>
          <w:color w:val="444455"/>
          <w:sz w:val="18"/>
          <w:szCs w:val="18"/>
          <w:lang w:eastAsia="ru-RU"/>
        </w:rPr>
        <w:t>хема градостроительного зонирования.</w:t>
      </w:r>
      <w:r w:rsidRPr="00F53987">
        <w:rPr>
          <w:rFonts w:ascii="Arial" w:eastAsia="Times New Roman" w:hAnsi="Arial" w:cs="Arial"/>
          <w:color w:val="444455"/>
          <w:sz w:val="18"/>
          <w:szCs w:val="18"/>
          <w:lang w:eastAsia="ru-RU"/>
        </w:rPr>
        <w:br/>
        <w:t>Карта 2. Карта градостроительного зонирования. Карта зон с особыми условиями использования территори</w:t>
      </w:r>
      <w:proofErr w:type="gramStart"/>
      <w:r w:rsidRPr="00F53987">
        <w:rPr>
          <w:rFonts w:ascii="Arial" w:eastAsia="Times New Roman" w:hAnsi="Arial" w:cs="Arial"/>
          <w:color w:val="444455"/>
          <w:sz w:val="18"/>
          <w:szCs w:val="18"/>
          <w:lang w:eastAsia="ru-RU"/>
        </w:rPr>
        <w:t>и(</w:t>
      </w:r>
      <w:proofErr w:type="gramEnd"/>
      <w:r w:rsidRPr="00F53987">
        <w:rPr>
          <w:rFonts w:ascii="Arial" w:eastAsia="Times New Roman" w:hAnsi="Arial" w:cs="Arial"/>
          <w:color w:val="444455"/>
          <w:sz w:val="18"/>
          <w:szCs w:val="18"/>
          <w:lang w:eastAsia="ru-RU"/>
        </w:rPr>
        <w:t xml:space="preserve"> по санитарным и экологическим условиям). М 1: 5000</w:t>
      </w:r>
      <w:r w:rsidRPr="00F53987">
        <w:rPr>
          <w:rFonts w:ascii="Arial" w:eastAsia="Times New Roman" w:hAnsi="Arial" w:cs="Arial"/>
          <w:color w:val="444455"/>
          <w:sz w:val="18"/>
          <w:szCs w:val="18"/>
          <w:lang w:eastAsia="ru-RU"/>
        </w:rPr>
        <w:br/>
        <w:t>Карта 2А. Схема градостроительного зонирования. Схема зон с особыми условиями использования территори</w:t>
      </w:r>
      <w:proofErr w:type="gramStart"/>
      <w:r w:rsidRPr="00F53987">
        <w:rPr>
          <w:rFonts w:ascii="Arial" w:eastAsia="Times New Roman" w:hAnsi="Arial" w:cs="Arial"/>
          <w:color w:val="444455"/>
          <w:sz w:val="18"/>
          <w:szCs w:val="18"/>
          <w:lang w:eastAsia="ru-RU"/>
        </w:rPr>
        <w:t>и(</w:t>
      </w:r>
      <w:proofErr w:type="gramEnd"/>
      <w:r w:rsidRPr="00F53987">
        <w:rPr>
          <w:rFonts w:ascii="Arial" w:eastAsia="Times New Roman" w:hAnsi="Arial" w:cs="Arial"/>
          <w:color w:val="444455"/>
          <w:sz w:val="18"/>
          <w:szCs w:val="18"/>
          <w:lang w:eastAsia="ru-RU"/>
        </w:rPr>
        <w:t xml:space="preserve"> по санитарным и экологическим условиям).</w:t>
      </w:r>
      <w:r w:rsidRPr="00F53987">
        <w:rPr>
          <w:rFonts w:ascii="Arial" w:eastAsia="Times New Roman" w:hAnsi="Arial" w:cs="Arial"/>
          <w:color w:val="444455"/>
          <w:sz w:val="18"/>
          <w:szCs w:val="18"/>
          <w:lang w:eastAsia="ru-RU"/>
        </w:rPr>
        <w:br/>
        <w:t xml:space="preserve"> Карта 2. Карта градостроительного зонирования. Карта зон с особыми условиями использования территории </w:t>
      </w:r>
      <w:proofErr w:type="gramStart"/>
      <w:r w:rsidRPr="00F53987">
        <w:rPr>
          <w:rFonts w:ascii="Arial" w:eastAsia="Times New Roman" w:hAnsi="Arial" w:cs="Arial"/>
          <w:color w:val="444455"/>
          <w:sz w:val="18"/>
          <w:szCs w:val="18"/>
          <w:lang w:eastAsia="ru-RU"/>
        </w:rPr>
        <w:t xml:space="preserve">( </w:t>
      </w:r>
      <w:proofErr w:type="gramEnd"/>
      <w:r w:rsidRPr="00F53987">
        <w:rPr>
          <w:rFonts w:ascii="Arial" w:eastAsia="Times New Roman" w:hAnsi="Arial" w:cs="Arial"/>
          <w:color w:val="444455"/>
          <w:sz w:val="18"/>
          <w:szCs w:val="18"/>
          <w:lang w:eastAsia="ru-RU"/>
        </w:rPr>
        <w:t>по условиям охраны объектов культурного наследия). М 1: 2000</w:t>
      </w:r>
      <w:r w:rsidRPr="00F53987">
        <w:rPr>
          <w:rFonts w:ascii="Arial" w:eastAsia="Times New Roman" w:hAnsi="Arial" w:cs="Arial"/>
          <w:color w:val="444455"/>
          <w:sz w:val="18"/>
          <w:szCs w:val="18"/>
          <w:lang w:eastAsia="ru-RU"/>
        </w:rPr>
        <w:br/>
        <w:t xml:space="preserve">Карта 2А. Схема градостроительного зонирования. Схема зон с особыми условиями использования территории </w:t>
      </w:r>
      <w:proofErr w:type="gramStart"/>
      <w:r w:rsidRPr="00F53987">
        <w:rPr>
          <w:rFonts w:ascii="Arial" w:eastAsia="Times New Roman" w:hAnsi="Arial" w:cs="Arial"/>
          <w:color w:val="444455"/>
          <w:sz w:val="18"/>
          <w:szCs w:val="18"/>
          <w:lang w:eastAsia="ru-RU"/>
        </w:rPr>
        <w:t xml:space="preserve">( </w:t>
      </w:r>
      <w:proofErr w:type="gramEnd"/>
      <w:r w:rsidRPr="00F53987">
        <w:rPr>
          <w:rFonts w:ascii="Arial" w:eastAsia="Times New Roman" w:hAnsi="Arial" w:cs="Arial"/>
          <w:color w:val="444455"/>
          <w:sz w:val="18"/>
          <w:szCs w:val="18"/>
          <w:lang w:eastAsia="ru-RU"/>
        </w:rPr>
        <w:t>по условиям охраны объектов культурного наследия).</w:t>
      </w:r>
      <w:r w:rsidRPr="00F53987">
        <w:rPr>
          <w:rFonts w:ascii="Arial" w:eastAsia="Times New Roman" w:hAnsi="Arial" w:cs="Arial"/>
          <w:color w:val="444455"/>
          <w:sz w:val="18"/>
          <w:szCs w:val="18"/>
          <w:lang w:eastAsia="ru-RU"/>
        </w:rPr>
        <w:br/>
        <w:t> </w:t>
      </w:r>
    </w:p>
    <w:p w:rsidR="00F006AC" w:rsidRPr="00F53987" w:rsidRDefault="00F006AC" w:rsidP="00F006AC">
      <w:pPr>
        <w:spacing w:after="0" w:line="240" w:lineRule="auto"/>
        <w:rPr>
          <w:rFonts w:ascii="Times New Roman" w:eastAsia="Times New Roman" w:hAnsi="Times New Roman" w:cs="Times New Roman"/>
          <w:sz w:val="24"/>
          <w:szCs w:val="24"/>
          <w:lang w:eastAsia="ru-RU"/>
        </w:rPr>
      </w:pPr>
      <w:r w:rsidRPr="00F53987">
        <w:rPr>
          <w:rFonts w:ascii="Arial" w:eastAsia="Times New Roman" w:hAnsi="Arial" w:cs="Arial"/>
          <w:color w:val="444455"/>
          <w:sz w:val="18"/>
          <w:szCs w:val="18"/>
          <w:lang w:eastAsia="ru-RU"/>
        </w:rPr>
        <w:br w:type="textWrapping" w:clear="all"/>
      </w:r>
      <w:r w:rsidRPr="00F53987">
        <w:rPr>
          <w:rFonts w:ascii="Arial" w:eastAsia="Times New Roman" w:hAnsi="Arial" w:cs="Arial"/>
          <w:b/>
          <w:bCs/>
          <w:color w:val="444455"/>
          <w:sz w:val="18"/>
          <w:lang w:eastAsia="ru-RU"/>
        </w:rPr>
        <w:t>ЧАСТЬ I.  ПОРЯДОК ПРИМЕНЕНИЯ ПРАВИЛ ЗЕМЛЕПОЛЬЗОВАНИЯ И ЗАСТРОЙКИ И ВНЕСЕНИЯ В НИХ ИЗМЕНЕНИЙ.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I. РЕГУЛИРОВАНИЕЗЕМЛЕПОЛЬЗОВАНИЯ И ЗАСТРОЙКИ ОРГАНАМИ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1.1. Общие положения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 Основания введения, назначение и состав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Настоящие Правила в соответствии с Градостроительным кодексом Российской Федерации, Земельным кодексом Российской Федерации вводят в</w:t>
      </w:r>
      <w:r>
        <w:rPr>
          <w:rFonts w:ascii="Arial" w:eastAsia="Times New Roman" w:hAnsi="Arial" w:cs="Arial"/>
          <w:color w:val="444455"/>
          <w:sz w:val="18"/>
          <w:szCs w:val="18"/>
          <w:shd w:val="clear" w:color="auto" w:fill="FFFFFF"/>
          <w:lang w:eastAsia="ru-RU"/>
        </w:rPr>
        <w:t xml:space="preserve"> муниципального образования «Хогот» </w:t>
      </w:r>
      <w:r w:rsidRPr="00F53987">
        <w:rPr>
          <w:rFonts w:ascii="Arial" w:eastAsia="Times New Roman" w:hAnsi="Arial" w:cs="Arial"/>
          <w:color w:val="444455"/>
          <w:sz w:val="18"/>
          <w:szCs w:val="18"/>
          <w:shd w:val="clear" w:color="auto" w:fill="FFFFFF"/>
          <w:lang w:eastAsia="ru-RU"/>
        </w:rPr>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и объектов капитального строительства</w:t>
      </w:r>
      <w:proofErr w:type="gramEnd"/>
      <w:r w:rsidRPr="00F53987">
        <w:rPr>
          <w:rFonts w:ascii="Arial" w:eastAsia="Times New Roman" w:hAnsi="Arial" w:cs="Arial"/>
          <w:color w:val="444455"/>
          <w:sz w:val="18"/>
          <w:szCs w:val="18"/>
          <w:shd w:val="clear" w:color="auto" w:fill="FFFFFF"/>
          <w:lang w:eastAsia="ru-RU"/>
        </w:rPr>
        <w:t xml:space="preserve"> в границах этих территориальных  зон и установлении зон с особыми условиями использования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Целью введения системы регулирования землепользования и застройки, основанной на градостроительном зонировании, является для: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обеспечения открытости информации о правилах и условиях использования земельных участков, осуществление на них строительства и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подготовки документов для передачи прав на земельные участки, находящиеся в</w:t>
      </w:r>
      <w:proofErr w:type="gramEnd"/>
      <w:r w:rsidRPr="00F53987">
        <w:rPr>
          <w:rFonts w:ascii="Arial" w:eastAsia="Times New Roman" w:hAnsi="Arial" w:cs="Arial"/>
          <w:color w:val="444455"/>
          <w:sz w:val="18"/>
          <w:szCs w:val="18"/>
          <w:shd w:val="clear" w:color="auto" w:fill="FFFFFF"/>
          <w:lang w:eastAsia="ru-RU"/>
        </w:rPr>
        <w:t xml:space="preserve">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Настоящие Правила регламентируют деятельность по: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xml:space="preserve">практической реализации градостроительного зонирования территории </w:t>
      </w:r>
      <w:r>
        <w:rPr>
          <w:rFonts w:ascii="Arial" w:eastAsia="Times New Roman" w:hAnsi="Arial" w:cs="Arial"/>
          <w:color w:val="444455"/>
          <w:sz w:val="18"/>
          <w:szCs w:val="18"/>
          <w:shd w:val="clear" w:color="auto" w:fill="FFFFFF"/>
          <w:lang w:eastAsia="ru-RU"/>
        </w:rPr>
        <w:t>МО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и</w:t>
      </w:r>
      <w:proofErr w:type="gramEnd"/>
      <w:r w:rsidRPr="00F53987">
        <w:rPr>
          <w:rFonts w:ascii="Arial" w:eastAsia="Times New Roman" w:hAnsi="Arial" w:cs="Arial"/>
          <w:color w:val="444455"/>
          <w:sz w:val="18"/>
          <w:szCs w:val="18"/>
          <w:shd w:val="clear" w:color="auto" w:fill="FFFFFF"/>
          <w:lang w:eastAsia="ru-RU"/>
        </w:rPr>
        <w:t xml:space="preserve"> выполнению градостроительных регламентов по видам и предельным параметрам разрешенного использования земельных участков, иных объектов недвижимости;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зданий), а также для упорядочения планировочной организации территории, ее дальнейшего строительного освоения и преобразования;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предоставлению разрешений на строительство, разрешений на ввод в эксплуатацию вновь построенных, реконструированных объектов;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контролю за</w:t>
      </w:r>
      <w:proofErr w:type="gramEnd"/>
      <w:r w:rsidRPr="00F53987">
        <w:rPr>
          <w:rFonts w:ascii="Arial" w:eastAsia="Times New Roman" w:hAnsi="Arial" w:cs="Arial"/>
          <w:color w:val="444455"/>
          <w:sz w:val="18"/>
          <w:szCs w:val="18"/>
          <w:shd w:val="clear" w:color="auto" w:fill="FFFFFF"/>
          <w:lang w:eastAsia="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Настоящие Правила применяются наряду с:</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техническими регламентами и иными обязательными требованиями, установленными в соответствии с законодательством РФ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иными нормативными правовыми актами </w:t>
      </w:r>
      <w:r>
        <w:rPr>
          <w:rFonts w:ascii="Arial" w:eastAsia="Times New Roman" w:hAnsi="Arial" w:cs="Arial"/>
          <w:color w:val="444455"/>
          <w:sz w:val="18"/>
          <w:szCs w:val="18"/>
          <w:shd w:val="clear" w:color="auto" w:fill="FFFFFF"/>
          <w:lang w:eastAsia="ru-RU"/>
        </w:rPr>
        <w:t>МО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п</w:t>
      </w:r>
      <w:proofErr w:type="gramEnd"/>
      <w:r w:rsidRPr="00F53987">
        <w:rPr>
          <w:rFonts w:ascii="Arial" w:eastAsia="Times New Roman" w:hAnsi="Arial" w:cs="Arial"/>
          <w:color w:val="444455"/>
          <w:sz w:val="18"/>
          <w:szCs w:val="18"/>
          <w:shd w:val="clear" w:color="auto" w:fill="FFFFFF"/>
          <w:lang w:eastAsia="ru-RU"/>
        </w:rPr>
        <w:t>о вопросам регулирования землепользования и застройки - Указанные акты применяются в части, не противоречащей настоящим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2.Содержание и сфера применения порядка использования и застройки территории,</w:t>
      </w:r>
      <w:r>
        <w:rPr>
          <w:rFonts w:ascii="Arial" w:eastAsia="Times New Roman" w:hAnsi="Arial" w:cs="Arial"/>
          <w:b/>
          <w:bCs/>
          <w:color w:val="444455"/>
          <w:sz w:val="18"/>
          <w:lang w:eastAsia="ru-RU"/>
        </w:rPr>
        <w:t xml:space="preserve"> </w:t>
      </w:r>
      <w:r w:rsidRPr="00F53987">
        <w:rPr>
          <w:rFonts w:ascii="Arial" w:eastAsia="Times New Roman" w:hAnsi="Arial" w:cs="Arial"/>
          <w:b/>
          <w:bCs/>
          <w:color w:val="444455"/>
          <w:sz w:val="18"/>
          <w:lang w:eastAsia="ru-RU"/>
        </w:rPr>
        <w:t>установленного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Регулирование органами местного самоуправления городского поселения </w:t>
      </w:r>
      <w:r>
        <w:rPr>
          <w:rFonts w:ascii="Arial" w:eastAsia="Times New Roman" w:hAnsi="Arial" w:cs="Arial"/>
          <w:color w:val="444455"/>
          <w:sz w:val="18"/>
          <w:szCs w:val="18"/>
          <w:shd w:val="clear" w:color="auto" w:fill="FFFFFF"/>
          <w:lang w:eastAsia="ru-RU"/>
        </w:rPr>
        <w:t xml:space="preserve">муниципального образования «Хогот» </w:t>
      </w:r>
      <w:r w:rsidRPr="00F53987">
        <w:rPr>
          <w:rFonts w:ascii="Arial" w:eastAsia="Times New Roman" w:hAnsi="Arial" w:cs="Arial"/>
          <w:color w:val="444455"/>
          <w:sz w:val="18"/>
          <w:szCs w:val="18"/>
          <w:shd w:val="clear" w:color="auto" w:fill="FFFFFF"/>
          <w:lang w:eastAsia="ru-RU"/>
        </w:rPr>
        <w:t xml:space="preserve">землепользования и застройки осуществляется в порядке, установленном настоящими Правилами и иными  нормативно-правовыми актами городского поселения </w:t>
      </w:r>
      <w:r>
        <w:rPr>
          <w:rFonts w:ascii="Arial" w:eastAsia="Times New Roman" w:hAnsi="Arial" w:cs="Arial"/>
          <w:color w:val="444455"/>
          <w:sz w:val="18"/>
          <w:szCs w:val="18"/>
          <w:shd w:val="clear" w:color="auto" w:fill="FFFFFF"/>
          <w:lang w:eastAsia="ru-RU"/>
        </w:rPr>
        <w:t xml:space="preserve">муниципальное образование «Хогот» </w:t>
      </w:r>
      <w:r w:rsidRPr="00F53987">
        <w:rPr>
          <w:rFonts w:ascii="Arial" w:eastAsia="Times New Roman" w:hAnsi="Arial" w:cs="Arial"/>
          <w:color w:val="444455"/>
          <w:sz w:val="18"/>
          <w:szCs w:val="18"/>
          <w:shd w:val="clear" w:color="auto" w:fill="FFFFFF"/>
          <w:lang w:eastAsia="ru-RU"/>
        </w:rPr>
        <w:t>в соответствии с федеральным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ремонта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и не связанного с изменением величин, установленных градостроительными регламентами параметров;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проведения переустройства и (или) перепланировки помещений;</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замены инженерного и технологического оборудования;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проведения работ по благоустройству территории прилегающих к объектам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Указанные изменения объектов капитального строительства осуществляются с соблюдением технических регламентов, иных нормативных требований в соответствии с порядками, установленными органами местного самоуправления </w:t>
      </w:r>
      <w:r>
        <w:rPr>
          <w:rFonts w:ascii="Arial" w:eastAsia="Times New Roman" w:hAnsi="Arial" w:cs="Arial"/>
          <w:color w:val="444455"/>
          <w:sz w:val="18"/>
          <w:szCs w:val="18"/>
          <w:shd w:val="clear" w:color="auto" w:fill="FFFFFF"/>
          <w:lang w:eastAsia="ru-RU"/>
        </w:rPr>
        <w:t>МО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н</w:t>
      </w:r>
      <w:proofErr w:type="gramEnd"/>
      <w:r w:rsidRPr="00F53987">
        <w:rPr>
          <w:rFonts w:ascii="Arial" w:eastAsia="Times New Roman" w:hAnsi="Arial" w:cs="Arial"/>
          <w:color w:val="444455"/>
          <w:sz w:val="18"/>
          <w:szCs w:val="18"/>
          <w:shd w:val="clear" w:color="auto" w:fill="FFFFFF"/>
          <w:lang w:eastAsia="ru-RU"/>
        </w:rPr>
        <w:t xml:space="preserve">а основе законодательства Российской Федерации 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w:t>
      </w:r>
      <w:proofErr w:type="gramStart"/>
      <w:r w:rsidRPr="00F53987">
        <w:rPr>
          <w:rFonts w:ascii="Arial" w:eastAsia="Times New Roman" w:hAnsi="Arial" w:cs="Arial"/>
          <w:color w:val="444455"/>
          <w:sz w:val="18"/>
          <w:szCs w:val="18"/>
          <w:shd w:val="clear" w:color="auto" w:fill="FFFFFF"/>
          <w:lang w:eastAsia="ru-RU"/>
        </w:rPr>
        <w:t>Соблюдение установленного настоящими Правилами порядка использования и застройки</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 xml:space="preserve">территории </w:t>
      </w:r>
      <w:r>
        <w:rPr>
          <w:rFonts w:ascii="Arial" w:eastAsia="Times New Roman" w:hAnsi="Arial" w:cs="Arial"/>
          <w:color w:val="444455"/>
          <w:sz w:val="18"/>
          <w:szCs w:val="18"/>
          <w:shd w:val="clear" w:color="auto" w:fill="FFFFFF"/>
          <w:lang w:eastAsia="ru-RU"/>
        </w:rPr>
        <w:t>муниципальное образование «Хогот» области</w:t>
      </w:r>
      <w:r w:rsidRPr="00F53987">
        <w:rPr>
          <w:rFonts w:ascii="Arial" w:eastAsia="Times New Roman" w:hAnsi="Arial" w:cs="Arial"/>
          <w:color w:val="444455"/>
          <w:sz w:val="18"/>
          <w:szCs w:val="18"/>
          <w:shd w:val="clear" w:color="auto" w:fill="FFFFFF"/>
          <w:lang w:eastAsia="ru-RU"/>
        </w:rPr>
        <w:t xml:space="preserve"> обеспечивается органами </w:t>
      </w:r>
      <w:r>
        <w:rPr>
          <w:rFonts w:ascii="Arial" w:eastAsia="Times New Roman" w:hAnsi="Arial" w:cs="Arial"/>
          <w:color w:val="444455"/>
          <w:sz w:val="18"/>
          <w:szCs w:val="18"/>
          <w:shd w:val="clear" w:color="auto" w:fill="FFFFFF"/>
          <w:lang w:eastAsia="ru-RU"/>
        </w:rPr>
        <w:t>муниципальное образование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выдаче разрешений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выдаче разрешений на ввод объектов в эксплуатацию;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выдаче разрешений на условно разрешенный вид использования земельного участка, объекта капитального строительства;</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подготовке и принятии решений о разработке документации по планировке территории при согласовании технических заданий на разработку проектов планировки и проектов межевания территорий;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утверждении документации по планировке территории, разработанной по решению органов местного самоуправления</w:t>
      </w:r>
      <w:proofErr w:type="gramStart"/>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п</w:t>
      </w:r>
      <w:proofErr w:type="gramEnd"/>
      <w:r w:rsidRPr="00F53987">
        <w:rPr>
          <w:rFonts w:ascii="Arial" w:eastAsia="Times New Roman" w:hAnsi="Arial" w:cs="Arial"/>
          <w:color w:val="444455"/>
          <w:sz w:val="18"/>
          <w:szCs w:val="18"/>
          <w:shd w:val="clear" w:color="auto" w:fill="FFFFFF"/>
          <w:lang w:eastAsia="ru-RU"/>
        </w:rPr>
        <w:t>ри подготовке и выдаче заинтересованным физическим и юридическим лицам градостроительных планов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определении градостроительных условий использования земельных участков при их предоставлении из состава земель, находящихся в распоряжении органов местного самоуправления при установлении публичных сервитутов.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 Основные понятия, используемые в Правилах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Понятия, используемые в настоящих Правилах, применяются в следующем значении:</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акт приемки</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оф</w:t>
      </w:r>
      <w:proofErr w:type="gramEnd"/>
      <w:r w:rsidRPr="00F53987">
        <w:rPr>
          <w:rFonts w:ascii="Arial" w:eastAsia="Times New Roman" w:hAnsi="Arial" w:cs="Arial"/>
          <w:color w:val="444455"/>
          <w:sz w:val="18"/>
          <w:szCs w:val="18"/>
          <w:shd w:val="clear" w:color="auto" w:fill="FFFFFF"/>
          <w:lang w:eastAsia="ru-RU"/>
        </w:rPr>
        <w:t xml:space="preserve">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w:t>
      </w:r>
      <w:proofErr w:type="gramStart"/>
      <w:r w:rsidRPr="00F53987">
        <w:rPr>
          <w:rFonts w:ascii="Arial" w:eastAsia="Times New Roman" w:hAnsi="Arial" w:cs="Arial"/>
          <w:color w:val="444455"/>
          <w:sz w:val="18"/>
          <w:szCs w:val="18"/>
          <w:shd w:val="clear" w:color="auto" w:fill="FFFFFF"/>
          <w:lang w:eastAsia="ru-RU"/>
        </w:rPr>
        <w:t>иным условиям договора и что застройщик (заказчик) принимает выполненные исполнителем (подрядчиком, генеральным подрядчиком) работы;</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блокированное жилое здание</w:t>
      </w:r>
      <w:r w:rsidRPr="00F53987">
        <w:rPr>
          <w:rFonts w:ascii="Arial" w:eastAsia="Times New Roman" w:hAnsi="Arial" w:cs="Arial"/>
          <w:color w:val="444455"/>
          <w:sz w:val="18"/>
          <w:szCs w:val="18"/>
          <w:shd w:val="clear" w:color="auto" w:fill="FFFFFF"/>
          <w:lang w:eastAsia="ru-RU"/>
        </w:rPr>
        <w:t>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виды разрешенного использования недвижимости</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ви</w:t>
      </w:r>
      <w:proofErr w:type="gramEnd"/>
      <w:r w:rsidRPr="00F53987">
        <w:rPr>
          <w:rFonts w:ascii="Arial" w:eastAsia="Times New Roman" w:hAnsi="Arial" w:cs="Arial"/>
          <w:color w:val="444455"/>
          <w:sz w:val="18"/>
          <w:szCs w:val="18"/>
          <w:shd w:val="clear" w:color="auto" w:fill="FFFFFF"/>
          <w:lang w:eastAsia="ru-RU"/>
        </w:rPr>
        <w:t>ды деятельности, использования объектов недвижимости, объекты капитального строительства, осуществлять и размещать которые на земельных участках разрешено в силу поименования этих видов деятельности и объектов недвижимости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водоохранная зона</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ви</w:t>
      </w:r>
      <w:proofErr w:type="gramEnd"/>
      <w:r w:rsidRPr="00F53987">
        <w:rPr>
          <w:rFonts w:ascii="Arial" w:eastAsia="Times New Roman" w:hAnsi="Arial" w:cs="Arial"/>
          <w:color w:val="444455"/>
          <w:sz w:val="18"/>
          <w:szCs w:val="18"/>
          <w:shd w:val="clear" w:color="auto" w:fill="FFFFFF"/>
          <w:lang w:eastAsia="ru-RU"/>
        </w:rPr>
        <w:t>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по экологическим условиям для предотвращения загрязнения, заиления и истощения водных объектов, сохранения среды обитания объектов животного и растительного мира;</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высота здания, строения, сооружения</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ра</w:t>
      </w:r>
      <w:proofErr w:type="gramEnd"/>
      <w:r w:rsidRPr="00F53987">
        <w:rPr>
          <w:rFonts w:ascii="Arial" w:eastAsia="Times New Roman" w:hAnsi="Arial" w:cs="Arial"/>
          <w:color w:val="444455"/>
          <w:sz w:val="18"/>
          <w:szCs w:val="18"/>
          <w:shd w:val="clear" w:color="auto" w:fill="FFFFFF"/>
          <w:lang w:eastAsia="ru-RU"/>
        </w:rPr>
        <w:t>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устанавливается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градостроительное зонирование</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зо</w:t>
      </w:r>
      <w:proofErr w:type="gramEnd"/>
      <w:r w:rsidRPr="00F53987">
        <w:rPr>
          <w:rFonts w:ascii="Arial" w:eastAsia="Times New Roman" w:hAnsi="Arial" w:cs="Arial"/>
          <w:color w:val="444455"/>
          <w:sz w:val="18"/>
          <w:szCs w:val="18"/>
          <w:shd w:val="clear" w:color="auto" w:fill="FFFFFF"/>
          <w:lang w:eastAsia="ru-RU"/>
        </w:rPr>
        <w:t>нирование территорий муниципального образования в целях определения территориальных зон и установления градостроительных регламентов;</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градостроительный план земельного участка</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до</w:t>
      </w:r>
      <w:proofErr w:type="gramEnd"/>
      <w:r w:rsidRPr="00F53987">
        <w:rPr>
          <w:rFonts w:ascii="Arial" w:eastAsia="Times New Roman" w:hAnsi="Arial" w:cs="Arial"/>
          <w:color w:val="444455"/>
          <w:sz w:val="18"/>
          <w:szCs w:val="18"/>
          <w:shd w:val="clear" w:color="auto" w:fill="FFFFFF"/>
          <w:lang w:eastAsia="ru-RU"/>
        </w:rPr>
        <w:t xml:space="preserve">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для принятия решений о предоставлении физическим и юридическим лицам прав на земельный участок, об изъятии, в том числе путем </w:t>
      </w:r>
      <w:proofErr w:type="gramStart"/>
      <w:r w:rsidRPr="00F53987">
        <w:rPr>
          <w:rFonts w:ascii="Arial" w:eastAsia="Times New Roman" w:hAnsi="Arial" w:cs="Arial"/>
          <w:color w:val="444455"/>
          <w:sz w:val="18"/>
          <w:szCs w:val="18"/>
          <w:shd w:val="clear" w:color="auto" w:fill="FFFFFF"/>
          <w:lang w:eastAsia="ru-RU"/>
        </w:rPr>
        <w:t>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b/>
          <w:bCs/>
          <w:color w:val="444455"/>
          <w:sz w:val="18"/>
          <w:lang w:eastAsia="ru-RU"/>
        </w:rPr>
        <w:t>градостроительный регламент</w:t>
      </w:r>
      <w:r w:rsidRPr="00F53987">
        <w:rPr>
          <w:rFonts w:ascii="Arial" w:eastAsia="Times New Roman" w:hAnsi="Arial" w:cs="Arial"/>
          <w:color w:val="444455"/>
          <w:sz w:val="18"/>
          <w:szCs w:val="18"/>
          <w:shd w:val="clear" w:color="auto" w:fill="FFFFFF"/>
          <w:lang w:eastAsia="ru-RU"/>
        </w:rPr>
        <w:t>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w:t>
      </w:r>
      <w:proofErr w:type="gramEnd"/>
      <w:r w:rsidRPr="00F53987">
        <w:rPr>
          <w:rFonts w:ascii="Arial" w:eastAsia="Times New Roman" w:hAnsi="Arial" w:cs="Arial"/>
          <w:color w:val="444455"/>
          <w:sz w:val="18"/>
          <w:szCs w:val="18"/>
          <w:shd w:val="clear" w:color="auto" w:fill="FFFFFF"/>
          <w:lang w:eastAsia="ru-RU"/>
        </w:rPr>
        <w:t xml:space="preserve">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территориальные зоны</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зо</w:t>
      </w:r>
      <w:proofErr w:type="gramEnd"/>
      <w:r w:rsidRPr="00F53987">
        <w:rPr>
          <w:rFonts w:ascii="Arial" w:eastAsia="Times New Roman" w:hAnsi="Arial" w:cs="Arial"/>
          <w:color w:val="444455"/>
          <w:sz w:val="18"/>
          <w:szCs w:val="18"/>
          <w:shd w:val="clear" w:color="auto" w:fill="FFFFFF"/>
          <w:lang w:eastAsia="ru-RU"/>
        </w:rPr>
        <w:t>ны, для которых в настоящих Правилах определены границы и установлены градостроительные регламенты;</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застройщик</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фи</w:t>
      </w:r>
      <w:proofErr w:type="gramEnd"/>
      <w:r w:rsidRPr="00F53987">
        <w:rPr>
          <w:rFonts w:ascii="Arial" w:eastAsia="Times New Roman" w:hAnsi="Arial" w:cs="Arial"/>
          <w:color w:val="444455"/>
          <w:sz w:val="18"/>
          <w:szCs w:val="18"/>
          <w:shd w:val="clear" w:color="auto" w:fill="FFFFFF"/>
          <w:lang w:eastAsia="ru-RU"/>
        </w:rPr>
        <w:t>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заказчик</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фи</w:t>
      </w:r>
      <w:proofErr w:type="gramEnd"/>
      <w:r w:rsidRPr="00F53987">
        <w:rPr>
          <w:rFonts w:ascii="Arial" w:eastAsia="Times New Roman" w:hAnsi="Arial" w:cs="Arial"/>
          <w:color w:val="444455"/>
          <w:sz w:val="18"/>
          <w:szCs w:val="18"/>
          <w:shd w:val="clear" w:color="auto" w:fill="FFFFFF"/>
          <w:lang w:eastAsia="ru-RU"/>
        </w:rPr>
        <w:t>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изменение недвижимости</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из</w:t>
      </w:r>
      <w:proofErr w:type="gramEnd"/>
      <w:r w:rsidRPr="00F53987">
        <w:rPr>
          <w:rFonts w:ascii="Arial" w:eastAsia="Times New Roman" w:hAnsi="Arial" w:cs="Arial"/>
          <w:color w:val="444455"/>
          <w:sz w:val="18"/>
          <w:szCs w:val="18"/>
          <w:shd w:val="clear" w:color="auto" w:fill="FFFFFF"/>
          <w:lang w:eastAsia="ru-RU"/>
        </w:rPr>
        <w:t>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инженерная и транспортная инфраструктуры</w:t>
      </w:r>
      <w:r w:rsidRPr="00F53987">
        <w:rPr>
          <w:rFonts w:ascii="Arial" w:eastAsia="Times New Roman" w:hAnsi="Arial" w:cs="Arial"/>
          <w:color w:val="444455"/>
          <w:sz w:val="18"/>
          <w:szCs w:val="18"/>
          <w:shd w:val="clear" w:color="auto" w:fill="FFFFFF"/>
          <w:lang w:eastAsia="ru-RU"/>
        </w:rPr>
        <w:t>–  комплекс сооружений и коммуникаций транспорта, связи, инженерного оборудования, обеспечивающий устойчивое развитие и функционирование городского поселения Ленинское;</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красные линии</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ли</w:t>
      </w:r>
      <w:proofErr w:type="gramEnd"/>
      <w:r w:rsidRPr="00F53987">
        <w:rPr>
          <w:rFonts w:ascii="Arial" w:eastAsia="Times New Roman" w:hAnsi="Arial" w:cs="Arial"/>
          <w:color w:val="444455"/>
          <w:sz w:val="18"/>
          <w:szCs w:val="18"/>
          <w:shd w:val="clear" w:color="auto" w:fill="FFFFFF"/>
          <w:lang w:eastAsia="ru-RU"/>
        </w:rPr>
        <w:t xml:space="preserve">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w:t>
      </w:r>
      <w:r w:rsidRPr="00F53987">
        <w:rPr>
          <w:rFonts w:ascii="Arial" w:eastAsia="Times New Roman" w:hAnsi="Arial" w:cs="Arial"/>
          <w:color w:val="444455"/>
          <w:sz w:val="18"/>
          <w:szCs w:val="18"/>
          <w:shd w:val="clear" w:color="auto" w:fill="FFFFFF"/>
          <w:lang w:eastAsia="ru-RU"/>
        </w:rPr>
        <w:lastRenderedPageBreak/>
        <w:t>(включая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трубопроводы, автомобильные дороги, железнодорожные линии и другие подобные сооружения (далее – линейные объекты);</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линии градостроительного регулирования</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кр</w:t>
      </w:r>
      <w:proofErr w:type="gramEnd"/>
      <w:r w:rsidRPr="00F53987">
        <w:rPr>
          <w:rFonts w:ascii="Arial" w:eastAsia="Times New Roman" w:hAnsi="Arial" w:cs="Arial"/>
          <w:color w:val="444455"/>
          <w:sz w:val="18"/>
          <w:szCs w:val="18"/>
          <w:shd w:val="clear" w:color="auto" w:fill="FFFFFF"/>
          <w:lang w:eastAsia="ru-RU"/>
        </w:rPr>
        <w:t>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линии регулирования застройки </w:t>
      </w:r>
      <w:r w:rsidRPr="00F53987">
        <w:rPr>
          <w:rFonts w:ascii="Arial" w:eastAsia="Times New Roman" w:hAnsi="Arial" w:cs="Arial"/>
          <w:color w:val="444455"/>
          <w:sz w:val="18"/>
          <w:szCs w:val="18"/>
          <w:shd w:val="clear" w:color="auto" w:fill="FFFFFF"/>
          <w:lang w:eastAsia="ru-RU"/>
        </w:rPr>
        <w:t>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многоквартирное жилое здание</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жи</w:t>
      </w:r>
      <w:proofErr w:type="gramEnd"/>
      <w:r w:rsidRPr="00F53987">
        <w:rPr>
          <w:rFonts w:ascii="Arial" w:eastAsia="Times New Roman" w:hAnsi="Arial" w:cs="Arial"/>
          <w:color w:val="444455"/>
          <w:sz w:val="18"/>
          <w:szCs w:val="18"/>
          <w:shd w:val="clear" w:color="auto" w:fill="FFFFFF"/>
          <w:lang w:eastAsia="ru-RU"/>
        </w:rPr>
        <w:t>лое здание, квартиры которого имеют выход на общие лестничные клетки и общий для всего здания земельный участок;</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объект капитального строительства</w:t>
      </w:r>
      <w:r w:rsidRPr="00F53987">
        <w:rPr>
          <w:rFonts w:ascii="Arial" w:eastAsia="Times New Roman" w:hAnsi="Arial" w:cs="Arial"/>
          <w:color w:val="444455"/>
          <w:sz w:val="18"/>
          <w:szCs w:val="18"/>
          <w:shd w:val="clear" w:color="auto" w:fill="FFFFFF"/>
          <w:lang w:eastAsia="ru-RU"/>
        </w:rPr>
        <w:t>–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отклонения от Правил</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са</w:t>
      </w:r>
      <w:proofErr w:type="gramEnd"/>
      <w:r w:rsidRPr="00F53987">
        <w:rPr>
          <w:rFonts w:ascii="Arial" w:eastAsia="Times New Roman" w:hAnsi="Arial" w:cs="Arial"/>
          <w:color w:val="444455"/>
          <w:sz w:val="18"/>
          <w:szCs w:val="18"/>
          <w:shd w:val="clear" w:color="auto" w:fill="FFFFFF"/>
          <w:lang w:eastAsia="ru-RU"/>
        </w:rPr>
        <w:t>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b/>
          <w:bCs/>
          <w:color w:val="444455"/>
          <w:sz w:val="18"/>
          <w:lang w:eastAsia="ru-RU"/>
        </w:rPr>
        <w:t>подрядчик (исполнитель)</w:t>
      </w:r>
      <w:r w:rsidRPr="00F53987">
        <w:rPr>
          <w:rFonts w:ascii="Arial" w:eastAsia="Times New Roman" w:hAnsi="Arial" w:cs="Arial"/>
          <w:color w:val="444455"/>
          <w:sz w:val="18"/>
          <w:szCs w:val="18"/>
          <w:shd w:val="clear" w:color="auto" w:fill="FFFFFF"/>
          <w:lang w:eastAsia="ru-RU"/>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прибрежная защитная полоса</w:t>
      </w:r>
      <w:r w:rsidRPr="00F53987">
        <w:rPr>
          <w:rFonts w:ascii="Arial" w:eastAsia="Times New Roman" w:hAnsi="Arial" w:cs="Arial"/>
          <w:color w:val="444455"/>
          <w:sz w:val="18"/>
          <w:szCs w:val="18"/>
          <w:shd w:val="clear" w:color="auto" w:fill="FFFFFF"/>
          <w:lang w:eastAsia="ru-RU"/>
        </w:rPr>
        <w:t> – часть водоохранной зоны, для которой вводятся дополнительные ограничения землепользования, застройки и природопользования;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проектная документация</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гр</w:t>
      </w:r>
      <w:proofErr w:type="gramEnd"/>
      <w:r w:rsidRPr="00F53987">
        <w:rPr>
          <w:rFonts w:ascii="Arial" w:eastAsia="Times New Roman" w:hAnsi="Arial" w:cs="Arial"/>
          <w:color w:val="444455"/>
          <w:sz w:val="18"/>
          <w:szCs w:val="18"/>
          <w:shd w:val="clear" w:color="auto" w:fill="FFFFFF"/>
          <w:lang w:eastAsia="ru-RU"/>
        </w:rPr>
        <w:t xml:space="preserve">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proofErr w:type="gramStart"/>
      <w:r w:rsidRPr="00F53987">
        <w:rPr>
          <w:rFonts w:ascii="Arial" w:eastAsia="Times New Roman" w:hAnsi="Arial" w:cs="Arial"/>
          <w:color w:val="444455"/>
          <w:sz w:val="18"/>
          <w:szCs w:val="18"/>
          <w:shd w:val="clear" w:color="auto" w:fill="FFFFFF"/>
          <w:lang w:eastAsia="ru-RU"/>
        </w:rPr>
        <w:t>Проектная документация подготавливается на основании градостроительных планов земельных участков для отдельных объектов капитального строительства и используется для получения разрешения на строительство после ее согласования и проведения экспертиз в установленном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процент застройки участка</w:t>
      </w:r>
      <w:r w:rsidRPr="00F53987">
        <w:rPr>
          <w:rFonts w:ascii="Arial" w:eastAsia="Times New Roman" w:hAnsi="Arial" w:cs="Arial"/>
          <w:color w:val="444455"/>
          <w:sz w:val="18"/>
          <w:szCs w:val="18"/>
          <w:shd w:val="clear" w:color="auto" w:fill="FFFFFF"/>
          <w:lang w:eastAsia="ru-RU"/>
        </w:rPr>
        <w:t>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b/>
          <w:bCs/>
          <w:color w:val="444455"/>
          <w:sz w:val="18"/>
          <w:lang w:eastAsia="ru-RU"/>
        </w:rPr>
        <w:t>публичный сервитут </w:t>
      </w:r>
      <w:r w:rsidRPr="00F53987">
        <w:rPr>
          <w:rFonts w:ascii="Arial" w:eastAsia="Times New Roman" w:hAnsi="Arial" w:cs="Arial"/>
          <w:color w:val="444455"/>
          <w:sz w:val="18"/>
          <w:szCs w:val="18"/>
          <w:shd w:val="clear" w:color="auto" w:fill="FFFFFF"/>
          <w:lang w:eastAsia="ru-RU"/>
        </w:rPr>
        <w:t>–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r w:rsidRPr="00F53987">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разрешение на строительство</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до</w:t>
      </w:r>
      <w:proofErr w:type="gramEnd"/>
      <w:r w:rsidRPr="00F53987">
        <w:rPr>
          <w:rFonts w:ascii="Arial" w:eastAsia="Times New Roman" w:hAnsi="Arial" w:cs="Arial"/>
          <w:color w:val="444455"/>
          <w:sz w:val="18"/>
          <w:szCs w:val="18"/>
          <w:shd w:val="clear" w:color="auto" w:fill="FFFFFF"/>
          <w:lang w:eastAsia="ru-RU"/>
        </w:rPr>
        <w:t>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когда законодательством  не предусмотрено получение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разрешенное использование</w:t>
      </w:r>
      <w:r>
        <w:rPr>
          <w:rFonts w:ascii="Arial" w:eastAsia="Times New Roman" w:hAnsi="Arial" w:cs="Arial"/>
          <w:b/>
          <w:bCs/>
          <w:color w:val="444455"/>
          <w:sz w:val="18"/>
          <w:lang w:eastAsia="ru-RU"/>
        </w:rPr>
        <w:t xml:space="preserve"> </w:t>
      </w:r>
      <w:r w:rsidRPr="00F53987">
        <w:rPr>
          <w:rFonts w:ascii="Arial" w:eastAsia="Times New Roman" w:hAnsi="Arial" w:cs="Arial"/>
          <w:b/>
          <w:bCs/>
          <w:color w:val="444455"/>
          <w:sz w:val="18"/>
          <w:lang w:eastAsia="ru-RU"/>
        </w:rPr>
        <w:t>земельных участков и иных объектов недвижимости</w:t>
      </w:r>
      <w:r w:rsidRPr="00F53987">
        <w:rPr>
          <w:rFonts w:ascii="Arial" w:eastAsia="Times New Roman" w:hAnsi="Arial" w:cs="Arial"/>
          <w:color w:val="444455"/>
          <w:sz w:val="18"/>
          <w:lang w:eastAsia="ru-RU"/>
        </w:rPr>
        <w:t> </w:t>
      </w:r>
      <w:r w:rsidRPr="00F53987">
        <w:rPr>
          <w:rFonts w:ascii="Arial" w:eastAsia="Times New Roman" w:hAnsi="Arial" w:cs="Arial"/>
          <w:color w:val="444455"/>
          <w:sz w:val="18"/>
          <w:szCs w:val="18"/>
          <w:shd w:val="clear" w:color="auto" w:fill="FFFFFF"/>
          <w:lang w:eastAsia="ru-RU"/>
        </w:rPr>
        <w:t>–  использование недвижимости в соответствии с градостроительным регламентом, а также публичными и частными сервитутами.</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разрешение на ввод объекта капитального строительства в эксплуатацию</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до</w:t>
      </w:r>
      <w:proofErr w:type="gramEnd"/>
      <w:r w:rsidRPr="00F53987">
        <w:rPr>
          <w:rFonts w:ascii="Arial" w:eastAsia="Times New Roman" w:hAnsi="Arial" w:cs="Arial"/>
          <w:color w:val="444455"/>
          <w:sz w:val="18"/>
          <w:szCs w:val="18"/>
          <w:shd w:val="clear" w:color="auto" w:fill="FFFFFF"/>
          <w:lang w:eastAsia="ru-RU"/>
        </w:rPr>
        <w:t>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собственники земельных участков</w:t>
      </w:r>
      <w:r w:rsidRPr="00F53987">
        <w:rPr>
          <w:rFonts w:ascii="Arial" w:eastAsia="Times New Roman" w:hAnsi="Arial" w:cs="Arial"/>
          <w:color w:val="444455"/>
          <w:sz w:val="18"/>
          <w:szCs w:val="18"/>
          <w:shd w:val="clear" w:color="auto" w:fill="FFFFFF"/>
          <w:lang w:eastAsia="ru-RU"/>
        </w:rPr>
        <w:t> – лица, лица, являющиеся собственниками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землепользователи</w:t>
      </w:r>
      <w:r w:rsidRPr="00F53987">
        <w:rPr>
          <w:rFonts w:ascii="Arial" w:eastAsia="Times New Roman" w:hAnsi="Arial" w:cs="Arial"/>
          <w:color w:val="444455"/>
          <w:sz w:val="18"/>
          <w:szCs w:val="18"/>
          <w:shd w:val="clear" w:color="auto" w:fill="FFFFFF"/>
          <w:lang w:eastAsia="ru-RU"/>
        </w:rPr>
        <w:t>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землевладельцы</w:t>
      </w:r>
      <w:r w:rsidRPr="00F53987">
        <w:rPr>
          <w:rFonts w:ascii="Arial" w:eastAsia="Times New Roman" w:hAnsi="Arial" w:cs="Arial"/>
          <w:color w:val="444455"/>
          <w:sz w:val="18"/>
          <w:szCs w:val="18"/>
          <w:shd w:val="clear" w:color="auto" w:fill="FFFFFF"/>
          <w:lang w:eastAsia="ru-RU"/>
        </w:rPr>
        <w:t> – лица, владеющие и пользующиеся земельными участками на праве пожизненного наследуемого владения</w:t>
      </w:r>
      <w:proofErr w:type="gramStart"/>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b/>
          <w:bCs/>
          <w:color w:val="444455"/>
          <w:sz w:val="18"/>
          <w:lang w:eastAsia="ru-RU"/>
        </w:rPr>
        <w:t>а</w:t>
      </w:r>
      <w:proofErr w:type="gramEnd"/>
      <w:r w:rsidRPr="00F53987">
        <w:rPr>
          <w:rFonts w:ascii="Arial" w:eastAsia="Times New Roman" w:hAnsi="Arial" w:cs="Arial"/>
          <w:b/>
          <w:bCs/>
          <w:color w:val="444455"/>
          <w:sz w:val="18"/>
          <w:lang w:eastAsia="ru-RU"/>
        </w:rPr>
        <w:t>рендаторы земельных участков</w:t>
      </w:r>
      <w:r w:rsidRPr="00F53987">
        <w:rPr>
          <w:rFonts w:ascii="Arial" w:eastAsia="Times New Roman" w:hAnsi="Arial" w:cs="Arial"/>
          <w:color w:val="444455"/>
          <w:sz w:val="18"/>
          <w:szCs w:val="18"/>
          <w:shd w:val="clear" w:color="auto" w:fill="FFFFFF"/>
          <w:lang w:eastAsia="ru-RU"/>
        </w:rPr>
        <w:t> – лица, владеющие и пользующиеся земельными участками по договору аренды, договору субаренды;</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строительные изменения недвижимост</w:t>
      </w:r>
      <w:proofErr w:type="gramStart"/>
      <w:r w:rsidRPr="00F53987">
        <w:rPr>
          <w:rFonts w:ascii="Arial" w:eastAsia="Times New Roman" w:hAnsi="Arial" w:cs="Arial"/>
          <w:b/>
          <w:bCs/>
          <w:color w:val="444455"/>
          <w:sz w:val="18"/>
          <w:lang w:eastAsia="ru-RU"/>
        </w:rPr>
        <w:t>и</w:t>
      </w:r>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shd w:val="clear" w:color="auto" w:fill="FFFFFF"/>
          <w:lang w:eastAsia="ru-RU"/>
        </w:rPr>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строительство</w:t>
      </w:r>
      <w:r w:rsidRPr="00F53987">
        <w:rPr>
          <w:rFonts w:ascii="Arial" w:eastAsia="Times New Roman" w:hAnsi="Arial" w:cs="Arial"/>
          <w:color w:val="444455"/>
          <w:sz w:val="18"/>
          <w:szCs w:val="18"/>
          <w:shd w:val="clear" w:color="auto" w:fill="FFFFFF"/>
          <w:lang w:eastAsia="ru-RU"/>
        </w:rPr>
        <w:t>– процесс создания зданий, строений, сооружений (в том числе на месте сносимых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реконструкция</w:t>
      </w:r>
      <w:r w:rsidRPr="00F53987">
        <w:rPr>
          <w:rFonts w:ascii="Arial" w:eastAsia="Times New Roman" w:hAnsi="Arial" w:cs="Arial"/>
          <w:color w:val="444455"/>
          <w:sz w:val="18"/>
          <w:szCs w:val="18"/>
          <w:shd w:val="clear" w:color="auto" w:fill="FFFFFF"/>
          <w:lang w:eastAsia="ru-RU"/>
        </w:rPr>
        <w:t xml:space="preserve"> изменение параметров объектов капитального строительства, их частей (количества </w:t>
      </w:r>
      <w:r w:rsidRPr="00F53987">
        <w:rPr>
          <w:rFonts w:ascii="Arial" w:eastAsia="Times New Roman" w:hAnsi="Arial" w:cs="Arial"/>
          <w:color w:val="444455"/>
          <w:sz w:val="18"/>
          <w:szCs w:val="18"/>
          <w:shd w:val="clear" w:color="auto" w:fill="FFFFFF"/>
          <w:lang w:eastAsia="ru-RU"/>
        </w:rPr>
        <w:lastRenderedPageBreak/>
        <w:t>помещений, высоты, количества этажей (этажности), площади, показателей производственной мощности, объема) и качества инженерно-технического обеспечения;</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территории общего пользования</w:t>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ог</w:t>
      </w:r>
      <w:proofErr w:type="gramEnd"/>
      <w:r w:rsidRPr="00F53987">
        <w:rPr>
          <w:rFonts w:ascii="Arial" w:eastAsia="Times New Roman" w:hAnsi="Arial" w:cs="Arial"/>
          <w:color w:val="444455"/>
          <w:sz w:val="18"/>
          <w:szCs w:val="18"/>
          <w:shd w:val="clear" w:color="auto" w:fill="FFFFFF"/>
          <w:lang w:eastAsia="ru-RU"/>
        </w:rPr>
        <w:t>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технические регламенты</w:t>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до</w:t>
      </w:r>
      <w:proofErr w:type="gramEnd"/>
      <w:r w:rsidRPr="00F53987">
        <w:rPr>
          <w:rFonts w:ascii="Arial" w:eastAsia="Times New Roman" w:hAnsi="Arial" w:cs="Arial"/>
          <w:color w:val="444455"/>
          <w:sz w:val="18"/>
          <w:szCs w:val="18"/>
          <w:shd w:val="clear" w:color="auto" w:fill="FFFFFF"/>
          <w:lang w:eastAsia="ru-RU"/>
        </w:rPr>
        <w:t>кументы, которые приняты в порядке, установленном законодательством Российской Федерации и устанавливают обязательные для применения и исполнения требования к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существующие нормативные технические документы в части не противоречащие законодательству о техническом регулировании;</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частный сервитут</w:t>
      </w:r>
      <w:r w:rsidRPr="00F53987">
        <w:rPr>
          <w:rFonts w:ascii="Arial" w:eastAsia="Times New Roman" w:hAnsi="Arial" w:cs="Arial"/>
          <w:color w:val="444455"/>
          <w:sz w:val="18"/>
          <w:szCs w:val="18"/>
          <w:shd w:val="clear" w:color="auto" w:fill="FFFFFF"/>
          <w:lang w:eastAsia="ru-RU"/>
        </w:rPr>
        <w:t>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4. Градостроительные регламенты и их применение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w:t>
      </w:r>
      <w:r>
        <w:rPr>
          <w:rFonts w:ascii="Arial" w:eastAsia="Times New Roman" w:hAnsi="Arial" w:cs="Arial"/>
          <w:color w:val="444455"/>
          <w:sz w:val="18"/>
          <w:szCs w:val="18"/>
          <w:shd w:val="clear" w:color="auto" w:fill="FFFFFF"/>
          <w:lang w:eastAsia="ru-RU"/>
        </w:rPr>
        <w:t>МО «Хогот»</w:t>
      </w:r>
      <w:r w:rsidRPr="00F53987">
        <w:rPr>
          <w:rFonts w:ascii="Arial" w:eastAsia="Times New Roman" w:hAnsi="Arial" w:cs="Arial"/>
          <w:color w:val="444455"/>
          <w:sz w:val="18"/>
          <w:szCs w:val="18"/>
          <w:shd w:val="clear" w:color="auto" w:fill="FFFFFF"/>
          <w:lang w:eastAsia="ru-RU"/>
        </w:rPr>
        <w:t>,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Действие градостроительных регламентов не распространяется на земельные участки и объекты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w:t>
      </w:r>
      <w:proofErr w:type="gramEnd"/>
      <w:r w:rsidRPr="00F53987">
        <w:rPr>
          <w:rFonts w:ascii="Arial" w:eastAsia="Times New Roman" w:hAnsi="Arial" w:cs="Arial"/>
          <w:color w:val="444455"/>
          <w:sz w:val="18"/>
          <w:szCs w:val="18"/>
          <w:shd w:val="clear" w:color="auto" w:fill="FFFFFF"/>
          <w:lang w:eastAsia="ru-RU"/>
        </w:rPr>
        <w:t xml:space="preserve"> культурного наследия;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в границах особо охраняемых природных территорий, </w:t>
      </w:r>
      <w:proofErr w:type="gramStart"/>
      <w:r w:rsidRPr="00F53987">
        <w:rPr>
          <w:rFonts w:ascii="Arial" w:eastAsia="Times New Roman" w:hAnsi="Arial" w:cs="Arial"/>
          <w:color w:val="444455"/>
          <w:sz w:val="18"/>
          <w:szCs w:val="18"/>
          <w:shd w:val="clear" w:color="auto" w:fill="FFFFFF"/>
          <w:lang w:eastAsia="ru-RU"/>
        </w:rPr>
        <w:t>решения</w:t>
      </w:r>
      <w:proofErr w:type="gramEnd"/>
      <w:r w:rsidRPr="00F53987">
        <w:rPr>
          <w:rFonts w:ascii="Arial" w:eastAsia="Times New Roman" w:hAnsi="Arial" w:cs="Arial"/>
          <w:color w:val="444455"/>
          <w:sz w:val="18"/>
          <w:szCs w:val="18"/>
          <w:shd w:val="clear" w:color="auto" w:fill="FFFFFF"/>
          <w:lang w:eastAsia="ru-RU"/>
        </w:rPr>
        <w:t xml:space="preserve">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границах территорий общего пользования;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На двух видах карт в частях II</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и IV</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настоящих Правил выделены: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1) территориальные зоны – на карте градостроительного зонирования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зоны с особыми условиями использования территорий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На карте градостроительного зонирования территории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(раздел 9).</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Границы территориальных зон и градостроительные регламенты установлены с учетом общности функциональных и параметрических характеристик недвижимости, а также требований о </w:t>
      </w:r>
      <w:proofErr w:type="gramStart"/>
      <w:r w:rsidRPr="00F53987">
        <w:rPr>
          <w:rFonts w:ascii="Arial" w:eastAsia="Times New Roman" w:hAnsi="Arial" w:cs="Arial"/>
          <w:color w:val="444455"/>
          <w:sz w:val="18"/>
          <w:szCs w:val="18"/>
          <w:shd w:val="clear" w:color="auto" w:fill="FFFFFF"/>
          <w:lang w:eastAsia="ru-RU"/>
        </w:rPr>
        <w:t>взаимном</w:t>
      </w:r>
      <w:proofErr w:type="gramEnd"/>
      <w:r w:rsidRPr="00F53987">
        <w:rPr>
          <w:rFonts w:ascii="Arial" w:eastAsia="Times New Roman" w:hAnsi="Arial" w:cs="Arial"/>
          <w:color w:val="444455"/>
          <w:sz w:val="18"/>
          <w:szCs w:val="18"/>
          <w:shd w:val="clear" w:color="auto" w:fill="FFFFFF"/>
          <w:lang w:eastAsia="ru-RU"/>
        </w:rPr>
        <w:t xml:space="preserve"> непричинении несоразмерного вреда друг другу рядом расположенными объектами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Границы территориальных зон на карте градостроительного зонирования установлены по: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центральным линиям магистралей, улиц, проездов, дорог;</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красным линиям;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границам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границам или осям полос отвода для коммуникаций;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административным границам;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естественным границам природных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иным границам.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w:t>
      </w:r>
      <w:proofErr w:type="gramStart"/>
      <w:r w:rsidRPr="00F53987">
        <w:rPr>
          <w:rFonts w:ascii="Arial" w:eastAsia="Times New Roman" w:hAnsi="Arial" w:cs="Arial"/>
          <w:color w:val="444455"/>
          <w:sz w:val="18"/>
          <w:szCs w:val="18"/>
          <w:shd w:val="clear" w:color="auto" w:fill="FFFFFF"/>
          <w:lang w:eastAsia="ru-RU"/>
        </w:rPr>
        <w:t>На картах зон с особыми условиями использования территорий – зон действия ограничений по экологическим, водоохранным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входящие в состав градостроительных регламентов..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w:t>
      </w:r>
      <w:proofErr w:type="gramEnd"/>
      <w:r w:rsidRPr="00F53987">
        <w:rPr>
          <w:rFonts w:ascii="Arial" w:eastAsia="Times New Roman" w:hAnsi="Arial" w:cs="Arial"/>
          <w:color w:val="444455"/>
          <w:sz w:val="18"/>
          <w:szCs w:val="18"/>
          <w:shd w:val="clear" w:color="auto" w:fill="FFFFFF"/>
          <w:lang w:eastAsia="ru-RU"/>
        </w:rPr>
        <w:t xml:space="preserve"> К земельным участкам, иным объектам недвижимости, расположенным в пределах зон ограничений, градостроительные регламенты применяются с учетом ограничений, описание которых содержится в разделе 10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Для каждого земельного участка, иного объекта недвижимости разрешенным считается такое использование, которое соответствует: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градостроительным регламентам;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ограничениям по экологическим, водоохранным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 иным документально зафиксированным ограничениям на использование объектов </w:t>
      </w:r>
      <w:proofErr w:type="gramStart"/>
      <w:r w:rsidRPr="00F53987">
        <w:rPr>
          <w:rFonts w:ascii="Arial" w:eastAsia="Times New Roman" w:hAnsi="Arial" w:cs="Arial"/>
          <w:color w:val="444455"/>
          <w:sz w:val="18"/>
          <w:szCs w:val="18"/>
          <w:shd w:val="clear" w:color="auto" w:fill="FFFFFF"/>
          <w:lang w:eastAsia="ru-RU"/>
        </w:rPr>
        <w:t>недвижимости</w:t>
      </w:r>
      <w:proofErr w:type="gramEnd"/>
      <w:r w:rsidRPr="00F53987">
        <w:rPr>
          <w:rFonts w:ascii="Arial" w:eastAsia="Times New Roman" w:hAnsi="Arial" w:cs="Arial"/>
          <w:color w:val="444455"/>
          <w:sz w:val="18"/>
          <w:szCs w:val="18"/>
          <w:shd w:val="clear" w:color="auto" w:fill="FFFFFF"/>
          <w:lang w:eastAsia="ru-RU"/>
        </w:rPr>
        <w:t xml:space="preserve">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Градостроительный регламент в части видов разрешенного использования недвижимости  включает: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Виды использования недвижимости, отсутствующие в перечнях видов разрешенного использования, являются не разрешенными для соответствующей территориальной зоны и не могут быть разрешены, в том числе и по процедурам специальных согласований.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8. </w:t>
      </w:r>
      <w:proofErr w:type="gramStart"/>
      <w:r w:rsidRPr="00F53987">
        <w:rPr>
          <w:rFonts w:ascii="Arial" w:eastAsia="Times New Roman" w:hAnsi="Arial" w:cs="Arial"/>
          <w:color w:val="444455"/>
          <w:sz w:val="18"/>
          <w:szCs w:val="18"/>
          <w:shd w:val="clear" w:color="auto" w:fill="FFFFFF"/>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из числа включенных в градостроительный регламент,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Порядок действий по реализации указанного права установлен законодательством, настоящими Правилами, иными нормативными правовыми актами. Указанный порядок устанавливается применительно к случаям, когда: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16 настоящих Правил (за исключением случаев, изложенных в пункте 3 статьи 14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проводит процедуры реализации намерений заявителя без осуществления конструктивных преобразований;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так же применяются процедуры, изложенные в статье 28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9. Градостроительные регламенты в части предельных параметров разрешенного строительного изменения объектов недвижимости включают: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минимальные отступы построек от границ земельных участков, за пределами которых возводить строения запрещено;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предельную максимальную высоту построек;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максимальный процент застройки участка (отношение площади участка, которая уже застроена и может быть застроена дополнительно, ко всей площади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10. Инженерно-технические объекты, сооружения и коммуникации, обеспечивающие реализацию разрешенного использования объектов недвижимости в пределах отдельных земельных участков (электр</w:t>
      </w:r>
      <w:proofErr w:type="gramStart"/>
      <w:r w:rsidRPr="00F53987">
        <w:rPr>
          <w:rFonts w:ascii="Arial" w:eastAsia="Times New Roman" w:hAnsi="Arial" w:cs="Arial"/>
          <w:color w:val="444455"/>
          <w:sz w:val="18"/>
          <w:szCs w:val="18"/>
          <w:shd w:val="clear" w:color="auto" w:fill="FFFFFF"/>
          <w:lang w:eastAsia="ru-RU"/>
        </w:rPr>
        <w:t>о-</w:t>
      </w:r>
      <w:proofErr w:type="gramEnd"/>
      <w:r w:rsidRPr="00F53987">
        <w:rPr>
          <w:rFonts w:ascii="Arial" w:eastAsia="Times New Roman" w:hAnsi="Arial" w:cs="Arial"/>
          <w:color w:val="444455"/>
          <w:sz w:val="18"/>
          <w:szCs w:val="18"/>
          <w:shd w:val="clear" w:color="auto" w:fill="FFFFFF"/>
          <w:lang w:eastAsia="ru-RU"/>
        </w:rPr>
        <w:t>,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капитального строительства, для которых необходимо получение специальных согласований в порядке статьи 28 настоящих Правил.</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5. Открытость и доступность информации о землепользовании и застройке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Настоящие Правила, включая все входящие в их </w:t>
      </w:r>
      <w:proofErr w:type="gramStart"/>
      <w:r w:rsidRPr="00F53987">
        <w:rPr>
          <w:rFonts w:ascii="Arial" w:eastAsia="Times New Roman" w:hAnsi="Arial" w:cs="Arial"/>
          <w:color w:val="444455"/>
          <w:sz w:val="18"/>
          <w:szCs w:val="18"/>
          <w:shd w:val="clear" w:color="auto" w:fill="FFFFFF"/>
          <w:lang w:eastAsia="ru-RU"/>
        </w:rPr>
        <w:t>состав</w:t>
      </w:r>
      <w:proofErr w:type="gramEnd"/>
      <w:r w:rsidRPr="00F53987">
        <w:rPr>
          <w:rFonts w:ascii="Arial" w:eastAsia="Times New Roman" w:hAnsi="Arial" w:cs="Arial"/>
          <w:color w:val="444455"/>
          <w:sz w:val="18"/>
          <w:szCs w:val="18"/>
          <w:shd w:val="clear" w:color="auto" w:fill="FFFFFF"/>
          <w:lang w:eastAsia="ru-RU"/>
        </w:rPr>
        <w:t xml:space="preserve"> картографические документы и материалы, являются открытыми для всех физических и юридических лиц, а также должностных лиц.</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Администрация обеспечивает возможность ознакомления с настоящими Правилами всем желающим путем: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публикации Правил и открытой продажи их копий;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размещения Правил в сети «Интернет» на официальном сайте администрации;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1.2. Права использования недвижимости, возникшие до вступления в силу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6. Общие положения, относящиеся к ранее возникшим правам использования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Принятые до введения в действие настоящих Правил правовые акты </w:t>
      </w:r>
      <w:r>
        <w:rPr>
          <w:rFonts w:ascii="Arial" w:eastAsia="Times New Roman" w:hAnsi="Arial" w:cs="Arial"/>
          <w:color w:val="444455"/>
          <w:sz w:val="18"/>
          <w:szCs w:val="18"/>
          <w:shd w:val="clear" w:color="auto" w:fill="FFFFFF"/>
          <w:lang w:eastAsia="ru-RU"/>
        </w:rPr>
        <w:t>МО «Хогот»</w:t>
      </w:r>
      <w:r w:rsidRPr="00F53987">
        <w:rPr>
          <w:rFonts w:ascii="Arial" w:eastAsia="Times New Roman" w:hAnsi="Arial" w:cs="Arial"/>
          <w:color w:val="444455"/>
          <w:sz w:val="18"/>
          <w:szCs w:val="18"/>
          <w:shd w:val="clear" w:color="auto" w:fill="FFFFFF"/>
          <w:lang w:eastAsia="ru-RU"/>
        </w:rPr>
        <w:t xml:space="preserve"> вопросам землепользования и застройки применяются в части, не противоречащей настоящим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Разрешения на строительство, реконструкцию, выданные до вступления в силу настоящих Правил являются действительными.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имеют виды использования, которые не поименованы как разрешенные для соответствующих территориальных зон (раздел 9 настоящих Правил);</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2) имеют виды использования, которые поименованы как разрешенные для соответствующих территориальных зон (раздел 9 настоящих Правил), но расположены в санитарно-защитных зонах, зонах санитарной охраны и водоохранных зонах, в пределах которых не предусмотрено размещение соответствующих объектов (раздел 10 настоящих Правил);</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в разделе 9 настоящих Правил применительно к соответствующим зонам.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Правовым актом главы администрации </w:t>
      </w:r>
      <w:r>
        <w:rPr>
          <w:rFonts w:ascii="Arial" w:eastAsia="Times New Roman" w:hAnsi="Arial" w:cs="Arial"/>
          <w:color w:val="444455"/>
          <w:sz w:val="18"/>
          <w:szCs w:val="18"/>
          <w:shd w:val="clear" w:color="auto" w:fill="FFFFFF"/>
          <w:lang w:eastAsia="ru-RU"/>
        </w:rPr>
        <w:t xml:space="preserve">муниципальное образование «Хогот» </w:t>
      </w:r>
      <w:r w:rsidRPr="00F53987">
        <w:rPr>
          <w:rFonts w:ascii="Arial" w:eastAsia="Times New Roman" w:hAnsi="Arial" w:cs="Arial"/>
          <w:color w:val="444455"/>
          <w:sz w:val="18"/>
          <w:szCs w:val="18"/>
          <w:shd w:val="clear" w:color="auto" w:fill="FFFFFF"/>
          <w:lang w:eastAsia="ru-RU"/>
        </w:rPr>
        <w:t>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может быть придан статус несоответствия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7. Использование и строительные изменения объектов недвижимости, несоответствующих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Объекты недвижимости, поименованные в статье 6, а также ставшие несоответствующими настоящим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Исключение составляют те объекты недвижимости, которые не соответствуют одновременно и настоящим Правилам, и обязательным требованиям безопасности,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федеральными законами может быть наложен запрет на продолжение использования таких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Правовым актом главы </w:t>
      </w:r>
      <w:r>
        <w:rPr>
          <w:rFonts w:ascii="Arial" w:eastAsia="Times New Roman" w:hAnsi="Arial" w:cs="Arial"/>
          <w:color w:val="444455"/>
          <w:sz w:val="18"/>
          <w:szCs w:val="18"/>
          <w:shd w:val="clear" w:color="auto" w:fill="FFFFFF"/>
          <w:lang w:eastAsia="ru-RU"/>
        </w:rPr>
        <w:t xml:space="preserve">муниципальное образование «Хогот» </w:t>
      </w:r>
      <w:r w:rsidRPr="00F53987">
        <w:rPr>
          <w:rFonts w:ascii="Arial" w:eastAsia="Times New Roman" w:hAnsi="Arial" w:cs="Arial"/>
          <w:color w:val="444455"/>
          <w:sz w:val="18"/>
          <w:szCs w:val="18"/>
          <w:shd w:val="clear" w:color="auto" w:fill="FFFFFF"/>
          <w:lang w:eastAsia="ru-RU"/>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w:t>
      </w:r>
      <w:r>
        <w:rPr>
          <w:rFonts w:ascii="Arial" w:eastAsia="Times New Roman" w:hAnsi="Arial" w:cs="Arial"/>
          <w:color w:val="444455"/>
          <w:sz w:val="18"/>
          <w:szCs w:val="18"/>
          <w:shd w:val="clear" w:color="auto" w:fill="FFFFFF"/>
          <w:lang w:eastAsia="ru-RU"/>
        </w:rPr>
        <w:t xml:space="preserve"> градостроительного зонирования  </w:t>
      </w:r>
      <w:r w:rsidRPr="00F53987">
        <w:rPr>
          <w:rFonts w:ascii="Arial" w:eastAsia="Times New Roman" w:hAnsi="Arial" w:cs="Arial"/>
          <w:color w:val="444455"/>
          <w:sz w:val="18"/>
          <w:szCs w:val="18"/>
          <w:shd w:val="clear" w:color="auto" w:fill="FFFFFF"/>
          <w:lang w:eastAsia="ru-RU"/>
        </w:rPr>
        <w:t>настоящих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w:t>
      </w:r>
      <w:r w:rsidRPr="00F53987">
        <w:rPr>
          <w:rFonts w:ascii="Arial" w:eastAsia="Times New Roman" w:hAnsi="Arial" w:cs="Arial"/>
          <w:color w:val="444455"/>
          <w:sz w:val="18"/>
          <w:szCs w:val="18"/>
          <w:shd w:val="clear" w:color="auto" w:fill="FFFFFF"/>
          <w:lang w:eastAsia="ru-RU"/>
        </w:rPr>
        <w:lastRenderedPageBreak/>
        <w:t>соответствуют градостроительному регламенту, могут использоваться без установления срока приведения их в соответствие градостроительному регламенту,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случае если использование указанных земельных участков и</w:t>
      </w:r>
      <w:r w:rsidRPr="00F53987">
        <w:rPr>
          <w:rFonts w:ascii="Arial" w:eastAsia="Times New Roman" w:hAnsi="Arial" w:cs="Arial"/>
          <w:color w:val="444455"/>
          <w:sz w:val="18"/>
          <w:lang w:eastAsia="ru-RU"/>
        </w:rPr>
        <w:t> </w:t>
      </w:r>
      <w:hyperlink r:id="rId5" w:anchor="sub_1010" w:history="1">
        <w:r w:rsidRPr="00F53987">
          <w:rPr>
            <w:rFonts w:ascii="Arial" w:eastAsia="Times New Roman" w:hAnsi="Arial" w:cs="Arial"/>
            <w:color w:val="6666CC"/>
            <w:sz w:val="18"/>
            <w:u w:val="single"/>
            <w:lang w:eastAsia="ru-RU"/>
          </w:rPr>
          <w:t>объектов капитального строительства</w:t>
        </w:r>
      </w:hyperlink>
      <w:r w:rsidRPr="00F53987">
        <w:rPr>
          <w:rFonts w:ascii="Arial" w:eastAsia="Times New Roman" w:hAnsi="Arial" w:cs="Arial"/>
          <w:color w:val="444455"/>
          <w:sz w:val="18"/>
          <w:lang w:eastAsia="ru-RU"/>
        </w:rPr>
        <w:t> </w:t>
      </w:r>
      <w:r w:rsidRPr="00F53987">
        <w:rPr>
          <w:rFonts w:ascii="Arial" w:eastAsia="Times New Roman" w:hAnsi="Arial" w:cs="Arial"/>
          <w:color w:val="444455"/>
          <w:sz w:val="18"/>
          <w:szCs w:val="18"/>
          <w:shd w:val="clear" w:color="auto" w:fill="FFFFFF"/>
          <w:lang w:eastAsia="ru-RU"/>
        </w:rPr>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Все изменения несоответствующих Правилам объектов недвижимости,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Запрещается увеличивать площадь и строительный объем объектов недвижимости, указанных в статье 6 настоящих Правил. На этих объектах запрещается увеличивать объемы и интенсивность производственной деятельности без приведения используемой производственной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статье 28.</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Указанные в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Несоответствующий настоящим Правилам вид использования недвижимости не может быть заменен на иной несоответствующий вид использования.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w:t>
      </w:r>
      <w:proofErr w:type="gramStart"/>
      <w:r w:rsidRPr="00F53987">
        <w:rPr>
          <w:rFonts w:ascii="Arial" w:eastAsia="Times New Roman" w:hAnsi="Arial" w:cs="Arial"/>
          <w:color w:val="444455"/>
          <w:sz w:val="18"/>
          <w:szCs w:val="18"/>
          <w:shd w:val="clear" w:color="auto" w:fill="FFFFFF"/>
          <w:lang w:eastAsia="ru-RU"/>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администрацией может быть наложен запрет на использование таких земельных участков 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1.3.</w:t>
      </w:r>
      <w:proofErr w:type="gramEnd"/>
      <w:r w:rsidRPr="00F53987">
        <w:rPr>
          <w:rFonts w:ascii="Arial" w:eastAsia="Times New Roman" w:hAnsi="Arial" w:cs="Arial"/>
          <w:b/>
          <w:bCs/>
          <w:color w:val="444455"/>
          <w:sz w:val="18"/>
          <w:lang w:eastAsia="ru-RU"/>
        </w:rPr>
        <w:t xml:space="preserve"> Участники отношений, возникающих по поводу землепользования и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8. Лица, осуществляющие землепользование и застройку, и их действия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В соответствии с законодательством настоящие Правила, а также принимаемые в соответствии с ними иные правовые акты регулируют: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обращения физических и юридических лиц в администрацию </w:t>
      </w:r>
      <w:r>
        <w:rPr>
          <w:rFonts w:ascii="Arial" w:eastAsia="Times New Roman" w:hAnsi="Arial" w:cs="Arial"/>
          <w:color w:val="444455"/>
          <w:sz w:val="18"/>
          <w:szCs w:val="18"/>
          <w:shd w:val="clear" w:color="auto" w:fill="FFFFFF"/>
          <w:lang w:eastAsia="ru-RU"/>
        </w:rPr>
        <w:t xml:space="preserve">муниципального образования «Хогот» с </w:t>
      </w:r>
      <w:r w:rsidRPr="00F53987">
        <w:rPr>
          <w:rFonts w:ascii="Arial" w:eastAsia="Times New Roman" w:hAnsi="Arial" w:cs="Arial"/>
          <w:color w:val="444455"/>
          <w:sz w:val="18"/>
          <w:szCs w:val="18"/>
          <w:shd w:val="clear" w:color="auto" w:fill="FFFFFF"/>
          <w:lang w:eastAsia="ru-RU"/>
        </w:rPr>
        <w:t>заявлением о подготовке и предоставлении земельного участка (земельных участков) для строительства, реконструкции и осуществления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w:t>
      </w:r>
      <w:proofErr w:type="gramEnd"/>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обращения Главы </w:t>
      </w:r>
      <w:r>
        <w:rPr>
          <w:rFonts w:ascii="Arial" w:eastAsia="Times New Roman" w:hAnsi="Arial" w:cs="Arial"/>
          <w:color w:val="444455"/>
          <w:sz w:val="18"/>
          <w:szCs w:val="18"/>
          <w:shd w:val="clear" w:color="auto" w:fill="FFFFFF"/>
          <w:lang w:eastAsia="ru-RU"/>
        </w:rPr>
        <w:t xml:space="preserve">муниципального образования «Хогот» к </w:t>
      </w:r>
      <w:r w:rsidRPr="00F53987">
        <w:rPr>
          <w:rFonts w:ascii="Arial" w:eastAsia="Times New Roman" w:hAnsi="Arial" w:cs="Arial"/>
          <w:color w:val="444455"/>
          <w:sz w:val="18"/>
          <w:szCs w:val="18"/>
          <w:shd w:val="clear" w:color="auto" w:fill="FFFFFF"/>
          <w:lang w:eastAsia="ru-RU"/>
        </w:rPr>
        <w:t xml:space="preserve"> Главе муниципального района с заявлением о подготовке, формировании и предоставлении земельного участка (земельных участков) для строительства, о проведении торгов (конкурсов, аукционов) о предоставлении земельного участка для строительства (реконструкции);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3) действия физических и юридических лиц, осуществляющих текущее использование земельных участков, иных объектов недвижимости, а также подготавливающих проектную документацию и осуществляющих в соответствии с ней строительство, реконструкцию, иные изменения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5)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иные действия, связанные с подготовкой и реализацией общественных или частных планов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w:t>
      </w:r>
      <w:proofErr w:type="gramEnd"/>
      <w:r w:rsidRPr="00F53987">
        <w:rPr>
          <w:rFonts w:ascii="Arial" w:eastAsia="Times New Roman" w:hAnsi="Arial" w:cs="Arial"/>
          <w:color w:val="444455"/>
          <w:sz w:val="18"/>
          <w:szCs w:val="18"/>
          <w:shd w:val="clear" w:color="auto" w:fill="FFFFFF"/>
          <w:lang w:eastAsia="ru-RU"/>
        </w:rPr>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 xml:space="preserve">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или объединение земельных участков в один земельный участок, или изменение общей </w:t>
      </w:r>
      <w:r w:rsidRPr="00F53987">
        <w:rPr>
          <w:rFonts w:ascii="Arial" w:eastAsia="Times New Roman" w:hAnsi="Arial" w:cs="Arial"/>
          <w:color w:val="444455"/>
          <w:sz w:val="18"/>
          <w:szCs w:val="18"/>
          <w:shd w:val="clear" w:color="auto" w:fill="FFFFFF"/>
          <w:lang w:eastAsia="ru-RU"/>
        </w:rPr>
        <w:lastRenderedPageBreak/>
        <w:t>границы земельных участков подготовка документации по планировке территории не требуется.</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В этом случае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Контроль над соблюдением указанных требований осуществляет орган местного самоуправления поселения, уполномоченный в области градостроительной деятельности посредством согласования местного правового акта, утверждающего землеустроительную документацию.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9. Комиссия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Комиссия по землепользованию и застройке (далее – Комиссия) является постоянно действующим экспертно-консультативным органом при главе </w:t>
      </w:r>
      <w:r>
        <w:rPr>
          <w:rFonts w:ascii="Arial" w:eastAsia="Times New Roman" w:hAnsi="Arial" w:cs="Arial"/>
          <w:color w:val="444455"/>
          <w:sz w:val="18"/>
          <w:szCs w:val="18"/>
          <w:shd w:val="clear" w:color="auto" w:fill="FFFFFF"/>
          <w:lang w:eastAsia="ru-RU"/>
        </w:rPr>
        <w:t xml:space="preserve">муниципального образования «Хогот» и </w:t>
      </w:r>
      <w:r w:rsidRPr="00F53987">
        <w:rPr>
          <w:rFonts w:ascii="Arial" w:eastAsia="Times New Roman" w:hAnsi="Arial" w:cs="Arial"/>
          <w:color w:val="444455"/>
          <w:sz w:val="18"/>
          <w:szCs w:val="18"/>
          <w:shd w:val="clear" w:color="auto" w:fill="FFFFFF"/>
          <w:lang w:eastAsia="ru-RU"/>
        </w:rPr>
        <w:t xml:space="preserve">формируется для обеспечения реализации настоящих Правил. Комиссия формируется на основании постановления главы </w:t>
      </w:r>
      <w:r>
        <w:rPr>
          <w:rFonts w:ascii="Arial" w:eastAsia="Times New Roman" w:hAnsi="Arial" w:cs="Arial"/>
          <w:color w:val="444455"/>
          <w:sz w:val="18"/>
          <w:szCs w:val="18"/>
          <w:shd w:val="clear" w:color="auto" w:fill="FFFFFF"/>
          <w:lang w:eastAsia="ru-RU"/>
        </w:rPr>
        <w:t xml:space="preserve">муниципального образования «Хогот» и </w:t>
      </w:r>
      <w:r w:rsidRPr="00F53987">
        <w:rPr>
          <w:rFonts w:ascii="Arial" w:eastAsia="Times New Roman" w:hAnsi="Arial" w:cs="Arial"/>
          <w:color w:val="444455"/>
          <w:sz w:val="18"/>
          <w:szCs w:val="18"/>
          <w:shd w:val="clear" w:color="auto" w:fill="FFFFFF"/>
          <w:lang w:eastAsia="ru-RU"/>
        </w:rPr>
        <w:t>осуществляет свою деятельность в соответствии с Положением о Комиссии, иными документами, регламентирующими ее деятельность.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Комиссия: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28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28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проводит публичные слушания в случаях и порядке, определенных статьями 27-29 настоящих Правил;</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 подготавливает главе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административных органов </w:t>
      </w:r>
      <w:r>
        <w:rPr>
          <w:rFonts w:ascii="Arial" w:eastAsia="Times New Roman" w:hAnsi="Arial" w:cs="Arial"/>
          <w:color w:val="444455"/>
          <w:sz w:val="18"/>
          <w:szCs w:val="18"/>
          <w:shd w:val="clear" w:color="auto" w:fill="FFFFFF"/>
          <w:lang w:eastAsia="ru-RU"/>
        </w:rPr>
        <w:t>МО «Хогот»</w:t>
      </w:r>
      <w:r w:rsidRPr="00F53987">
        <w:rPr>
          <w:rFonts w:ascii="Arial" w:eastAsia="Times New Roman" w:hAnsi="Arial" w:cs="Arial"/>
          <w:color w:val="444455"/>
          <w:sz w:val="18"/>
          <w:szCs w:val="18"/>
          <w:shd w:val="clear" w:color="auto" w:fill="FFFFFF"/>
          <w:lang w:eastAsia="ru-RU"/>
        </w:rPr>
        <w:t>, касающихся вопросов землепользования и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Председателем Комиссии назначается руководитель  органа местного самоуправления, уполномоченного в области градостроительной деятельности, если иное не определено правовым актом городского поселения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Общая численность Комиссии определяется постановлением главы администрации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Секретарь Комиссии является служащим органа местного самоуправления, уполномоченного в области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Комиссия имеет свой архив, в котором содержатся протоколы всех ее заседаний, другие материалы, связанные с деятельностью Комиссии.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w:t>
      </w:r>
      <w:r>
        <w:rPr>
          <w:rFonts w:ascii="Arial" w:eastAsia="Times New Roman" w:hAnsi="Arial" w:cs="Arial"/>
          <w:color w:val="444455"/>
          <w:sz w:val="18"/>
          <w:szCs w:val="18"/>
          <w:shd w:val="clear" w:color="auto" w:fill="FFFFFF"/>
          <w:lang w:eastAsia="ru-RU"/>
        </w:rPr>
        <w:t xml:space="preserve">ятся. В рабочие дни время начало публичных слушаний </w:t>
      </w:r>
      <w:r w:rsidRPr="00F53987">
        <w:rPr>
          <w:rFonts w:ascii="Arial" w:eastAsia="Times New Roman" w:hAnsi="Arial" w:cs="Arial"/>
          <w:color w:val="444455"/>
          <w:sz w:val="18"/>
          <w:szCs w:val="18"/>
          <w:shd w:val="clear" w:color="auto" w:fill="FFFFFF"/>
          <w:lang w:eastAsia="ru-RU"/>
        </w:rPr>
        <w:t xml:space="preserve"> может быть назначено </w:t>
      </w:r>
      <w:r>
        <w:rPr>
          <w:rFonts w:ascii="Arial" w:eastAsia="Times New Roman" w:hAnsi="Arial" w:cs="Arial"/>
          <w:color w:val="444455"/>
          <w:sz w:val="18"/>
          <w:szCs w:val="18"/>
          <w:shd w:val="clear" w:color="auto" w:fill="FFFFFF"/>
          <w:lang w:eastAsia="ru-RU"/>
        </w:rPr>
        <w:t>с 9.00 до 19.00 часов</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10. Органы, уполномоченные регулировать и контролировать землепользование и застройку</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К органам, уполномоченным регулировать и контролировать землепользование и застройку в части соблюдения настоящих Правил относятся: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администрация муниципального района (уполномоченные главой администрации структурные подразделения администрации в области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xml:space="preserve">2) администрация (уполномоченные главой администрации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 xml:space="preserve"> структурные подразделения </w:t>
      </w:r>
      <w:proofErr w:type="gramStart"/>
      <w:r w:rsidRPr="00F53987">
        <w:rPr>
          <w:rFonts w:ascii="Arial" w:eastAsia="Times New Roman" w:hAnsi="Arial" w:cs="Arial"/>
          <w:color w:val="444455"/>
          <w:sz w:val="18"/>
          <w:szCs w:val="18"/>
          <w:shd w:val="clear" w:color="auto" w:fill="FFFFFF"/>
          <w:lang w:eastAsia="ru-RU"/>
        </w:rPr>
        <w:t>администрации</w:t>
      </w:r>
      <w:proofErr w:type="gramEnd"/>
      <w:r w:rsidRPr="00F53987">
        <w:rPr>
          <w:rFonts w:ascii="Arial" w:eastAsia="Times New Roman" w:hAnsi="Arial" w:cs="Arial"/>
          <w:color w:val="444455"/>
          <w:sz w:val="18"/>
          <w:szCs w:val="18"/>
          <w:shd w:val="clear" w:color="auto" w:fill="FFFFFF"/>
          <w:lang w:eastAsia="ru-RU"/>
        </w:rPr>
        <w:t xml:space="preserve"> уполномоченные в области градостроительной деятельности); Комиссия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иные уполномоченные органы в соответствии с законодательством Российской Федерации 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По вопросам применения настоящих Правил в обязанности органа местного самоуправления муниципального района, уполномоченного в области градостроительной деятельности, входит: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подготовка проектов муниципальных правовых актов о подготовке, формировании и предоставлении и (или) отчуждении земель,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ведет информационную систему обеспечения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исполнение прочих переданных </w:t>
      </w:r>
      <w:r>
        <w:rPr>
          <w:rFonts w:ascii="Arial" w:eastAsia="Times New Roman" w:hAnsi="Arial" w:cs="Arial"/>
          <w:color w:val="444455"/>
          <w:sz w:val="18"/>
          <w:szCs w:val="18"/>
          <w:shd w:val="clear" w:color="auto" w:fill="FFFFFF"/>
          <w:lang w:eastAsia="ru-RU"/>
        </w:rPr>
        <w:t>муниципальному образованию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п</w:t>
      </w:r>
      <w:proofErr w:type="gramEnd"/>
      <w:r w:rsidRPr="00F53987">
        <w:rPr>
          <w:rFonts w:ascii="Arial" w:eastAsia="Times New Roman" w:hAnsi="Arial" w:cs="Arial"/>
          <w:color w:val="444455"/>
          <w:sz w:val="18"/>
          <w:szCs w:val="18"/>
          <w:shd w:val="clear" w:color="auto" w:fill="FFFFFF"/>
          <w:lang w:eastAsia="ru-RU"/>
        </w:rPr>
        <w:t>олномочий.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w:t>
      </w:r>
      <w:proofErr w:type="gramStart"/>
      <w:r w:rsidRPr="00F53987">
        <w:rPr>
          <w:rFonts w:ascii="Arial" w:eastAsia="Times New Roman" w:hAnsi="Arial" w:cs="Arial"/>
          <w:color w:val="444455"/>
          <w:sz w:val="18"/>
          <w:szCs w:val="18"/>
          <w:shd w:val="clear" w:color="auto" w:fill="FFFFFF"/>
          <w:lang w:eastAsia="ru-RU"/>
        </w:rPr>
        <w:t>По вопросам применения настоящих Правил в обязанности органа местного самоуправления</w:t>
      </w:r>
      <w:r>
        <w:rPr>
          <w:rFonts w:ascii="Arial" w:eastAsia="Times New Roman" w:hAnsi="Arial" w:cs="Arial"/>
          <w:color w:val="444455"/>
          <w:sz w:val="18"/>
          <w:szCs w:val="18"/>
          <w:shd w:val="clear" w:color="auto" w:fill="FFFFFF"/>
          <w:lang w:eastAsia="ru-RU"/>
        </w:rPr>
        <w:t xml:space="preserve"> МО «Хогот»</w:t>
      </w:r>
      <w:r w:rsidRPr="00F53987">
        <w:rPr>
          <w:rFonts w:ascii="Arial" w:eastAsia="Times New Roman" w:hAnsi="Arial" w:cs="Arial"/>
          <w:color w:val="444455"/>
          <w:sz w:val="18"/>
          <w:szCs w:val="18"/>
          <w:shd w:val="clear" w:color="auto" w:fill="FFFFFF"/>
          <w:lang w:eastAsia="ru-RU"/>
        </w:rPr>
        <w:t>, уполномоченного в области градостроительной деятельности, входит: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подготовка для главы </w:t>
      </w:r>
      <w:r>
        <w:rPr>
          <w:rFonts w:ascii="Arial" w:eastAsia="Times New Roman" w:hAnsi="Arial" w:cs="Arial"/>
          <w:color w:val="444455"/>
          <w:sz w:val="18"/>
          <w:szCs w:val="18"/>
          <w:shd w:val="clear" w:color="auto" w:fill="FFFFFF"/>
          <w:lang w:eastAsia="ru-RU"/>
        </w:rPr>
        <w:t>МО «Хогот»</w:t>
      </w:r>
      <w:r w:rsidRPr="00F53987">
        <w:rPr>
          <w:rFonts w:ascii="Arial" w:eastAsia="Times New Roman" w:hAnsi="Arial" w:cs="Arial"/>
          <w:color w:val="444455"/>
          <w:sz w:val="18"/>
          <w:szCs w:val="18"/>
          <w:shd w:val="clear" w:color="auto" w:fill="FFFFFF"/>
          <w:lang w:eastAsia="ru-RU"/>
        </w:rPr>
        <w:t>, представительного органа местного самоуправления,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w:t>
      </w:r>
      <w:proofErr w:type="gramEnd"/>
      <w:r w:rsidRPr="00F53987">
        <w:rPr>
          <w:rFonts w:ascii="Arial" w:eastAsia="Times New Roman" w:hAnsi="Arial" w:cs="Arial"/>
          <w:color w:val="444455"/>
          <w:sz w:val="18"/>
          <w:szCs w:val="18"/>
          <w:shd w:val="clear" w:color="auto" w:fill="FFFFFF"/>
          <w:lang w:eastAsia="ru-RU"/>
        </w:rPr>
        <w:t xml:space="preserve"> состава и установления значений предельных параметров разрешенного строительства применительно к различным территориальным зонам;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участие в подготовке документов по формированию и </w:t>
      </w:r>
      <w:proofErr w:type="gramStart"/>
      <w:r w:rsidRPr="00F53987">
        <w:rPr>
          <w:rFonts w:ascii="Arial" w:eastAsia="Times New Roman" w:hAnsi="Arial" w:cs="Arial"/>
          <w:color w:val="444455"/>
          <w:sz w:val="18"/>
          <w:szCs w:val="18"/>
          <w:shd w:val="clear" w:color="auto" w:fill="FFFFFF"/>
          <w:lang w:eastAsia="ru-RU"/>
        </w:rPr>
        <w:t>предоставлению</w:t>
      </w:r>
      <w:proofErr w:type="gramEnd"/>
      <w:r w:rsidRPr="00F53987">
        <w:rPr>
          <w:rFonts w:ascii="Arial" w:eastAsia="Times New Roman" w:hAnsi="Arial" w:cs="Arial"/>
          <w:color w:val="444455"/>
          <w:sz w:val="18"/>
          <w:szCs w:val="18"/>
          <w:shd w:val="clear" w:color="auto" w:fill="FFFFFF"/>
          <w:lang w:eastAsia="ru-RU"/>
        </w:rPr>
        <w:t xml:space="preserve">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согласование документации по планировке территории на соответствие законодательству, настоящим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подготовка  и согласование градостроительных планов земельных участков в качестве самостоятельных документов;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подготовка разрешений на строительство и разрешений на ввод объектов в эксплуатацию;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предоставление заинтересованным лицам информации, которая содержится в Правилах и утвержденной документации по планировке территории, сведений и материалов уполномоченным органам по ведению информационных систем обеспечения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информационные системы обеспечения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другие обязанности, выполняемые в соответствии с законодательством и Положением об уполномоченном органе.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Исполнение прочих полномочий переданных городскому поселению с другого уровня государственного и муниципального 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По вопросам применения настоящих Правил в обязанности органа местного самоуправления</w:t>
      </w:r>
      <w:r>
        <w:rPr>
          <w:rFonts w:ascii="Arial" w:eastAsia="Times New Roman" w:hAnsi="Arial" w:cs="Arial"/>
          <w:color w:val="444455"/>
          <w:sz w:val="18"/>
          <w:szCs w:val="18"/>
          <w:shd w:val="clear" w:color="auto" w:fill="FFFFFF"/>
          <w:lang w:eastAsia="ru-RU"/>
        </w:rPr>
        <w:t xml:space="preserve"> МО «Хогот»</w:t>
      </w:r>
      <w:r w:rsidRPr="00F53987">
        <w:rPr>
          <w:rFonts w:ascii="Arial" w:eastAsia="Times New Roman" w:hAnsi="Arial" w:cs="Arial"/>
          <w:color w:val="444455"/>
          <w:sz w:val="18"/>
          <w:szCs w:val="18"/>
          <w:shd w:val="clear" w:color="auto" w:fill="FFFFFF"/>
          <w:lang w:eastAsia="ru-RU"/>
        </w:rPr>
        <w:t xml:space="preserve">, уполномоченного в области экономики администрации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 входит: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координация разработки проектов планов и программ социально-экономического развития </w:t>
      </w:r>
      <w:r>
        <w:rPr>
          <w:rFonts w:ascii="Arial" w:eastAsia="Times New Roman" w:hAnsi="Arial" w:cs="Arial"/>
          <w:color w:val="444455"/>
          <w:sz w:val="18"/>
          <w:szCs w:val="18"/>
          <w:shd w:val="clear" w:color="auto" w:fill="FFFFFF"/>
          <w:lang w:eastAsia="ru-RU"/>
        </w:rPr>
        <w:t>муниципального образования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в</w:t>
      </w:r>
      <w:proofErr w:type="gramEnd"/>
      <w:r w:rsidRPr="00F53987">
        <w:rPr>
          <w:rFonts w:ascii="Arial" w:eastAsia="Times New Roman" w:hAnsi="Arial" w:cs="Arial"/>
          <w:color w:val="444455"/>
          <w:sz w:val="18"/>
          <w:szCs w:val="18"/>
          <w:shd w:val="clear" w:color="auto" w:fill="FFFFFF"/>
          <w:lang w:eastAsia="ru-RU"/>
        </w:rPr>
        <w:t xml:space="preserve"> соответствии с настоящими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разработка и детализация мер, направленных на создание благоприятного инвестиционного климата, привлечение инвестиций;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разработка и обеспечение </w:t>
      </w:r>
      <w:proofErr w:type="gramStart"/>
      <w:r w:rsidRPr="00F53987">
        <w:rPr>
          <w:rFonts w:ascii="Arial" w:eastAsia="Times New Roman" w:hAnsi="Arial" w:cs="Arial"/>
          <w:color w:val="444455"/>
          <w:sz w:val="18"/>
          <w:szCs w:val="18"/>
          <w:shd w:val="clear" w:color="auto" w:fill="FFFFFF"/>
          <w:lang w:eastAsia="ru-RU"/>
        </w:rPr>
        <w:t>реализации муниципальных программ строительства объектов муниципального заказа</w:t>
      </w:r>
      <w:proofErr w:type="gramEnd"/>
      <w:r w:rsidRPr="00F53987">
        <w:rPr>
          <w:rFonts w:ascii="Arial" w:eastAsia="Times New Roman" w:hAnsi="Arial" w:cs="Arial"/>
          <w:color w:val="444455"/>
          <w:sz w:val="18"/>
          <w:szCs w:val="18"/>
          <w:shd w:val="clear" w:color="auto" w:fill="FFFFFF"/>
          <w:lang w:eastAsia="ru-RU"/>
        </w:rPr>
        <w:t xml:space="preserve"> в соответствии с настоящими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другие обязанности, выполняемые в соответствии с законодательством и Положением об уполномоченном органе.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w:t>
      </w:r>
      <w:proofErr w:type="gramStart"/>
      <w:r w:rsidRPr="00F53987">
        <w:rPr>
          <w:rFonts w:ascii="Arial" w:eastAsia="Times New Roman" w:hAnsi="Arial" w:cs="Arial"/>
          <w:color w:val="444455"/>
          <w:sz w:val="18"/>
          <w:szCs w:val="18"/>
          <w:shd w:val="clear" w:color="auto" w:fill="FFFFFF"/>
          <w:lang w:eastAsia="ru-RU"/>
        </w:rPr>
        <w:t>По вопросам применения настоящих Правил в обязанности органа местного самоуправления городского поселения, уполномоченного в области управления имуществом и земельными ресурсами входит: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предоставление по запросу Комиссии по землепользованию и застройке заключений относительно специальных согласований, иных вопросов;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участие в разработке и осуществлении земельной политики и программ земельной реформы путем внесения предложений об изменении настоящих Правил;</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участие в обеспечении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муниципальных земель;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осуществление контроля над использованием и охраной земель;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другие обязанности, выполняемые в соответствии с законодательством и Положением об уполномоченном органе.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xml:space="preserve">6. </w:t>
      </w:r>
      <w:proofErr w:type="gramStart"/>
      <w:r w:rsidRPr="00F53987">
        <w:rPr>
          <w:rFonts w:ascii="Arial" w:eastAsia="Times New Roman" w:hAnsi="Arial" w:cs="Arial"/>
          <w:color w:val="444455"/>
          <w:sz w:val="18"/>
          <w:szCs w:val="18"/>
          <w:shd w:val="clear" w:color="auto" w:fill="FFFFFF"/>
          <w:lang w:eastAsia="ru-RU"/>
        </w:rPr>
        <w:t>По вопросам применения настоящих Правил в обязанности органа местного самоуправления городского поселения, уполномоченного в правовой области, входит: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подготовка проектов правовых актов по вопросам землепользования и застройки, применения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обеспечение правовой информацией по вопросам землепользования и застройки структурных подразделений администрации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предоставление Комиссии по землепользованию и застройки заключений по вопросам ее деятельности;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другие обязанности, выполняемые в соответствии с законодательством и Положением об уполномоченном органе.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Указанные выше полномочия полностью или частично могут быть переданы вышестоящему органу власти на основе соглашений.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1.4. Предоставление физическим и юридическим лицам земельных участков, сформированных из состава государственных и муниципальных земель и  прекращение прав на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11. Общие положения организации процесса предоставления сформированных земельных участков. Право владения и пользования земельным участком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нормативными правовыми актами городского поселения </w:t>
      </w:r>
      <w:r>
        <w:rPr>
          <w:rFonts w:ascii="Arial" w:eastAsia="Times New Roman" w:hAnsi="Arial" w:cs="Arial"/>
          <w:color w:val="444455"/>
          <w:sz w:val="18"/>
          <w:szCs w:val="18"/>
          <w:shd w:val="clear" w:color="auto" w:fill="FFFFFF"/>
          <w:lang w:eastAsia="ru-RU"/>
        </w:rPr>
        <w:t xml:space="preserve">муниципального образования «Хогот» </w:t>
      </w:r>
      <w:r w:rsidRPr="00F53987">
        <w:rPr>
          <w:rFonts w:ascii="Arial" w:eastAsia="Times New Roman" w:hAnsi="Arial" w:cs="Arial"/>
          <w:color w:val="444455"/>
          <w:sz w:val="18"/>
          <w:szCs w:val="18"/>
          <w:shd w:val="clear" w:color="auto" w:fill="FFFFFF"/>
          <w:lang w:eastAsia="ru-RU"/>
        </w:rPr>
        <w:t>и в соответствии с ними статьей 12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предусматривает процедуры установления: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прав собственности и прав аренды на сформированные земельные участки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прав собственности и прав аренды на сформированные земельные участки победителям торгов, или заявителям в случаях, когда торги признаны несостоявшимися;</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4) прав аренды земельных участков после завершения градостроительного подготовительного этапа их формирования, выполненного победителями конкурсов на право развития (реконструкции) застроенных территорий и строительства на свободных от застройки территорий;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прав аренды земельных участков, выделенных из состава земель общего пользования для возведения временных объектов обслуживания населения, победителям торгов, или заявителям в случаях, когда торги признаны несостоявшимися.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12. Особенности предоставления сформированных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земельные участки для использования многоквартирных домов определяется жилищным и земельным законодательством. Указанные права: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предоставляются бесплатно в случаях, когда площадь сформированных земельных участков не превышает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предоставляются бесплатно решениями главы муниципального района в случаях, когда площадь сформированных земельных участков превышает площадь, определенную в соответствии с градостроительными нормативами, действовавшими в период строительства соответствующих многоквартирных домов, принимаемыми по обращению к рекомендации главы городского поселения.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Порядок предоставления сформированных и свободных от прав третьих лиц земельных участков определяется земельным законодательством и в соответствии с ним – настоящими Правилами, иными правовыми актами муниципального района. Права на сформированные из состава государственных, муниципальных земель земельные участки предоставляются физическим, юридическим лицам на торгах – аукционах, конкурсах.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Порядком устанавливается следующее: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 орган, уполномоченный на проведение торгов;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б) сроки и условия подготовки документов для проведения торгов;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дата проведения торгов;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3.Порядок предоставления прав аренды  земельных участков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правовыми актами главы муниципального района.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13. Основания и условия изъятия (выкупа) земельных участков, иных объектов недвижимости для реализации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муниципальных нужд определяется Земельным и Градостроительным кодексом Российской Федерации, законодательством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настоящими Правилами и принимаемыми в соответствии с ними иными правовыми актами органов местного самоуправления муниципального района.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при осуществлении резервирования земель для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w:t>
      </w:r>
      <w:proofErr w:type="gramEnd"/>
      <w:r w:rsidRPr="00F53987">
        <w:rPr>
          <w:rFonts w:ascii="Arial" w:eastAsia="Times New Roman" w:hAnsi="Arial" w:cs="Arial"/>
          <w:color w:val="444455"/>
          <w:sz w:val="18"/>
          <w:szCs w:val="18"/>
          <w:shd w:val="clear" w:color="auto" w:fill="FFFFFF"/>
          <w:lang w:eastAsia="ru-RU"/>
        </w:rPr>
        <w:t xml:space="preserve"> Резервирование земель допускается в зонах планируемого размещения объектов капитального строительства, а так же в пределах иных необходимых в соответствии с федеральными законами территорий.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Условием для принятия правовых актов о резервировании земельных участков для реализации муниципальных нужд является наличие утвержденных в установленном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документов территориального планирования, отображающих зоны резервирования (зоны планируемого размещения объектов капитального строительства для реализации государственных,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проектов планировки и проектов межевания в их составе, определяющих границы резервируемых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w:t>
      </w:r>
      <w:proofErr w:type="gramStart"/>
      <w:r w:rsidRPr="00F53987">
        <w:rPr>
          <w:rFonts w:ascii="Arial" w:eastAsia="Times New Roman" w:hAnsi="Arial" w:cs="Arial"/>
          <w:color w:val="444455"/>
          <w:sz w:val="18"/>
          <w:szCs w:val="18"/>
          <w:shd w:val="clear" w:color="auto" w:fill="FFFFFF"/>
          <w:lang w:eastAsia="ru-RU"/>
        </w:rPr>
        <w:t>Принимаемый по основаниям, определенном законодательством, правовой акт о резервировании должен содержать: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подтверждение того, что резервируемые земельные участки предназначены для объектов капитального строительства, при размещении которых допускает изъятие земельных участков, в том числе путем выкупа в соответствии с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обоснование отсутствия других вариантов возможного расположения границ зон резервирования;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карту, отображающую границы резервирования земельных участков в соответствии с ранее утвержденным проектом планировки и проектом межевания в его составе;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состав земель,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 находящихся в их составе.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Правовой акт о резервировании предусматривает: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срок резервирования;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возможность выкупа зарезервированных земельных участков и иных объектов недвижимости по истечении срока резервирования;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компенсации правообладателям земельных участков в случае непринятия решения об их выкупе по завершении срока резервирования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1.5. Строительные изменения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14. Право на строительные изменения недвижимости и основание для его реализации. Виды строительных изменений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32 настоящих Правил. Исключения составляют случаи, определенные градостроительным законодательством и в соответствии с ним - частью 3 настоящей статьи.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Строительные изменения недвижимости подразделяются на изменения, для которых: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 требуется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требуется разрешение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Выдача разрешения на строительство не требуется в случаях: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строительства на земельном участке, предоставленном для ведения садоводства, дачного хозяйства;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строительства, реконструкции объектов, не являющихся объектами капитального строительства (киосков, навесов и других);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строительства на земельном участке строений и сооружений вспомогательного использования;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w:t>
      </w:r>
      <w:r w:rsidRPr="00F53987">
        <w:rPr>
          <w:rFonts w:ascii="Arial" w:eastAsia="Times New Roman" w:hAnsi="Arial" w:cs="Arial"/>
          <w:color w:val="444455"/>
          <w:sz w:val="18"/>
          <w:szCs w:val="18"/>
          <w:shd w:val="clear" w:color="auto" w:fill="FFFFFF"/>
          <w:lang w:eastAsia="ru-RU"/>
        </w:rPr>
        <w:lastRenderedPageBreak/>
        <w:t>градостроительным регламентом.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 требуется получения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выбираемый правообладателем недвижимости вид разрешенного использования обозначен в списках раздела 9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санитарно-эпидемиологическойи т.д.).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органа о том, что планируемые ими действия не требуют разрешения на строительство, в порядке, определенном муниципальным нормативным правовым актом.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Законами и иными нормативными правовыми актами Российской Федерации и </w:t>
      </w:r>
      <w:r>
        <w:rPr>
          <w:rFonts w:ascii="Arial" w:eastAsia="Times New Roman" w:hAnsi="Arial" w:cs="Arial"/>
          <w:color w:val="444455"/>
          <w:sz w:val="18"/>
          <w:szCs w:val="18"/>
          <w:shd w:val="clear" w:color="auto" w:fill="FFFFFF"/>
          <w:lang w:eastAsia="ru-RU"/>
        </w:rPr>
        <w:t xml:space="preserve">Иркутской </w:t>
      </w:r>
      <w:r w:rsidRPr="00F53987">
        <w:rPr>
          <w:rFonts w:ascii="Arial" w:eastAsia="Times New Roman" w:hAnsi="Arial" w:cs="Arial"/>
          <w:color w:val="444455"/>
          <w:sz w:val="18"/>
          <w:szCs w:val="18"/>
          <w:shd w:val="clear" w:color="auto" w:fill="FFFFFF"/>
          <w:lang w:eastAsia="ru-RU"/>
        </w:rPr>
        <w:t>области может быть установлен дополнительный перечень случаев и объектов, для которых не требуется получение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16 настоящих Правил для строительных изменений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15. Подготовка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Назначение, состав, содержание, порядок подготовки и утверждения проектной документации определяется градостроительным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Отношения между застройщиками (заказчиками) и исполнителями регулируются гражданским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градостроительный план земельного участка, подготовленный в соответствии со статьей 24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результаты инженерных изысканий либо указание исполнителю обеспечить проведение инженерных изысканий;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иные определенные законодательством документы и материалы.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Технические условия подготавливаются: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при предоставлении физическим и юридическим лицам прав на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по запросам лиц, обладающих правами на земельные участки и желающих осуществить строительство, реконструкцию принадлежащих им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органа или правообладателей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В состав проектной документации объектов капитального строительства, за исключением проектной документации на строительство линейных объектов, включаются следующие разделы: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схема планировочной организации земельного участка, выполненная в соответствии с градостроительным планом земельного участка;</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w:t>
      </w:r>
      <w:proofErr w:type="gramStart"/>
      <w:r w:rsidRPr="00F53987">
        <w:rPr>
          <w:rFonts w:ascii="Arial" w:eastAsia="Times New Roman" w:hAnsi="Arial" w:cs="Arial"/>
          <w:color w:val="444455"/>
          <w:sz w:val="18"/>
          <w:szCs w:val="18"/>
          <w:shd w:val="clear" w:color="auto" w:fill="FFFFFF"/>
          <w:lang w:eastAsia="ru-RU"/>
        </w:rPr>
        <w:t>архитектурные решения</w:t>
      </w:r>
      <w:proofErr w:type="gramEnd"/>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конструктивные и объемно-планировочные решения;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проект организации строительства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8) перечень мероприятий по охране окружающей среды, обеспечению санитарно-эпидемиологического благополучия, пожарной безопасности;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10) проектно-сметная документация объектов капитального строительства, финансируемых за счет средств соответствующих бюджетов;</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11) иная документация в случаях, предусмотренных федеральными законами.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9.</w:t>
      </w:r>
      <w:proofErr w:type="gramEnd"/>
      <w:r w:rsidRPr="00F53987">
        <w:rPr>
          <w:rFonts w:ascii="Arial" w:eastAsia="Times New Roman" w:hAnsi="Arial" w:cs="Arial"/>
          <w:color w:val="444455"/>
          <w:sz w:val="18"/>
          <w:szCs w:val="18"/>
          <w:shd w:val="clear" w:color="auto" w:fill="FFFFFF"/>
          <w:lang w:eastAsia="ru-RU"/>
        </w:rPr>
        <w:t xml:space="preserve"> Проектная документация разрабатывается в соответствии с:</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результатами инженерных изысканий;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16. Разрешение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В границах разрешение на строительство выдается от имени органов местного самоуправления уполномоченным органом в области архитектуры и градостроительства.</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применительно к планируемому строительству, реконструкции на земельных участках: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участках, находящихся в муниципальной собственности);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которые определены для размещения объектов капитального строительства, необходимых для реализации нужд Российской Федерации,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для которых допускается изъятие, в том числе путем выкупа,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w:t>
      </w:r>
      <w:proofErr w:type="gramEnd"/>
      <w:r w:rsidRPr="00F53987">
        <w:rPr>
          <w:rFonts w:ascii="Arial" w:eastAsia="Times New Roman" w:hAnsi="Arial" w:cs="Arial"/>
          <w:color w:val="444455"/>
          <w:sz w:val="18"/>
          <w:szCs w:val="18"/>
          <w:shd w:val="clear" w:color="auto" w:fill="FFFFFF"/>
          <w:lang w:eastAsia="ru-RU"/>
        </w:rPr>
        <w:t xml:space="preserve"> В соответствии с Градостроительным кодексом Российской Федерации проектная документация на строительство подлежит государственной экспертизе, за исключением проектной документации следующих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4.Государственная экспертиза проектной документации</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4)результатом государственной экспертизы проектной документации является заключение о соответствии </w:t>
      </w:r>
      <w:r w:rsidRPr="00F53987">
        <w:rPr>
          <w:rFonts w:ascii="Arial" w:eastAsia="Times New Roman" w:hAnsi="Arial" w:cs="Arial"/>
          <w:color w:val="444455"/>
          <w:sz w:val="18"/>
          <w:szCs w:val="18"/>
          <w:shd w:val="clear" w:color="auto" w:fill="FFFFFF"/>
          <w:lang w:eastAsia="ru-RU"/>
        </w:rPr>
        <w:lastRenderedPageBreak/>
        <w:t>(положительное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правоустанавливающие документы на земельный участок;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градостроительный план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материалы, содержащиеся в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пояснительная записка;</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схемы, отображающие архитектурные решения;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 организации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 организации работ по сносу или демонтажу объектов капитального строительства, их частей;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22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согласие всех правообладателей объекта капитального строительства в случае реконструкции такого объекта.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 заявлению может прилагаться также положительное заключение негосударственной экспертизы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правоустанавливающие документы на земельный участок;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градостроительный план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8. </w:t>
      </w:r>
      <w:proofErr w:type="gramStart"/>
      <w:r w:rsidRPr="00F53987">
        <w:rPr>
          <w:rFonts w:ascii="Arial" w:eastAsia="Times New Roman" w:hAnsi="Arial" w:cs="Arial"/>
          <w:color w:val="444455"/>
          <w:sz w:val="18"/>
          <w:szCs w:val="18"/>
          <w:shd w:val="clear" w:color="auto" w:fill="FFFFFF"/>
          <w:lang w:eastAsia="ru-RU"/>
        </w:rPr>
        <w:t>Уполномоченный на выдачу разрешений на строительство орган в течение десяти дней со дня получения заявления о выдаче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проводит проверку наличия и надлежащего оформления документов, прилагаемых к заявлению;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w:t>
      </w:r>
      <w:proofErr w:type="gramEnd"/>
      <w:r w:rsidRPr="00F53987">
        <w:rPr>
          <w:rFonts w:ascii="Arial" w:eastAsia="Times New Roman" w:hAnsi="Arial" w:cs="Arial"/>
          <w:color w:val="444455"/>
          <w:sz w:val="18"/>
          <w:szCs w:val="18"/>
          <w:shd w:val="clear" w:color="auto" w:fill="FFFFFF"/>
          <w:lang w:eastAsia="ru-RU"/>
        </w:rPr>
        <w:t xml:space="preserve">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выдает разрешение на строительство либо отказывает в выдаче такого разрешения с указанием причин отказа.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9.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10. Отказ в выдаче разрешения на строительство может быть обжалован застройщиком в судебном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11. Разрешения на строительство выдаются бесплатно.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12. Форма разрешения на строительство устанавливается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13. Выдача разрешения на строительство не требуется в случае: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строительства на земельном участке, предоставленном для ведения садоводства, дачного хозяйства;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строительства, реконструкции объектов, не являющихся объектами капитального строительства (киосков, </w:t>
      </w:r>
      <w:r w:rsidRPr="00F53987">
        <w:rPr>
          <w:rFonts w:ascii="Arial" w:eastAsia="Times New Roman" w:hAnsi="Arial" w:cs="Arial"/>
          <w:color w:val="444455"/>
          <w:sz w:val="18"/>
          <w:szCs w:val="18"/>
          <w:shd w:val="clear" w:color="auto" w:fill="FFFFFF"/>
          <w:lang w:eastAsia="ru-RU"/>
        </w:rPr>
        <w:lastRenderedPageBreak/>
        <w:t>навесов и других);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строительства на земельном участке строений и сооружений вспомогательного использования;</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иных случаях, если в соответствии с законодательством о градостроительной деятельности получение разрешения на строительство не требуется.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14.</w:t>
      </w:r>
      <w:proofErr w:type="gramEnd"/>
      <w:r w:rsidRPr="00F53987">
        <w:rPr>
          <w:rFonts w:ascii="Arial" w:eastAsia="Times New Roman" w:hAnsi="Arial" w:cs="Arial"/>
          <w:color w:val="444455"/>
          <w:sz w:val="18"/>
          <w:szCs w:val="18"/>
          <w:shd w:val="clear" w:color="auto" w:fill="FFFFFF"/>
          <w:lang w:eastAsia="ru-RU"/>
        </w:rPr>
        <w:t xml:space="preserve"> Застройщик в течение десяти дней со дня  получения разрешения на строительство обязан безвозмездно передать в уполномоченный орган,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может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16. Срок действия разрешения на строительство при переходе права на земельный участок и объекты капитального строительства сохраняется.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17.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17. Строительство, реконструкция, капитальный ремонт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53987">
        <w:rPr>
          <w:rFonts w:ascii="Arial" w:eastAsia="Times New Roman" w:hAnsi="Arial" w:cs="Arial"/>
          <w:color w:val="444455"/>
          <w:sz w:val="18"/>
          <w:szCs w:val="18"/>
          <w:shd w:val="clear" w:color="auto" w:fill="FFFFFF"/>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В случае</w:t>
      </w:r>
      <w:proofErr w:type="gramStart"/>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shd w:val="clear" w:color="auto" w:fill="FFFFFF"/>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(далее также - органы государственного строительного надзора) извещение о начале таких работ, к которому прилагаются следующие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копия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проектная документация в объеме, необходимом для осуществления соответствующего этапа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копия документа о вынесении на местность линий отступа от красных линий (разбивочный чертеж);</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общий и специальные журналы, в которых ведется учет выполнения работ.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w:t>
      </w:r>
      <w:proofErr w:type="gramStart"/>
      <w:r w:rsidRPr="00F53987">
        <w:rPr>
          <w:rFonts w:ascii="Arial" w:eastAsia="Times New Roman" w:hAnsi="Arial" w:cs="Arial"/>
          <w:color w:val="444455"/>
          <w:sz w:val="18"/>
          <w:szCs w:val="18"/>
          <w:shd w:val="clear" w:color="auto" w:fill="FFFFFF"/>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w:t>
      </w:r>
      <w:r w:rsidRPr="00F53987">
        <w:rPr>
          <w:rFonts w:ascii="Arial" w:eastAsia="Times New Roman" w:hAnsi="Arial" w:cs="Arial"/>
          <w:color w:val="444455"/>
          <w:sz w:val="18"/>
          <w:szCs w:val="18"/>
          <w:shd w:val="clear" w:color="auto" w:fill="FFFFFF"/>
          <w:lang w:eastAsia="ru-RU"/>
        </w:rPr>
        <w:lastRenderedPageBreak/>
        <w:t>выявленных недостатков и не</w:t>
      </w:r>
      <w:proofErr w:type="gramEnd"/>
      <w:r w:rsidRPr="00F53987">
        <w:rPr>
          <w:rFonts w:ascii="Arial" w:eastAsia="Times New Roman" w:hAnsi="Arial" w:cs="Arial"/>
          <w:color w:val="444455"/>
          <w:sz w:val="18"/>
          <w:szCs w:val="18"/>
          <w:shd w:val="clear" w:color="auto" w:fill="FFFFFF"/>
          <w:lang w:eastAsia="ru-RU"/>
        </w:rPr>
        <w:t xml:space="preserve"> приступать к продолжению работ до составления актов об устранении выявленных недостатков, обеспечивать </w:t>
      </w:r>
      <w:proofErr w:type="gramStart"/>
      <w:r w:rsidRPr="00F53987">
        <w:rPr>
          <w:rFonts w:ascii="Arial" w:eastAsia="Times New Roman" w:hAnsi="Arial" w:cs="Arial"/>
          <w:color w:val="444455"/>
          <w:sz w:val="18"/>
          <w:szCs w:val="18"/>
          <w:shd w:val="clear" w:color="auto" w:fill="FFFFFF"/>
          <w:lang w:eastAsia="ru-RU"/>
        </w:rPr>
        <w:t>контроль за</w:t>
      </w:r>
      <w:proofErr w:type="gramEnd"/>
      <w:r w:rsidRPr="00F53987">
        <w:rPr>
          <w:rFonts w:ascii="Arial" w:eastAsia="Times New Roman" w:hAnsi="Arial" w:cs="Arial"/>
          <w:color w:val="444455"/>
          <w:sz w:val="18"/>
          <w:szCs w:val="18"/>
          <w:shd w:val="clear" w:color="auto" w:fill="FFFFFF"/>
          <w:lang w:eastAsia="ru-RU"/>
        </w:rPr>
        <w:t xml:space="preserve"> качеством применяемых строительных материалов.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7. </w:t>
      </w:r>
      <w:proofErr w:type="gramStart"/>
      <w:r w:rsidRPr="00F53987">
        <w:rPr>
          <w:rFonts w:ascii="Arial" w:eastAsia="Times New Roman" w:hAnsi="Arial" w:cs="Arial"/>
          <w:color w:val="444455"/>
          <w:sz w:val="18"/>
          <w:szCs w:val="18"/>
          <w:shd w:val="clear" w:color="auto" w:fill="FFFFFF"/>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18. Контроль в процессе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В процессе строительства, реконструкции, капитального ремонта проводится: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границах государственный строительный надзор осуществляется: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уполномоченным федеральным органом исполнительной власти,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уполномоченным органом исполнительной власти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F53987">
        <w:rPr>
          <w:rFonts w:ascii="Arial" w:eastAsia="Times New Roman" w:hAnsi="Arial" w:cs="Arial"/>
          <w:color w:val="444455"/>
          <w:sz w:val="18"/>
          <w:szCs w:val="18"/>
          <w:shd w:val="clear" w:color="auto" w:fill="FFFFFF"/>
          <w:lang w:eastAsia="ru-RU"/>
        </w:rPr>
        <w:t xml:space="preserve"> составляют государственную тайну, особо опасных, технически сложных и уникальных объектов.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 xml:space="preserve">Государственный строительный надзор осуществляется органом исполнительной власти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F53987">
        <w:rPr>
          <w:rFonts w:ascii="Arial" w:eastAsia="Times New Roman" w:hAnsi="Arial" w:cs="Arial"/>
          <w:color w:val="444455"/>
          <w:sz w:val="18"/>
          <w:szCs w:val="18"/>
          <w:shd w:val="clear" w:color="auto" w:fill="FFFFFF"/>
          <w:lang w:eastAsia="ru-RU"/>
        </w:rPr>
        <w:t>требования</w:t>
      </w:r>
      <w:proofErr w:type="gramEnd"/>
      <w:r w:rsidRPr="00F53987">
        <w:rPr>
          <w:rFonts w:ascii="Arial" w:eastAsia="Times New Roman" w:hAnsi="Arial" w:cs="Arial"/>
          <w:color w:val="444455"/>
          <w:sz w:val="18"/>
          <w:szCs w:val="18"/>
          <w:shd w:val="clear" w:color="auto" w:fill="FFFFFF"/>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 Лицо, осуществляющее строительство,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документации, необходимой в соответствии с действующим законодательством при проведении государственного строительного надзора и строительного контроля.</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F53987">
        <w:rPr>
          <w:rFonts w:ascii="Arial" w:eastAsia="Times New Roman" w:hAnsi="Arial" w:cs="Arial"/>
          <w:color w:val="444455"/>
          <w:sz w:val="18"/>
          <w:szCs w:val="18"/>
          <w:shd w:val="clear" w:color="auto" w:fill="FFFFFF"/>
          <w:lang w:eastAsia="ru-RU"/>
        </w:rPr>
        <w:t>строительства</w:t>
      </w:r>
      <w:proofErr w:type="gramEnd"/>
      <w:r w:rsidRPr="00F53987">
        <w:rPr>
          <w:rFonts w:ascii="Arial" w:eastAsia="Times New Roman" w:hAnsi="Arial" w:cs="Arial"/>
          <w:color w:val="444455"/>
          <w:sz w:val="18"/>
          <w:szCs w:val="18"/>
          <w:shd w:val="clear" w:color="auto" w:fill="FFFFFF"/>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w:t>
      </w:r>
      <w:r w:rsidRPr="00F53987">
        <w:rPr>
          <w:rFonts w:ascii="Arial" w:eastAsia="Times New Roman" w:hAnsi="Arial" w:cs="Arial"/>
          <w:color w:val="444455"/>
          <w:sz w:val="18"/>
          <w:szCs w:val="18"/>
          <w:shd w:val="clear" w:color="auto" w:fill="FFFFFF"/>
          <w:lang w:eastAsia="ru-RU"/>
        </w:rPr>
        <w:lastRenderedPageBreak/>
        <w:t>требованиям градостроительного плана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F53987">
        <w:rPr>
          <w:rFonts w:ascii="Arial" w:eastAsia="Times New Roman" w:hAnsi="Arial" w:cs="Arial"/>
          <w:color w:val="444455"/>
          <w:sz w:val="18"/>
          <w:szCs w:val="18"/>
          <w:shd w:val="clear" w:color="auto" w:fill="FFFFFF"/>
          <w:lang w:eastAsia="ru-RU"/>
        </w:rPr>
        <w:t xml:space="preserve"> По результатам проведения </w:t>
      </w:r>
      <w:proofErr w:type="gramStart"/>
      <w:r w:rsidRPr="00F53987">
        <w:rPr>
          <w:rFonts w:ascii="Arial" w:eastAsia="Times New Roman" w:hAnsi="Arial" w:cs="Arial"/>
          <w:color w:val="444455"/>
          <w:sz w:val="18"/>
          <w:szCs w:val="18"/>
          <w:shd w:val="clear" w:color="auto" w:fill="FFFFFF"/>
          <w:lang w:eastAsia="ru-RU"/>
        </w:rPr>
        <w:t>контроля за</w:t>
      </w:r>
      <w:proofErr w:type="gramEnd"/>
      <w:r w:rsidRPr="00F53987">
        <w:rPr>
          <w:rFonts w:ascii="Arial" w:eastAsia="Times New Roman" w:hAnsi="Arial" w:cs="Arial"/>
          <w:color w:val="444455"/>
          <w:sz w:val="18"/>
          <w:szCs w:val="18"/>
          <w:shd w:val="clear" w:color="auto" w:fill="FFFFFF"/>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F53987">
        <w:rPr>
          <w:rFonts w:ascii="Arial" w:eastAsia="Times New Roman" w:hAnsi="Arial" w:cs="Arial"/>
          <w:color w:val="444455"/>
          <w:sz w:val="18"/>
          <w:szCs w:val="18"/>
          <w:shd w:val="clear" w:color="auto" w:fill="FFFFFF"/>
          <w:lang w:eastAsia="ru-RU"/>
        </w:rPr>
        <w:t>контроля за</w:t>
      </w:r>
      <w:proofErr w:type="gramEnd"/>
      <w:r w:rsidRPr="00F53987">
        <w:rPr>
          <w:rFonts w:ascii="Arial" w:eastAsia="Times New Roman" w:hAnsi="Arial" w:cs="Arial"/>
          <w:color w:val="444455"/>
          <w:sz w:val="18"/>
          <w:szCs w:val="18"/>
          <w:shd w:val="clear" w:color="auto" w:fill="FFFFFF"/>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F53987">
        <w:rPr>
          <w:rFonts w:ascii="Arial" w:eastAsia="Times New Roman" w:hAnsi="Arial" w:cs="Arial"/>
          <w:color w:val="444455"/>
          <w:sz w:val="18"/>
          <w:szCs w:val="18"/>
          <w:shd w:val="clear" w:color="auto" w:fill="FFFFFF"/>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19. Разрешение на ввод объекта капитального строительства в эксплуатацию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По завершении работ, предусмотренных договором и проектной документацией, подрядчик передает застройщику (заказчику) следующие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оформленный в соответствии с установленными требованиями акт приемки объекта, подписанный подрядчиком;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паспорта качества, другие документы о качестве, сертификаты (в том числе пожарные)</w:t>
      </w:r>
      <w:proofErr w:type="gramStart"/>
      <w:r w:rsidRPr="00F53987">
        <w:rPr>
          <w:rFonts w:ascii="Arial" w:eastAsia="Times New Roman" w:hAnsi="Arial" w:cs="Arial"/>
          <w:color w:val="444455"/>
          <w:sz w:val="18"/>
          <w:szCs w:val="18"/>
          <w:shd w:val="clear" w:color="auto" w:fill="FFFFFF"/>
          <w:lang w:eastAsia="ru-RU"/>
        </w:rPr>
        <w:t>,с</w:t>
      </w:r>
      <w:proofErr w:type="gramEnd"/>
      <w:r w:rsidRPr="00F53987">
        <w:rPr>
          <w:rFonts w:ascii="Arial" w:eastAsia="Times New Roman" w:hAnsi="Arial" w:cs="Arial"/>
          <w:color w:val="444455"/>
          <w:sz w:val="18"/>
          <w:szCs w:val="18"/>
          <w:shd w:val="clear" w:color="auto" w:fill="FFFFFF"/>
          <w:lang w:eastAsia="ru-RU"/>
        </w:rPr>
        <w:t>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паспорта на установленное оборудование;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журнал авторского надзора представителей организации, подготовившей проектную документацию - в случае ведения такого журнала;</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 xml:space="preserve">акты освидетельствования скрытых работ, промежуточной приемки отдельных конструкций, испытаний </w:t>
      </w:r>
      <w:r w:rsidRPr="00F53987">
        <w:rPr>
          <w:rFonts w:ascii="Arial" w:eastAsia="Times New Roman" w:hAnsi="Arial" w:cs="Arial"/>
          <w:color w:val="444455"/>
          <w:sz w:val="18"/>
          <w:szCs w:val="18"/>
          <w:shd w:val="clear" w:color="auto" w:fill="FFFFFF"/>
          <w:lang w:eastAsia="ru-RU"/>
        </w:rPr>
        <w:lastRenderedPageBreak/>
        <w:t>смонтированного инженерного оборудования и участков инженерных сетей;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предписания (акты) органов государственного строительного надзора и документы, свидетельствующие об их исполнении;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иные предусмотренные законодательством и договором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Застройщик (заказчик):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проверяет комплектность и правильность оформления представленных подрядчиком документов;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w:t>
      </w:r>
      <w:proofErr w:type="gramEnd"/>
      <w:r w:rsidRPr="00F53987">
        <w:rPr>
          <w:rFonts w:ascii="Arial" w:eastAsia="Times New Roman" w:hAnsi="Arial" w:cs="Arial"/>
          <w:color w:val="444455"/>
          <w:sz w:val="18"/>
          <w:szCs w:val="18"/>
          <w:shd w:val="clear" w:color="auto" w:fill="FFFFFF"/>
          <w:lang w:eastAsia="ru-RU"/>
        </w:rPr>
        <w:t xml:space="preserve"> испытаний строительных конструкций зданий и сооружений в случаях, предусмотренных техническими регламентами);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 отсутствии недостатков, или после устранения подрядчиком выявленных недостатков акт приемки подписывается застройщиком (заказчиком).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После подписания акта приемки застройщик или уполномоченное им лицо направляет в уполномоченный орган, иной орган, выдавший разрешение на строительство, заявление о выдаче разрешения на ввод объекта в эксплуатацию.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w:t>
      </w:r>
      <w:proofErr w:type="gramStart"/>
      <w:r w:rsidRPr="00F53987">
        <w:rPr>
          <w:rFonts w:ascii="Arial" w:eastAsia="Times New Roman" w:hAnsi="Arial" w:cs="Arial"/>
          <w:color w:val="444455"/>
          <w:sz w:val="18"/>
          <w:szCs w:val="18"/>
          <w:shd w:val="clear" w:color="auto" w:fill="FFFFFF"/>
          <w:lang w:eastAsia="ru-RU"/>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правоустанавливающие документы на земельный участок;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градостроительный план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разрешение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w:t>
      </w:r>
      <w:proofErr w:type="gramStart"/>
      <w:r w:rsidRPr="00F53987">
        <w:rPr>
          <w:rFonts w:ascii="Arial" w:eastAsia="Times New Roman" w:hAnsi="Arial" w:cs="Arial"/>
          <w:color w:val="444455"/>
          <w:sz w:val="18"/>
          <w:szCs w:val="18"/>
          <w:shd w:val="clear" w:color="auto" w:fill="FFFFFF"/>
          <w:lang w:eastAsia="ru-RU"/>
        </w:rPr>
        <w:t>Уполномоченный орган,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w:t>
      </w:r>
      <w:proofErr w:type="gramEnd"/>
      <w:r w:rsidRPr="00F53987">
        <w:rPr>
          <w:rFonts w:ascii="Arial" w:eastAsia="Times New Roman" w:hAnsi="Arial" w:cs="Arial"/>
          <w:color w:val="444455"/>
          <w:sz w:val="18"/>
          <w:szCs w:val="18"/>
          <w:shd w:val="clear" w:color="auto" w:fill="FFFFFF"/>
          <w:lang w:eastAsia="ru-RU"/>
        </w:rPr>
        <w:t xml:space="preserve"> разрешения с указанием причин принятого решения.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6. </w:t>
      </w:r>
      <w:proofErr w:type="gramStart"/>
      <w:r w:rsidRPr="00F53987">
        <w:rPr>
          <w:rFonts w:ascii="Arial" w:eastAsia="Times New Roman" w:hAnsi="Arial" w:cs="Arial"/>
          <w:color w:val="444455"/>
          <w:sz w:val="18"/>
          <w:szCs w:val="18"/>
          <w:shd w:val="clear" w:color="auto" w:fill="FFFFFF"/>
          <w:lang w:eastAsia="ru-RU"/>
        </w:rPr>
        <w:t>Основанием для принятия решения об отказе в выдаче разрешения на ввод объекта в эксплуатацию является: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отсутствие документов, указанных в  части 4 настоящей статьи;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несоответствие объекта капитального строительства требованиям градостроительного плана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несоответствие объекта капитального строительства требованиям, установленным в разрешении на </w:t>
      </w:r>
      <w:r w:rsidRPr="00F53987">
        <w:rPr>
          <w:rFonts w:ascii="Arial" w:eastAsia="Times New Roman" w:hAnsi="Arial" w:cs="Arial"/>
          <w:color w:val="444455"/>
          <w:sz w:val="18"/>
          <w:szCs w:val="18"/>
          <w:shd w:val="clear" w:color="auto" w:fill="FFFFFF"/>
          <w:lang w:eastAsia="ru-RU"/>
        </w:rPr>
        <w:lastRenderedPageBreak/>
        <w:t>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несоответствие параметров построенного, реконструированного, отремонтированного объекта капитального строительства проектной документации.</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F53987">
        <w:rPr>
          <w:rFonts w:ascii="Arial" w:eastAsia="Times New Roman" w:hAnsi="Arial" w:cs="Arial"/>
          <w:color w:val="444455"/>
          <w:sz w:val="18"/>
          <w:szCs w:val="18"/>
          <w:shd w:val="clear" w:color="auto" w:fill="FFFFFF"/>
          <w:lang w:eastAsia="ru-RU"/>
        </w:rPr>
        <w:t xml:space="preserve"> размещения в информационной системе обеспечения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w:t>
      </w:r>
      <w:proofErr w:type="gramEnd"/>
      <w:r w:rsidRPr="00F53987">
        <w:rPr>
          <w:rFonts w:ascii="Arial" w:eastAsia="Times New Roman" w:hAnsi="Arial" w:cs="Arial"/>
          <w:color w:val="444455"/>
          <w:sz w:val="18"/>
          <w:szCs w:val="18"/>
          <w:shd w:val="clear" w:color="auto" w:fill="FFFFFF"/>
          <w:lang w:eastAsia="ru-RU"/>
        </w:rPr>
        <w:t xml:space="preserve"> Решение об отказе в выдаче разрешения на ввод объекта в эксплуатацию может быть оспорено в судебном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F53987">
        <w:rPr>
          <w:rFonts w:ascii="Arial" w:eastAsia="Times New Roman" w:hAnsi="Arial" w:cs="Arial"/>
          <w:color w:val="444455"/>
          <w:sz w:val="18"/>
          <w:szCs w:val="18"/>
          <w:shd w:val="clear" w:color="auto" w:fill="FFFFFF"/>
          <w:lang w:eastAsia="ru-RU"/>
        </w:rPr>
        <w:t>изменений</w:t>
      </w:r>
      <w:proofErr w:type="gramEnd"/>
      <w:r w:rsidRPr="00F53987">
        <w:rPr>
          <w:rFonts w:ascii="Arial" w:eastAsia="Times New Roman" w:hAnsi="Arial" w:cs="Arial"/>
          <w:color w:val="444455"/>
          <w:sz w:val="18"/>
          <w:szCs w:val="18"/>
          <w:shd w:val="clear" w:color="auto" w:fill="FFFFFF"/>
          <w:lang w:eastAsia="ru-RU"/>
        </w:rPr>
        <w:t xml:space="preserve"> в документы государственного учета реконструированного объекта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F53987">
        <w:rPr>
          <w:rFonts w:ascii="Arial" w:eastAsia="Times New Roman" w:hAnsi="Arial" w:cs="Arial"/>
          <w:color w:val="444455"/>
          <w:sz w:val="18"/>
          <w:szCs w:val="18"/>
          <w:shd w:val="clear" w:color="auto" w:fill="FFFFFF"/>
          <w:lang w:eastAsia="ru-RU"/>
        </w:rPr>
        <w:t>изменений</w:t>
      </w:r>
      <w:proofErr w:type="gramEnd"/>
      <w:r w:rsidRPr="00F53987">
        <w:rPr>
          <w:rFonts w:ascii="Arial" w:eastAsia="Times New Roman" w:hAnsi="Arial" w:cs="Arial"/>
          <w:color w:val="444455"/>
          <w:sz w:val="18"/>
          <w:szCs w:val="18"/>
          <w:shd w:val="clear" w:color="auto" w:fill="FFFFFF"/>
          <w:lang w:eastAsia="ru-RU"/>
        </w:rPr>
        <w:t xml:space="preserve"> в документы государственного учета реконструированного объекта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9. Форма разрешения на ввод объекта в эксплуатацию устанавливается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2. Изменение видов разрешенного использования земельного участка 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20.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правовыми актами главы городского поселения.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случаях, указанных в пункте 3 статьи 13 настоящих правил,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необходимо разрешение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Правом на изменение одного вида на другой вид разрешенного использования земельных участков и иных объектов недвижимости обладают: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собственники земельных участков, являющиеся одновременно собственниками расположенных на этих участках зданий, строений, сооружений;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собственники зданий, строений, сооружений, владеющие земельными участками на праве аренды;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F53987">
        <w:rPr>
          <w:rFonts w:ascii="Arial" w:eastAsia="Times New Roman" w:hAnsi="Arial" w:cs="Arial"/>
          <w:color w:val="444455"/>
          <w:sz w:val="18"/>
          <w:szCs w:val="18"/>
          <w:shd w:val="clear" w:color="auto" w:fill="FFFFFF"/>
          <w:lang w:eastAsia="ru-RU"/>
        </w:rPr>
        <w:t xml:space="preserve">а) </w:t>
      </w:r>
      <w:proofErr w:type="gramEnd"/>
      <w:r w:rsidRPr="00F53987">
        <w:rPr>
          <w:rFonts w:ascii="Arial" w:eastAsia="Times New Roman" w:hAnsi="Arial" w:cs="Arial"/>
          <w:color w:val="444455"/>
          <w:sz w:val="18"/>
          <w:szCs w:val="18"/>
          <w:shd w:val="clear" w:color="auto" w:fill="FFFFFF"/>
          <w:lang w:eastAsia="ru-RU"/>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w:t>
      </w:r>
      <w:proofErr w:type="gramStart"/>
      <w:r w:rsidRPr="00F53987">
        <w:rPr>
          <w:rFonts w:ascii="Arial" w:eastAsia="Times New Roman" w:hAnsi="Arial" w:cs="Arial"/>
          <w:color w:val="444455"/>
          <w:sz w:val="18"/>
          <w:szCs w:val="18"/>
          <w:shd w:val="clear" w:color="auto" w:fill="FFFFFF"/>
          <w:lang w:eastAsia="ru-RU"/>
        </w:rPr>
        <w:t>Изменение одного вида на другой вид разрешенного использования земельных участков и иных объектов недвижимости осуществляется при условии: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w:t>
      </w:r>
      <w:proofErr w:type="gramEnd"/>
      <w:r w:rsidRPr="00F53987">
        <w:rPr>
          <w:rFonts w:ascii="Arial" w:eastAsia="Times New Roman" w:hAnsi="Arial" w:cs="Arial"/>
          <w:color w:val="444455"/>
          <w:sz w:val="18"/>
          <w:szCs w:val="18"/>
          <w:shd w:val="clear" w:color="auto" w:fill="FFFFFF"/>
          <w:lang w:eastAsia="ru-RU"/>
        </w:rPr>
        <w:t xml:space="preserve"> условно разрешенным;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уполномоченного органа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w:t>
      </w:r>
      <w:proofErr w:type="gramEnd"/>
      <w:r w:rsidRPr="00F53987">
        <w:rPr>
          <w:rFonts w:ascii="Arial" w:eastAsia="Times New Roman" w:hAnsi="Arial" w:cs="Arial"/>
          <w:color w:val="444455"/>
          <w:sz w:val="18"/>
          <w:szCs w:val="18"/>
          <w:shd w:val="clear" w:color="auto" w:fill="FFFFFF"/>
          <w:lang w:eastAsia="ru-RU"/>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21. Предоставление разрешений на условно разрешенный вид использования земельного участка или объекта капитального строительства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w:t>
      </w:r>
      <w:proofErr w:type="gramEnd"/>
      <w:r w:rsidRPr="00F53987">
        <w:rPr>
          <w:rFonts w:ascii="Arial" w:eastAsia="Times New Roman" w:hAnsi="Arial" w:cs="Arial"/>
          <w:color w:val="444455"/>
          <w:sz w:val="18"/>
          <w:szCs w:val="18"/>
          <w:shd w:val="clear" w:color="auto" w:fill="FFFFFF"/>
          <w:lang w:eastAsia="ru-RU"/>
        </w:rPr>
        <w:t xml:space="preserve"> Разрешение на условно разрешенный вид использования может предоставляться: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стадии подготовки проектной документации, до получения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процессе использования земельных участков, иных объектов недвижимости, когда правообладатели планируют изменить их назначение.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Физические, юридические лица, заинтересованные в получение разрешения на условно разрешенный вид использования, обращаются в орган, уполномоченный в области архитектуры и градостроительства администрации городского поселения </w:t>
      </w:r>
      <w:r>
        <w:rPr>
          <w:rFonts w:ascii="Arial" w:eastAsia="Times New Roman" w:hAnsi="Arial" w:cs="Arial"/>
          <w:color w:val="444455"/>
          <w:sz w:val="18"/>
          <w:szCs w:val="18"/>
          <w:shd w:val="clear" w:color="auto" w:fill="FFFFFF"/>
          <w:lang w:eastAsia="ru-RU"/>
        </w:rPr>
        <w:t>муниципального образования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с</w:t>
      </w:r>
      <w:proofErr w:type="gramEnd"/>
      <w:r w:rsidRPr="00F53987">
        <w:rPr>
          <w:rFonts w:ascii="Arial" w:eastAsia="Times New Roman" w:hAnsi="Arial" w:cs="Arial"/>
          <w:color w:val="444455"/>
          <w:sz w:val="18"/>
          <w:szCs w:val="18"/>
          <w:shd w:val="clear" w:color="auto" w:fill="FFFFFF"/>
          <w:lang w:eastAsia="ru-RU"/>
        </w:rPr>
        <w:t xml:space="preserve"> соответствующим заявлением.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В заявлении  указывается: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Start"/>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с</w:t>
      </w:r>
      <w:proofErr w:type="gramEnd"/>
      <w:r w:rsidRPr="00F53987">
        <w:rPr>
          <w:rFonts w:ascii="Arial" w:eastAsia="Times New Roman" w:hAnsi="Arial" w:cs="Arial"/>
          <w:color w:val="444455"/>
          <w:sz w:val="18"/>
          <w:szCs w:val="18"/>
          <w:shd w:val="clear" w:color="auto" w:fill="FFFFFF"/>
          <w:lang w:eastAsia="ru-RU"/>
        </w:rPr>
        <w:t>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При получении заявления, орган, уполномоченный в области градостроительной деятельности  администрации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регистрирует заявление при соответствии документов требованиям  предусмотренным пунктом 3 настоящей статьи;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готовит заключение по предмету запроса в срок не более четырнадцати дней со дня регистрации заявления;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запрашивает письменные заключения в течение трех дней после регистрации заявления по предмету запроса от:</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 xml:space="preserve">уполномоченных государственного и муниципального органов охраны объектов культурного наследия, уполномоченного органа в области охраны окружающей среды, уполномоченного органа в области </w:t>
      </w:r>
      <w:r w:rsidRPr="00F53987">
        <w:rPr>
          <w:rFonts w:ascii="Arial" w:eastAsia="Times New Roman" w:hAnsi="Arial" w:cs="Arial"/>
          <w:color w:val="444455"/>
          <w:sz w:val="18"/>
          <w:szCs w:val="18"/>
          <w:shd w:val="clear" w:color="auto" w:fill="FFFFFF"/>
          <w:lang w:eastAsia="ru-RU"/>
        </w:rPr>
        <w:lastRenderedPageBreak/>
        <w:t>санитарно-эпидемиологического надзора. Указанные запросы направляются в случаях, когда соответствующий земельный участок расположен в границах зон, выделенных на Карте зон с особыми условиями использования территорий по экологическим условиям и нормативному режиму хозяйственной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Основаниями для составления письменных заключений являются: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соответствие намерений заявителя настоящим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соблюдение прав владельцев смежно расположенных объектов недвижимости, иных физических и юридических лиц.</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Письменные заключения указанных уполномоченных органов предоставляются в орган, уполномоченный в области архитектуры и градостроительства  администрации, в течение десяти дней со дня поступления запроса.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Вопрос о предоставлении разрешения на условно разрешенный вид использования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кодексом  РФ и настоящей статьей.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Комиссия подготавливает и направляет главе</w:t>
      </w:r>
      <w:r>
        <w:rPr>
          <w:rFonts w:ascii="Arial" w:eastAsia="Times New Roman" w:hAnsi="Arial" w:cs="Arial"/>
          <w:color w:val="444455"/>
          <w:sz w:val="18"/>
          <w:szCs w:val="18"/>
          <w:shd w:val="clear" w:color="auto" w:fill="FFFFFF"/>
          <w:lang w:eastAsia="ru-RU"/>
        </w:rPr>
        <w:t xml:space="preserve"> МО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р</w:t>
      </w:r>
      <w:proofErr w:type="gramEnd"/>
      <w:r w:rsidRPr="00F53987">
        <w:rPr>
          <w:rFonts w:ascii="Arial" w:eastAsia="Times New Roman" w:hAnsi="Arial" w:cs="Arial"/>
          <w:color w:val="444455"/>
          <w:sz w:val="18"/>
          <w:szCs w:val="18"/>
          <w:shd w:val="clear" w:color="auto" w:fill="FFFFFF"/>
          <w:lang w:eastAsia="ru-RU"/>
        </w:rPr>
        <w:t>екомендации по результатам рассмотрения письменных заключений и публичных слушаний не позднее семи дней после их проведения. Комиссия обеспечивает персональное оповещение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и правообладателей помещений, являющихся частью объекта капитального строительства, применительно к которому запрашивается данное разрешение.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8. Решение о предоставлении разрешения на условно разрешенный вид использования или об отказе в предоставлении таког</w:t>
      </w:r>
      <w:r>
        <w:rPr>
          <w:rFonts w:ascii="Arial" w:eastAsia="Times New Roman" w:hAnsi="Arial" w:cs="Arial"/>
          <w:color w:val="444455"/>
          <w:sz w:val="18"/>
          <w:szCs w:val="18"/>
          <w:shd w:val="clear" w:color="auto" w:fill="FFFFFF"/>
          <w:lang w:eastAsia="ru-RU"/>
        </w:rPr>
        <w:t xml:space="preserve">о разрешения принимается главой </w:t>
      </w:r>
      <w:r w:rsidRPr="00F53987">
        <w:rPr>
          <w:rFonts w:ascii="Arial" w:eastAsia="Times New Roman" w:hAnsi="Arial" w:cs="Arial"/>
          <w:color w:val="444455"/>
          <w:sz w:val="18"/>
          <w:szCs w:val="18"/>
          <w:shd w:val="clear" w:color="auto" w:fill="FFFFFF"/>
          <w:lang w:eastAsia="ru-RU"/>
        </w:rPr>
        <w:t>в течение семи дней со дня поступления рекомендаций Комиссии по землепользованию и застройке и подлежит опубликованию в установленном порядке и размещению на официальном сайте в сети «Интернет».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22. Предоставление разрешений на отклонение от предельных параметров разрешенного строительства, реконструкции объектов капитального строительства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соответствуют требованиям технических регламентов,</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требованиям охраны объектов культурного наследия;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являются необходимыми для эффективного использования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 ущемляют права владельцев смежных земельных участков, других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w:t>
      </w:r>
      <w:proofErr w:type="gramEnd"/>
      <w:r w:rsidRPr="00F53987">
        <w:rPr>
          <w:rFonts w:ascii="Arial" w:eastAsia="Times New Roman" w:hAnsi="Arial" w:cs="Arial"/>
          <w:color w:val="444455"/>
          <w:sz w:val="18"/>
          <w:szCs w:val="18"/>
          <w:shd w:val="clear" w:color="auto" w:fill="FFFFFF"/>
          <w:lang w:eastAsia="ru-RU"/>
        </w:rPr>
        <w:t xml:space="preserve">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кодексом  РФ.</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 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Комиссия подготавливает и направляет главе рекомендации по результатам рассмотрения письменных заключений и публичных слушаний не позднее семи дней после их проведения.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Решение о предоставлении разрешения на отклонение от предельных параметров разрешенного строительства, реконструкции принимается главе в течение семи дней со дня поступления рекомендаций Комиссии по землепользованию и застройке и подлежит опубликованию в установленном порядке и размещению на официальном сайте в сети «Интернет».</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3. ПОДГОТОВКА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3.1. Градостроительная подготовка земельных участков посредством планировки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23. Общие положения о подготовке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настоящими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проектов планировки без проектов межевания в их составе;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проектов планировки с проектами межевания в их составе;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градостроительных планов земельных участков как самостоятельных документов (вне состава проектов межевания).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w:t>
      </w:r>
      <w:proofErr w:type="gramStart"/>
      <w:r w:rsidRPr="00F53987">
        <w:rPr>
          <w:rFonts w:ascii="Arial" w:eastAsia="Times New Roman" w:hAnsi="Arial" w:cs="Arial"/>
          <w:color w:val="444455"/>
          <w:sz w:val="18"/>
          <w:szCs w:val="18"/>
          <w:shd w:val="clear" w:color="auto" w:fill="FFFFFF"/>
          <w:lang w:eastAsia="ru-RU"/>
        </w:rPr>
        <w:t>Решения о разработке того или иного вида документации по планировке территории применительно к различным случаям принимаются уполномоченным органом в области градостроительной деятельности с учетом характеристик планируемого развития конкретной территории, а также следующих особенностей: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проекты планировки (без проектов межевания в их составе) разрабатываются в случаях, когда посредством красных линий необходимо определить или  изменить: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 границы планировочных элементов территории (кварталов),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б</w:t>
      </w:r>
      <w:proofErr w:type="gramEnd"/>
      <w:r w:rsidRPr="00F53987">
        <w:rPr>
          <w:rFonts w:ascii="Arial" w:eastAsia="Times New Roman" w:hAnsi="Arial" w:cs="Arial"/>
          <w:color w:val="444455"/>
          <w:sz w:val="18"/>
          <w:szCs w:val="18"/>
          <w:shd w:val="clear" w:color="auto" w:fill="FFFFFF"/>
          <w:lang w:eastAsia="ru-RU"/>
        </w:rPr>
        <w:t>) границы земельных участков общего пользования и линейных объектов без определения границ иных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границы зон действия публичных сервитутов для обеспечения проездов, проходов по соответствующей территории;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 границы земельных участков, которые не являются земельными участками общего пользования,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б) границы зон действия публичных сервитутов,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границы зон планируемого размещения объектов капитального строительства для реализации государственных или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 подготовить градостроительные</w:t>
      </w:r>
      <w:proofErr w:type="gramEnd"/>
      <w:r w:rsidRPr="00F53987">
        <w:rPr>
          <w:rFonts w:ascii="Arial" w:eastAsia="Times New Roman" w:hAnsi="Arial" w:cs="Arial"/>
          <w:color w:val="444455"/>
          <w:sz w:val="18"/>
          <w:szCs w:val="18"/>
          <w:shd w:val="clear" w:color="auto" w:fill="FFFFFF"/>
          <w:lang w:eastAsia="ru-RU"/>
        </w:rPr>
        <w:t xml:space="preserve"> планы вновь образуемых, изменяемых земельных участков;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планируют осуществить строительство, реконструкцию на таких участках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Состав, порядок подготовки, согласования, публичного обсуждения и утверждения документации по планировке территории определяется градостроительным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Посредством документации по планировке территории определяются: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линии градостроительного регулирования, в том числе: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 красные линии, ограничивающие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б) линии регулирования застройки, если они не определены градостроительными регламентами в составе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в) границы земельных участков линейных объектов – магистральных трубопроводов, инженерно-технических </w:t>
      </w:r>
      <w:r w:rsidRPr="00F53987">
        <w:rPr>
          <w:rFonts w:ascii="Arial" w:eastAsia="Times New Roman" w:hAnsi="Arial" w:cs="Arial"/>
          <w:color w:val="444455"/>
          <w:sz w:val="18"/>
          <w:szCs w:val="18"/>
          <w:shd w:val="clear" w:color="auto" w:fill="FFFFFF"/>
          <w:lang w:eastAsia="ru-RU"/>
        </w:rPr>
        <w:lastRenderedPageBreak/>
        <w:t>коммуникаций, а также границы зон действия ограничений вдоль линейных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F53987">
        <w:rPr>
          <w:rFonts w:ascii="Arial" w:eastAsia="Times New Roman" w:hAnsi="Arial" w:cs="Arial"/>
          <w:color w:val="444455"/>
          <w:sz w:val="18"/>
          <w:szCs w:val="18"/>
          <w:shd w:val="clear" w:color="auto" w:fill="FFFFFF"/>
          <w:lang w:eastAsia="ru-RU"/>
        </w:rPr>
        <w:t>)з</w:t>
      </w:r>
      <w:proofErr w:type="gramEnd"/>
      <w:r w:rsidRPr="00F53987">
        <w:rPr>
          <w:rFonts w:ascii="Arial" w:eastAsia="Times New Roman" w:hAnsi="Arial" w:cs="Arial"/>
          <w:color w:val="444455"/>
          <w:sz w:val="18"/>
          <w:szCs w:val="18"/>
          <w:shd w:val="clear" w:color="auto" w:fill="FFFFFF"/>
          <w:lang w:eastAsia="ru-RU"/>
        </w:rPr>
        <w:t>агрязнения окружающей среды;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д) границы земельных участков, которые планируется зарезервировать, в том числе путем выкупа, для муниципальных нужд, либо </w:t>
      </w:r>
      <w:proofErr w:type="gramStart"/>
      <w:r w:rsidRPr="00F53987">
        <w:rPr>
          <w:rFonts w:ascii="Arial" w:eastAsia="Times New Roman" w:hAnsi="Arial" w:cs="Arial"/>
          <w:color w:val="444455"/>
          <w:sz w:val="18"/>
          <w:szCs w:val="18"/>
          <w:shd w:val="clear" w:color="auto" w:fill="FFFFFF"/>
          <w:lang w:eastAsia="ru-RU"/>
        </w:rPr>
        <w:t>изъять</w:t>
      </w:r>
      <w:proofErr w:type="gramEnd"/>
      <w:r w:rsidRPr="00F53987">
        <w:rPr>
          <w:rFonts w:ascii="Arial" w:eastAsia="Times New Roman" w:hAnsi="Arial" w:cs="Arial"/>
          <w:color w:val="444455"/>
          <w:sz w:val="18"/>
          <w:szCs w:val="18"/>
          <w:shd w:val="clear" w:color="auto" w:fill="FFFFFF"/>
          <w:lang w:eastAsia="ru-RU"/>
        </w:rPr>
        <w:t xml:space="preserve">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е) границы земель, которые планируется предоставить физическим или юридическим лицам - при межевании свободных от застройки территорий;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ж) границы земельных участков на территориях существующей застройки, не разделенных на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24. Градостроительные планы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Градостроительные</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планы земельных участков утверждаются в установленном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w:t>
      </w:r>
      <w:proofErr w:type="gramStart"/>
      <w:r w:rsidRPr="00F53987">
        <w:rPr>
          <w:rFonts w:ascii="Arial" w:eastAsia="Times New Roman" w:hAnsi="Arial" w:cs="Arial"/>
          <w:color w:val="444455"/>
          <w:sz w:val="18"/>
          <w:szCs w:val="18"/>
          <w:shd w:val="clear" w:color="auto" w:fill="FFFFFF"/>
          <w:lang w:eastAsia="ru-RU"/>
        </w:rPr>
        <w:t>В градостроительных планах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фиксируются границы земельных участков с обозначением координат поворотных точек;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содержится определение допустимости, или недопустимости деления земельного участка на несколько земельных участков меньшего размера;</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Градостроительные планы земельных участков являются обязательным основанием для: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принятия решений об изъятии, в том числе путем выкупа, резервировании земельных участков для государственных и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подготовки проектной документации для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выдачи разрешений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выдачи разрешений на ввод объектов в эксплуатацию.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Глава 3.2. Градостроительная подготовка и формирование земельных участков из состава государственных и муниципальных земель для предоставления физическим и юридическим лицам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25. Общие положения градостроительной подготовки формирования земельных участков для  предоставления физическим и юридическим лицам сформированных земельных участков для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xml:space="preserve">1. </w:t>
      </w:r>
      <w:proofErr w:type="gramStart"/>
      <w:r w:rsidRPr="00F53987">
        <w:rPr>
          <w:rFonts w:ascii="Arial" w:eastAsia="Times New Roman" w:hAnsi="Arial" w:cs="Arial"/>
          <w:color w:val="444455"/>
          <w:sz w:val="18"/>
          <w:szCs w:val="18"/>
          <w:shd w:val="clear" w:color="auto" w:fill="FFFFFF"/>
          <w:lang w:eastAsia="ru-RU"/>
        </w:rPr>
        <w:t>Градостроительная подготовка земельных участков – действия органов местного самоуправления, осуществляемые в соответствии с градостроительным законодательством, применительно к:</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неразделенным на земельные участки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 на строительство или реконструкцию</w:t>
      </w:r>
      <w:proofErr w:type="gramEnd"/>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w:t>
      </w:r>
      <w:proofErr w:type="gramStart"/>
      <w:r w:rsidRPr="00F53987">
        <w:rPr>
          <w:rFonts w:ascii="Arial" w:eastAsia="Times New Roman" w:hAnsi="Arial" w:cs="Arial"/>
          <w:color w:val="444455"/>
          <w:sz w:val="18"/>
          <w:szCs w:val="18"/>
          <w:shd w:val="clear" w:color="auto" w:fill="FFFFFF"/>
          <w:lang w:eastAsia="ru-RU"/>
        </w:rPr>
        <w:t>Приобретение физическими, юридическими лицами прав на земельные участки осуществляется в соответствии с нормами: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муниципального района.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 xml:space="preserve">До разграничения государственной собственности на землю органы местного самоуправления в соответствии с земельным законодательством и в пределах их полномочий осуществляют подготовку и формирование земельных участков, расположенных в границах муниципального образования </w:t>
      </w:r>
      <w:r>
        <w:rPr>
          <w:rFonts w:ascii="Arial" w:eastAsia="Times New Roman" w:hAnsi="Arial" w:cs="Arial"/>
          <w:color w:val="444455"/>
          <w:sz w:val="18"/>
          <w:szCs w:val="18"/>
          <w:shd w:val="clear" w:color="auto" w:fill="FFFFFF"/>
          <w:lang w:eastAsia="ru-RU"/>
        </w:rPr>
        <w:t xml:space="preserve">«Хогот» </w:t>
      </w:r>
      <w:r w:rsidRPr="00F53987">
        <w:rPr>
          <w:rFonts w:ascii="Arial" w:eastAsia="Times New Roman" w:hAnsi="Arial" w:cs="Arial"/>
          <w:color w:val="444455"/>
          <w:sz w:val="18"/>
          <w:szCs w:val="18"/>
          <w:shd w:val="clear" w:color="auto" w:fill="FFFFFF"/>
          <w:lang w:eastAsia="ru-RU"/>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Распоряжение земельными участками, государственная собственность на которые не разграничена, осуществляется органом местного самоуправления муниципального района. После разграничения государственной собственности на землю органы местного самоуправления распоряжаются самостоятельно земельными участками, сформированными из земель муниципальной собственности.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Не допускается осуществлять градостроительную подготовку и формирование земельных участков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Указанные права учитываются путем выполнения проектов  планировки территории, осуществляемых в соответствии с градостроительным законодательством и в порядке, определенном настоящими Правилами.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w:t>
      </w:r>
      <w:proofErr w:type="gramStart"/>
      <w:r w:rsidRPr="00F53987">
        <w:rPr>
          <w:rFonts w:ascii="Arial" w:eastAsia="Times New Roman" w:hAnsi="Arial" w:cs="Arial"/>
          <w:color w:val="444455"/>
          <w:sz w:val="18"/>
          <w:szCs w:val="18"/>
          <w:shd w:val="clear" w:color="auto" w:fill="FFFFFF"/>
          <w:lang w:eastAsia="ru-RU"/>
        </w:rPr>
        <w:t>Из состава муниципальных земель физическим и юридическим лицам могут предоставляться только сформированные и подготовленные земельные участки.</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Сформированным и подготовленным для целей предоставления физическим, юридическим лицам является земельный участок, применительно к которому:</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27 настоящих Правил границ зон действия публичных</w:t>
      </w:r>
      <w:proofErr w:type="gramEnd"/>
      <w:r w:rsidRPr="00F53987">
        <w:rPr>
          <w:rFonts w:ascii="Arial" w:eastAsia="Times New Roman" w:hAnsi="Arial" w:cs="Arial"/>
          <w:color w:val="444455"/>
          <w:sz w:val="18"/>
          <w:szCs w:val="18"/>
          <w:shd w:val="clear" w:color="auto" w:fill="FFFFFF"/>
          <w:lang w:eastAsia="ru-RU"/>
        </w:rPr>
        <w:t xml:space="preserve"> сервитутов);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городского поселения </w:t>
      </w:r>
      <w:r>
        <w:rPr>
          <w:rFonts w:ascii="Arial" w:eastAsia="Times New Roman" w:hAnsi="Arial" w:cs="Arial"/>
          <w:color w:val="444455"/>
          <w:sz w:val="18"/>
          <w:szCs w:val="18"/>
          <w:shd w:val="clear" w:color="auto" w:fill="FFFFFF"/>
          <w:lang w:eastAsia="ru-RU"/>
        </w:rPr>
        <w:t>муниципального образования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shd w:val="clear" w:color="auto" w:fill="FFFFFF"/>
          <w:lang w:eastAsia="ru-RU"/>
        </w:rPr>
        <w:t>карта 1, 1А);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определены технические условия подключения к внеплощадочным сетям инженерно-технического обеспечения (по водоснабжению, водоотведению, газо-, тепло-, электроснабжению) - в случае, когда использование соответствующего земельного участка невозможно без обеспечения такого подключения;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установлены границы земельного участка на местности.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6. </w:t>
      </w:r>
      <w:proofErr w:type="gramStart"/>
      <w:r w:rsidRPr="00F53987">
        <w:rPr>
          <w:rFonts w:ascii="Arial" w:eastAsia="Times New Roman" w:hAnsi="Arial" w:cs="Arial"/>
          <w:color w:val="444455"/>
          <w:sz w:val="18"/>
          <w:szCs w:val="18"/>
          <w:shd w:val="clear" w:color="auto" w:fill="FFFFFF"/>
          <w:lang w:eastAsia="ru-RU"/>
        </w:rPr>
        <w:t>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готовый для предоставления физическим и юридическим лицам, определяется наличием следующих документов: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w:t>
      </w:r>
      <w:proofErr w:type="gramEnd"/>
      <w:r w:rsidRPr="00F53987">
        <w:rPr>
          <w:rFonts w:ascii="Arial" w:eastAsia="Times New Roman" w:hAnsi="Arial" w:cs="Arial"/>
          <w:color w:val="444455"/>
          <w:sz w:val="18"/>
          <w:szCs w:val="18"/>
          <w:shd w:val="clear" w:color="auto" w:fill="FFFFFF"/>
          <w:lang w:eastAsia="ru-RU"/>
        </w:rPr>
        <w:t xml:space="preserve"> к сетям инженерно-</w:t>
      </w:r>
      <w:r w:rsidRPr="00F53987">
        <w:rPr>
          <w:rFonts w:ascii="Arial" w:eastAsia="Times New Roman" w:hAnsi="Arial" w:cs="Arial"/>
          <w:color w:val="444455"/>
          <w:sz w:val="18"/>
          <w:szCs w:val="18"/>
          <w:shd w:val="clear" w:color="auto" w:fill="FFFFFF"/>
          <w:lang w:eastAsia="ru-RU"/>
        </w:rPr>
        <w:lastRenderedPageBreak/>
        <w:t>технического обеспечения - в случаях, когда строительство, реконструкция объектов капитального строительства и их эксплуатация не могут быть обеспечены без такого подключения;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Pr>
          <w:rFonts w:ascii="Arial" w:eastAsia="Times New Roman" w:hAnsi="Arial" w:cs="Arial"/>
          <w:color w:val="444455"/>
          <w:sz w:val="18"/>
          <w:szCs w:val="18"/>
          <w:shd w:val="clear" w:color="auto" w:fill="FFFFFF"/>
          <w:lang w:eastAsia="ru-RU"/>
        </w:rPr>
        <w:t xml:space="preserve">Баяндаевского </w:t>
      </w:r>
      <w:r w:rsidRPr="00F53987">
        <w:rPr>
          <w:rFonts w:ascii="Arial" w:eastAsia="Times New Roman" w:hAnsi="Arial" w:cs="Arial"/>
          <w:color w:val="444455"/>
          <w:sz w:val="18"/>
          <w:szCs w:val="18"/>
          <w:shd w:val="clear" w:color="auto" w:fill="FFFFFF"/>
          <w:lang w:eastAsia="ru-RU"/>
        </w:rPr>
        <w:t>муниципального района</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в установленном в соответствии с законодательством порядке.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w:t>
      </w:r>
      <w:proofErr w:type="gramEnd"/>
      <w:r w:rsidRPr="00F53987">
        <w:rPr>
          <w:rFonts w:ascii="Arial" w:eastAsia="Times New Roman" w:hAnsi="Arial" w:cs="Arial"/>
          <w:color w:val="444455"/>
          <w:sz w:val="18"/>
          <w:szCs w:val="18"/>
          <w:shd w:val="clear" w:color="auto" w:fill="FFFFFF"/>
          <w:lang w:eastAsia="ru-RU"/>
        </w:rPr>
        <w:t xml:space="preserve"> Градостроительная подготовка и формирование из состава государственных, муниципальных земель земельных участков включает два этапа: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правовыми актами органов местного самоуправления городского поселения город Ленинск, если иное не предусмотрено правовыми актами или соглашениями о передаче полномочий;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формирование земельных участков посредством землеустроительных работ, осуществляемых в соответствии с земельным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8. Результатом первого этапа работ,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23, 24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Утвержденный главой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если иное не предусмотрено правовыми актами или соглашениями о передаче полномочий.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правовым актом органа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26 настоящих Правил, иными правовыми актами органов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9. Результатом второго этапа работ,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10. Земельные участки из состава государственных и муниципальных земель формируются и подготавливаются для предоставления физическим и юридическим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органами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физическими и юридическими лицами.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 xml:space="preserve">Статья 26. Градостроительная подготовка земельных участков в части информации о технических условиях </w:t>
      </w:r>
      <w:proofErr w:type="gramStart"/>
      <w:r w:rsidRPr="00F53987">
        <w:rPr>
          <w:rFonts w:ascii="Arial" w:eastAsia="Times New Roman" w:hAnsi="Arial" w:cs="Arial"/>
          <w:b/>
          <w:bCs/>
          <w:color w:val="444455"/>
          <w:sz w:val="18"/>
          <w:lang w:eastAsia="ru-RU"/>
        </w:rPr>
        <w:t>подключения</w:t>
      </w:r>
      <w:proofErr w:type="gramEnd"/>
      <w:r w:rsidRPr="00F53987">
        <w:rPr>
          <w:rFonts w:ascii="Arial" w:eastAsia="Times New Roman" w:hAnsi="Arial" w:cs="Arial"/>
          <w:b/>
          <w:bCs/>
          <w:color w:val="444455"/>
          <w:sz w:val="18"/>
          <w:lang w:eastAsia="ru-RU"/>
        </w:rPr>
        <w:t xml:space="preserve"> к сетям инженерно-технического обеспечения планируемых к строительству, реконструкции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правовыми актами.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Технические условия определяются в случаях, когда на земельных участках планируется строительство, возведение или реконструкция существующих объектов капитального строительства и когда возможность эксплуатации указанных объектов не может быть обеспечена без такого подключения.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Технические условия определяются: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w:t>
      </w:r>
      <w:proofErr w:type="gramStart"/>
      <w:r w:rsidRPr="00F53987">
        <w:rPr>
          <w:rFonts w:ascii="Arial" w:eastAsia="Times New Roman" w:hAnsi="Arial" w:cs="Arial"/>
          <w:color w:val="444455"/>
          <w:sz w:val="18"/>
          <w:szCs w:val="18"/>
          <w:shd w:val="clear" w:color="auto" w:fill="FFFFFF"/>
          <w:lang w:eastAsia="ru-RU"/>
        </w:rPr>
        <w:t>Указанные действия выполняются путем планировки территории, которая обеспечивается уполномоченным органом,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w:t>
      </w:r>
      <w:proofErr w:type="gramEnd"/>
      <w:r w:rsidRPr="00F53987">
        <w:rPr>
          <w:rFonts w:ascii="Arial" w:eastAsia="Times New Roman" w:hAnsi="Arial" w:cs="Arial"/>
          <w:color w:val="444455"/>
          <w:sz w:val="18"/>
          <w:szCs w:val="18"/>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а) уполномоченных органов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w:t>
      </w:r>
      <w:r w:rsidRPr="00F53987">
        <w:rPr>
          <w:rFonts w:ascii="Arial" w:eastAsia="Times New Roman" w:hAnsi="Arial" w:cs="Arial"/>
          <w:color w:val="444455"/>
          <w:sz w:val="18"/>
          <w:szCs w:val="18"/>
          <w:shd w:val="clear" w:color="auto" w:fill="FFFFFF"/>
          <w:lang w:eastAsia="ru-RU"/>
        </w:rPr>
        <w:lastRenderedPageBreak/>
        <w:t>участков для строительства физическим, юридическим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Органы местного самоуправления городского поселения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капитального строительства к внеплощадочным сетям инженерно-технического обеспечения.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Глава администрации городского поселения вправе своим распоряжением создать, определить состав и порядок деятельности специальной комиссии по рассмотрению заключений о подключении к внеплощадочным сетям инженерно-технического обеспечения.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правовыми актами органов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уполномоченный орган, если иное не определено законодательством.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Инициатива подачи предложений, направляемых в уполномоченный орган, о создании автономных систем инженерно-технического обеспечения применительно к конкретным случаям может принадлежать: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Лица, указанные в пункте 2 данной части настоящей статьи, вместе с документами по планировке территории направляют </w:t>
      </w:r>
      <w:proofErr w:type="gramStart"/>
      <w:r w:rsidRPr="00F53987">
        <w:rPr>
          <w:rFonts w:ascii="Arial" w:eastAsia="Times New Roman" w:hAnsi="Arial" w:cs="Arial"/>
          <w:color w:val="444455"/>
          <w:sz w:val="18"/>
          <w:szCs w:val="18"/>
          <w:shd w:val="clear" w:color="auto" w:fill="FFFFFF"/>
          <w:lang w:eastAsia="ru-RU"/>
        </w:rPr>
        <w:t>в</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уполномоченный</w:t>
      </w:r>
      <w:proofErr w:type="gramEnd"/>
      <w:r w:rsidRPr="00F53987">
        <w:rPr>
          <w:rFonts w:ascii="Arial" w:eastAsia="Times New Roman" w:hAnsi="Arial" w:cs="Arial"/>
          <w:color w:val="444455"/>
          <w:sz w:val="18"/>
          <w:szCs w:val="18"/>
          <w:shd w:val="clear" w:color="auto" w:fill="FFFFFF"/>
          <w:lang w:eastAsia="ru-RU"/>
        </w:rPr>
        <w:t xml:space="preserve"> орган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положительное или отрицательное заключение, в котором дается: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оценка технической возможности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оценка последствий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6. </w:t>
      </w:r>
      <w:proofErr w:type="gramStart"/>
      <w:r w:rsidRPr="00F53987">
        <w:rPr>
          <w:rFonts w:ascii="Arial" w:eastAsia="Times New Roman" w:hAnsi="Arial" w:cs="Arial"/>
          <w:color w:val="444455"/>
          <w:sz w:val="18"/>
          <w:szCs w:val="18"/>
          <w:shd w:val="clear" w:color="auto" w:fill="FFFFFF"/>
          <w:lang w:eastAsia="ru-RU"/>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w:t>
      </w:r>
      <w:proofErr w:type="gramEnd"/>
      <w:r w:rsidRPr="00F53987">
        <w:rPr>
          <w:rFonts w:ascii="Arial" w:eastAsia="Times New Roman" w:hAnsi="Arial" w:cs="Arial"/>
          <w:color w:val="444455"/>
          <w:sz w:val="18"/>
          <w:szCs w:val="18"/>
          <w:shd w:val="clear" w:color="auto" w:fill="FFFFFF"/>
          <w:lang w:eastAsia="ru-RU"/>
        </w:rPr>
        <w:t xml:space="preserve"> инженерно-технического обеспечения, если законодательством не установлено иное.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В соответствии с настоящими Правилами правовым актом органов местного самоуправления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порядок передачи в муниципальную собственность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roofErr w:type="gramEnd"/>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состав материалов, предоставляемых заявителями, для подготовки технических условий подключения к </w:t>
      </w:r>
      <w:r w:rsidRPr="00F53987">
        <w:rPr>
          <w:rFonts w:ascii="Arial" w:eastAsia="Times New Roman" w:hAnsi="Arial" w:cs="Arial"/>
          <w:color w:val="444455"/>
          <w:sz w:val="18"/>
          <w:szCs w:val="18"/>
          <w:shd w:val="clear" w:color="auto" w:fill="FFFFFF"/>
          <w:lang w:eastAsia="ru-RU"/>
        </w:rPr>
        <w:lastRenderedPageBreak/>
        <w:t>внеплощадочным сетям инженерно-технического обеспечения;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предельные сроки подготовки технических условий применительно к различным случаям;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процедуры рассмотрения и согласования подготовленных технических условий;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ответственность организаций за достоверность предоставленных технических условий, а также лиц, выполняющих технические условия.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4. Проведение публичных слушаний по вопросам землепользования и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27. Общие положения о проведении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Публичные слушания проводятся в соответствии с законодательством Российской Федерации,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Уставом, иными правовыми актами органов местного самоуправления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Публичные слушания проводятся с целью: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предотвращения ущерба правообладателям объектов недвижимости, жильцам домов, оказавшимся в непосредственной близости к земельным участкам, на которых планируется осуществить строительство, реконструкцию;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информирования общественности и обеспечения права участия граждан в принятии решений, а также контролировать принятие администрацией решений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согласования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специальных согласований - представления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согласований предложений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w:t>
      </w:r>
      <w:proofErr w:type="gramEnd"/>
      <w:r w:rsidRPr="00F53987">
        <w:rPr>
          <w:rFonts w:ascii="Arial" w:eastAsia="Times New Roman" w:hAnsi="Arial" w:cs="Arial"/>
          <w:color w:val="444455"/>
          <w:sz w:val="18"/>
          <w:szCs w:val="18"/>
          <w:shd w:val="clear" w:color="auto" w:fill="FFFFFF"/>
          <w:lang w:eastAsia="ru-RU"/>
        </w:rPr>
        <w:t xml:space="preserve">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структурными подразделениями администрации.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публикации в местных газетах;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объявления по радио или телевидению;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 объявления на официальном сайте администрации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Оповещение должно содержать следующую информацию: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характер обсуждаемого вопроса;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дата, время и место проведения публичного слушания;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proofErr w:type="gramStart"/>
      <w:r w:rsidRPr="00F53987">
        <w:rPr>
          <w:rFonts w:ascii="Arial" w:eastAsia="Times New Roman" w:hAnsi="Arial" w:cs="Arial"/>
          <w:color w:val="444455"/>
          <w:sz w:val="18"/>
          <w:szCs w:val="18"/>
          <w:shd w:val="clear" w:color="auto" w:fill="FFFFFF"/>
          <w:lang w:eastAsia="ru-RU"/>
        </w:rPr>
        <w:t>Комиссия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обязана провести публичные слушания не позднее, чем через месяц с момента получения обращения от физического, юридического лица (лиц).</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w:t>
      </w:r>
      <w:proofErr w:type="gramEnd"/>
      <w:r w:rsidRPr="00F53987">
        <w:rPr>
          <w:rFonts w:ascii="Arial" w:eastAsia="Times New Roman" w:hAnsi="Arial" w:cs="Arial"/>
          <w:color w:val="444455"/>
          <w:sz w:val="18"/>
          <w:szCs w:val="18"/>
          <w:shd w:val="clear" w:color="auto" w:fill="FFFFFF"/>
          <w:lang w:eastAsia="ru-RU"/>
        </w:rPr>
        <w:t xml:space="preserve"> Публичные слушания проводятся комиссией по землепользованию и застройке в порядке, определяемом Положением о Комиссии или иным правовым актом главы.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w:t>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b/>
          <w:bCs/>
          <w:color w:val="444455"/>
          <w:sz w:val="18"/>
          <w:lang w:eastAsia="ru-RU"/>
        </w:rPr>
        <w:t>28. Публичные слушания применительно к рассмотрению вопросов предоставления разрешения на условно разрешенный вид использования и отклонения от предельных размеров разрешенного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Специальные согласования предоставляются по итогам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Специальные согласования могут проводиться: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стадии подготовки проектной документации, до получения разрешения на строительство;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процессе использования земельных участков, иных объектов недвижимости, когда правообладатели планируют изменить их назначение.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Заявление на получение разрешения на соответствующий вид использования недвижимости, требующий специального согласования, направляется Главе. Заявление должно содержать:</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запрос о предоставлении специального согласования;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Заявление регистрируется в день его поступления, в течение трех дней после регистрации заявления уполномоченный орган в области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w:t>
      </w:r>
      <w:proofErr w:type="gramEnd"/>
      <w:r w:rsidRPr="00F53987">
        <w:rPr>
          <w:rFonts w:ascii="Arial" w:eastAsia="Times New Roman" w:hAnsi="Arial" w:cs="Arial"/>
          <w:color w:val="444455"/>
          <w:sz w:val="18"/>
          <w:szCs w:val="18"/>
          <w:shd w:val="clear" w:color="auto" w:fill="FFFFFF"/>
          <w:lang w:eastAsia="ru-RU"/>
        </w:rPr>
        <w:t xml:space="preserve">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(раздел 10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Предметами для составления письменных заключений являются: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соответствие намерений заявителя настоящим Правилам;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непричинение ущерба правам владельцев смежно-расположенных объектов недвижимости, иных физических и юридических лиц.</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Письменные заключения указанных уполномоченных органов предоставляется в уполномоченный орган в течение 14 дней со дня поступления запроса.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После получения заключений указанных уполномоченных органов в срок не более трех недель после регистрации заявки уполномоченный орган подготавливает письменное заключение по заявлению.</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Комиссия подготавливает и направляет Главе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Решение о предоставлении специального согласования принимается Главой городского поселения </w:t>
      </w:r>
      <w:r>
        <w:rPr>
          <w:rFonts w:ascii="Arial" w:eastAsia="Times New Roman" w:hAnsi="Arial" w:cs="Arial"/>
          <w:color w:val="444455"/>
          <w:sz w:val="18"/>
          <w:szCs w:val="18"/>
          <w:shd w:val="clear" w:color="auto" w:fill="FFFFFF"/>
          <w:lang w:eastAsia="ru-RU"/>
        </w:rPr>
        <w:t>муниципального образования «Хогот</w:t>
      </w:r>
      <w:proofErr w:type="gramStart"/>
      <w:r>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shd w:val="clear" w:color="auto" w:fill="FFFFFF"/>
          <w:lang w:eastAsia="ru-RU"/>
        </w:rPr>
        <w:t>н</w:t>
      </w:r>
      <w:proofErr w:type="gramEnd"/>
      <w:r w:rsidRPr="00F53987">
        <w:rPr>
          <w:rFonts w:ascii="Arial" w:eastAsia="Times New Roman" w:hAnsi="Arial" w:cs="Arial"/>
          <w:color w:val="444455"/>
          <w:sz w:val="18"/>
          <w:szCs w:val="18"/>
          <w:shd w:val="clear" w:color="auto" w:fill="FFFFFF"/>
          <w:lang w:eastAsia="ru-RU"/>
        </w:rPr>
        <w:t>е позднее 10 дней после поступления рекомендаций комиссии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 предоставлении специального согласования или об отказе в его предоставлении должно состояться не позднее 60 дней со дня подачи заявления, за исключением случаев, когда с заявителем достигнута договоренность об ином сроке.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об отказе в предоставлении специального согласования, или о предоставлении специального согласования может быть обжаловано в суде.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необходимы для эффективного использования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не ущемляют права правообладателей сметно-расположенных земельных участков и не входят в противоречие с интересами;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допустимы по архитектурным требованиям, требованиям безопасности – экологическим, санитарно-гигиеническим, противопожарным, гражданской обороны</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уполномоченных органов,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Комиссия подготавливает и направляет Главе рекомендации по результатам рассмотрения письменных заключений и публичных слушаний не позднее 7 дней после их проведения.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 предоставлении разрешения на отклонение от настоящих Правил принимается главой не позднее 10 дней после поступления рекомендаций комиссии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Решение об отказе в предоставлении разрешения, или о предоставлении разрешения на отклонение от настоящих Правил может быть обжаловано в суде.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29. Публичные слушания по обсуждению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Порядок проведения публичных слушаний по обсуждению градостроительной документации по планировке территории устанавливается законодательством Российской Федерации 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и принимаемыми в соответствии с ними муниципальными правовыми актами.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Исключениями являются случаи, когда в соответствии с требованиями технических регламентов посредством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Публичные слушания организует и проводит комиссия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Правом на обсуждение документации по планировке территории на публичных слушаниях обладают лица: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проживающие на территории, применительно к которой подготовлена документация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иные лица, чьи интересы затрагиваются в связи с планируемой реализацией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Предметами публичных слушаний документации по планировке территории являются вопросы соответствия этой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документам территориального планирования в части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градостроительным регламентам, содержащимся в настоящих Правилах;</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техническим регламентам, в том числе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требованиям к площади земельных участков многоквартирных домов, которая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требованиям к земельным участкам многоквартирных домов, которые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иным требованиям, установленным законодательством о градостроительной деятельности.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Заказчик документации по планировке территории по завершении ее подготовки обращается к </w:t>
      </w:r>
      <w:r w:rsidRPr="00F53987">
        <w:rPr>
          <w:rFonts w:ascii="Arial" w:eastAsia="Times New Roman" w:hAnsi="Arial" w:cs="Arial"/>
          <w:color w:val="444455"/>
          <w:sz w:val="18"/>
          <w:szCs w:val="18"/>
          <w:shd w:val="clear" w:color="auto" w:fill="FFFFFF"/>
          <w:lang w:eastAsia="ru-RU"/>
        </w:rPr>
        <w:lastRenderedPageBreak/>
        <w:t>председателю Комиссии с ходатайством о проведении публичного слушания.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дата, время и место проведения публичного слушания, телефон лица, ответственного за проведение публичного слушания;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дата, время и место предварительного ознакомления с документацией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случаях, когда рассматриваются вопросы о границах зон изъятия, в том числе путем резервирования, выкупа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Комиссия обеспечивает гражданам возможность предварительного ознакомления с материалами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Во время проведения публичного слушания ведется стенограмма и протокол.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Комиссия вправе принять решение о повторном проведении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 результатам публичных слушаний Комиссия готовит заключение и направляет его главе.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Любое заинтересованное лицо вправе обратиться в Комиссию и получить копию протокола и стенограммы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Глава с учетом рекомендаций Комиссии не позднее двух недель со дня проведения публичных слушаний может принять решение: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 утверждении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 доработке документации по планировке территории с учетом рекомендаций Комиссии,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 отклонении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Физические и юридические лица могут оспорить в суде решение об утверждении документации по планировке территории.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5. Внесение изменений в Правила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30. Действие Правил по отношению документации территориального планирования и документации по планировке территории</w:t>
      </w:r>
      <w:proofErr w:type="gramStart"/>
      <w:r w:rsidRPr="00F53987">
        <w:rPr>
          <w:rFonts w:ascii="Arial" w:eastAsia="Times New Roman" w:hAnsi="Arial" w:cs="Arial"/>
          <w:b/>
          <w:bCs/>
          <w:color w:val="444455"/>
          <w:sz w:val="18"/>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w:t>
      </w:r>
      <w:proofErr w:type="gramEnd"/>
      <w:r w:rsidRPr="00F53987">
        <w:rPr>
          <w:rFonts w:ascii="Arial" w:eastAsia="Times New Roman" w:hAnsi="Arial" w:cs="Arial"/>
          <w:color w:val="444455"/>
          <w:sz w:val="18"/>
          <w:szCs w:val="18"/>
          <w:shd w:val="clear" w:color="auto" w:fill="FFFFFF"/>
          <w:lang w:eastAsia="ru-RU"/>
        </w:rPr>
        <w:t>осле введения в действие настоящих Правил органы местного самоуправления по представлению соответствующих заключений уполномоченного органа, комиссии по землепользованию и застройке могут принимать решения о:</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подготовке предложений о внесении изменений в ранее утвержденный генеральный план с учетом и в развитие настоящих Правил;</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приведении</w:t>
      </w:r>
      <w:proofErr w:type="gramEnd"/>
      <w:r w:rsidRPr="00F53987">
        <w:rPr>
          <w:rFonts w:ascii="Arial" w:eastAsia="Times New Roman" w:hAnsi="Arial" w:cs="Arial"/>
          <w:color w:val="444455"/>
          <w:sz w:val="18"/>
          <w:szCs w:val="18"/>
          <w:shd w:val="clear" w:color="auto" w:fill="FFFFFF"/>
          <w:lang w:eastAsia="ru-RU"/>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31. Основание и право инициативы внесения изменений в Правила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 xml:space="preserve">Основанием для внесения изменений в настоящие Правила является соответствующее решение представительного органа местного самоуправления, которое принимается ввиду необходимости учета произошедших изменений в федеральном законодательстве, законодательстве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не позволяют эффективно использовать объекты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приводят к несоразмерному снижению стоимости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препятствуют осуществлению общественных интересов развития конкретной территории или наносят вред этим интересам.</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Настоящие Правила могут быть изменены по иным законным основаниям решениями представительного органа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Правом инициативы внесения изменений в настоящие Правила обладают органы государственной власти, органы местного самоуправления в лице главы, депутатов представительного органа местного самоуправления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 комиссия по землепользованию и застройке, уполномоченный орган в области архитектуры и градостроительства администрации, общественные организации, органы общественного самоуправления, правообладатели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32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32. Общие положения о внесении изменений в Правила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29 настоящих Правил.</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Подготовленные по итогам публичных слушаний рекомендации Комиссии направляются главе администрации, </w:t>
      </w:r>
      <w:proofErr w:type="gramStart"/>
      <w:r w:rsidRPr="00F53987">
        <w:rPr>
          <w:rFonts w:ascii="Arial" w:eastAsia="Times New Roman" w:hAnsi="Arial" w:cs="Arial"/>
          <w:color w:val="444455"/>
          <w:sz w:val="18"/>
          <w:szCs w:val="18"/>
          <w:shd w:val="clear" w:color="auto" w:fill="FFFFFF"/>
          <w:lang w:eastAsia="ru-RU"/>
        </w:rPr>
        <w:t>который</w:t>
      </w:r>
      <w:proofErr w:type="gramEnd"/>
      <w:r w:rsidRPr="00F53987">
        <w:rPr>
          <w:rFonts w:ascii="Arial" w:eastAsia="Times New Roman" w:hAnsi="Arial" w:cs="Arial"/>
          <w:color w:val="444455"/>
          <w:sz w:val="18"/>
          <w:szCs w:val="18"/>
          <w:shd w:val="clear" w:color="auto" w:fill="FFFFFF"/>
          <w:lang w:eastAsia="ru-RU"/>
        </w:rPr>
        <w:t xml:space="preserve"> не позднее 7 дней принимает решение, копия которого вывешивается на соответствующем стенде в здании администрации. В случае принятия положительного решения о внесении изменений в настоящие Правила, глава администрации направляет проект соответствующих предложений в представительный орган местного самоуправления.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Правовые акты об изменениях в настоящие Правила вступают в силу в день их опубликования в средствах массовой информации.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3. </w:t>
      </w:r>
      <w:proofErr w:type="gramStart"/>
      <w:r w:rsidRPr="00F53987">
        <w:rPr>
          <w:rFonts w:ascii="Arial" w:eastAsia="Times New Roman" w:hAnsi="Arial" w:cs="Arial"/>
          <w:color w:val="444455"/>
          <w:sz w:val="18"/>
          <w:szCs w:val="18"/>
          <w:shd w:val="clear" w:color="auto" w:fill="FFFFFF"/>
          <w:lang w:eastAsia="ru-RU"/>
        </w:rPr>
        <w:t>Изменения в части II, III</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органа.</w:t>
      </w:r>
      <w:proofErr w:type="gramEnd"/>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Изменения разделов 8, 10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РАЗДЕЛ 6. Регулирование иных вопросов землепользования и застройки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33. Установление публичных сервитутов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w:t>
      </w:r>
      <w:proofErr w:type="gramEnd"/>
      <w:r w:rsidRPr="00F53987">
        <w:rPr>
          <w:rFonts w:ascii="Arial" w:eastAsia="Times New Roman" w:hAnsi="Arial" w:cs="Arial"/>
          <w:color w:val="444455"/>
          <w:sz w:val="18"/>
          <w:szCs w:val="18"/>
          <w:shd w:val="clear" w:color="auto" w:fill="FFFFFF"/>
          <w:lang w:eastAsia="ru-RU"/>
        </w:rPr>
        <w:t>, иных общественных нужд, которые не могут быть обеспечены иначе.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Границы зон действия публичных сервитутов отображаются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Порядок установления публичных сервитутов определяется земельным законодательством Российской Федерации, иными местными правовыми актами.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lastRenderedPageBreak/>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34. Использование и застройка земельных участков, на которые распространяется действие градостроительных регламентов.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Использование и застройка земельных участков на территории </w:t>
      </w:r>
      <w:r>
        <w:rPr>
          <w:rFonts w:ascii="Arial" w:eastAsia="Times New Roman" w:hAnsi="Arial" w:cs="Arial"/>
          <w:color w:val="444455"/>
          <w:sz w:val="18"/>
          <w:szCs w:val="18"/>
          <w:shd w:val="clear" w:color="auto" w:fill="FFFFFF"/>
          <w:lang w:eastAsia="ru-RU"/>
        </w:rPr>
        <w:t>муниципального образования «Хогот»</w:t>
      </w:r>
      <w:r w:rsidRPr="00F53987">
        <w:rPr>
          <w:rFonts w:ascii="Arial" w:eastAsia="Times New Roman" w:hAnsi="Arial" w:cs="Arial"/>
          <w:color w:val="444455"/>
          <w:sz w:val="18"/>
          <w:szCs w:val="18"/>
          <w:shd w:val="clear" w:color="auto" w:fill="FFFFFF"/>
          <w:lang w:eastAsia="ru-RU"/>
        </w:rPr>
        <w:t>, на которые распространяется действие градостроительных регламентов, могут осуществляться правообладателями земельных участков,</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объектов капитального строительства с соблюдением</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разрешенного использования объектов их прав.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Разрешенным, для земельных участков,</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1) видами разрешенного использования земельных участков 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При осуществлении использования и застройки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не требует получения от органа местного самоуправления специальных разрешений.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Выдача указанного разрешения осуществляется в порядке, изложенном в статье 28 Правил.</w:t>
      </w:r>
      <w:r>
        <w:rPr>
          <w:rFonts w:ascii="Arial" w:eastAsia="Times New Roman" w:hAnsi="Arial" w:cs="Arial"/>
          <w:color w:val="444455"/>
          <w:sz w:val="18"/>
          <w:szCs w:val="18"/>
          <w:shd w:val="clear" w:color="auto" w:fill="FFFFFF"/>
          <w:lang w:eastAsia="ru-RU"/>
        </w:rPr>
        <w:t xml:space="preserve"> </w:t>
      </w:r>
      <w:r w:rsidRPr="00F53987">
        <w:rPr>
          <w:rFonts w:ascii="Arial" w:eastAsia="Times New Roman" w:hAnsi="Arial" w:cs="Arial"/>
          <w:color w:val="444455"/>
          <w:sz w:val="18"/>
          <w:szCs w:val="18"/>
          <w:shd w:val="clear" w:color="auto" w:fill="FFFFFF"/>
          <w:lang w:eastAsia="ru-RU"/>
        </w:rPr>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6. Допускаемые в пределах одной территориальной зоны основные виды использования, а также условно разрешенные виды использования при их согласовании, могут применяться на одном земельном участке одновременно.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подпунктах 1) и 2) п. 2 настоящего раздела. При этом более строгие требования, относящиеся к одному и тому же параметру, поглощают более мягкие.</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 xml:space="preserve">Статья 35. Использование и застройка </w:t>
      </w:r>
      <w:proofErr w:type="gramStart"/>
      <w:r w:rsidRPr="00F53987">
        <w:rPr>
          <w:rFonts w:ascii="Arial" w:eastAsia="Times New Roman" w:hAnsi="Arial" w:cs="Arial"/>
          <w:b/>
          <w:bCs/>
          <w:color w:val="444455"/>
          <w:sz w:val="18"/>
          <w:lang w:eastAsia="ru-RU"/>
        </w:rPr>
        <w:t>территорий</w:t>
      </w:r>
      <w:proofErr w:type="gramEnd"/>
      <w:r w:rsidRPr="00F53987">
        <w:rPr>
          <w:rFonts w:ascii="Arial" w:eastAsia="Times New Roman" w:hAnsi="Arial" w:cs="Arial"/>
          <w:b/>
          <w:bCs/>
          <w:color w:val="444455"/>
          <w:sz w:val="18"/>
          <w:lang w:eastAsia="ru-RU"/>
        </w:rPr>
        <w:t xml:space="preserve"> на которые действие градостроительного регламента не распространяется и для которых градостроительные регламенты не устанавливаются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w:t>
      </w:r>
      <w:proofErr w:type="gramStart"/>
      <w:r w:rsidRPr="00F53987">
        <w:rPr>
          <w:rFonts w:ascii="Arial" w:eastAsia="Times New Roman" w:hAnsi="Arial" w:cs="Arial"/>
          <w:color w:val="444455"/>
          <w:sz w:val="18"/>
          <w:szCs w:val="18"/>
          <w:shd w:val="clear" w:color="auto" w:fill="FFFFFF"/>
          <w:lang w:eastAsia="ru-RU"/>
        </w:rPr>
        <w:t>Земельные участки, объекты капительного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proofErr w:type="gramEnd"/>
      <w:r w:rsidRPr="00F53987">
        <w:rPr>
          <w:rFonts w:ascii="Arial" w:eastAsia="Times New Roman" w:hAnsi="Arial" w:cs="Arial"/>
          <w:color w:val="444455"/>
          <w:sz w:val="18"/>
          <w:szCs w:val="18"/>
          <w:shd w:val="clear" w:color="auto" w:fill="FFFFFF"/>
          <w:lang w:eastAsia="ru-RU"/>
        </w:rPr>
        <w:t xml:space="preserve"> для соответствующих территориальных зон;</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r w:rsidRPr="00F53987">
        <w:rPr>
          <w:rFonts w:ascii="Arial" w:eastAsia="Times New Roman" w:hAnsi="Arial" w:cs="Arial"/>
          <w:color w:val="444455"/>
          <w:sz w:val="18"/>
          <w:szCs w:val="18"/>
          <w:lang w:eastAsia="ru-RU"/>
        </w:rPr>
        <w:br/>
      </w:r>
      <w:proofErr w:type="gramStart"/>
      <w:r w:rsidRPr="00F53987">
        <w:rPr>
          <w:rFonts w:ascii="Arial" w:eastAsia="Times New Roman" w:hAnsi="Arial" w:cs="Arial"/>
          <w:color w:val="444455"/>
          <w:sz w:val="18"/>
          <w:szCs w:val="18"/>
          <w:shd w:val="clear" w:color="auto" w:fill="FFFFFF"/>
          <w:lang w:eastAsia="ru-RU"/>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2.</w:t>
      </w:r>
      <w:proofErr w:type="gramEnd"/>
      <w:r w:rsidRPr="00F53987">
        <w:rPr>
          <w:rFonts w:ascii="Arial" w:eastAsia="Times New Roman" w:hAnsi="Arial" w:cs="Arial"/>
          <w:color w:val="444455"/>
          <w:sz w:val="18"/>
          <w:szCs w:val="18"/>
          <w:shd w:val="clear" w:color="auto" w:fill="FFFFFF"/>
          <w:lang w:eastAsia="ru-RU"/>
        </w:rPr>
        <w:t xml:space="preserve"> </w:t>
      </w:r>
      <w:proofErr w:type="gramStart"/>
      <w:r w:rsidRPr="00F53987">
        <w:rPr>
          <w:rFonts w:ascii="Arial" w:eastAsia="Times New Roman" w:hAnsi="Arial" w:cs="Arial"/>
          <w:color w:val="444455"/>
          <w:sz w:val="18"/>
          <w:szCs w:val="18"/>
          <w:shd w:val="clear" w:color="auto" w:fill="FFFFFF"/>
          <w:lang w:eastAsia="ru-RU"/>
        </w:rPr>
        <w:t>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видов их использования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органами местного самоуправления  в соответствии с действующим законодательством</w:t>
      </w:r>
      <w:proofErr w:type="gramEnd"/>
      <w:r w:rsidRPr="00F53987">
        <w:rPr>
          <w:rFonts w:ascii="Arial" w:eastAsia="Times New Roman" w:hAnsi="Arial" w:cs="Arial"/>
          <w:color w:val="444455"/>
          <w:sz w:val="18"/>
          <w:szCs w:val="18"/>
          <w:shd w:val="clear" w:color="auto" w:fill="FFFFFF"/>
          <w:lang w:eastAsia="ru-RU"/>
        </w:rPr>
        <w:t xml:space="preserve">, нормами и техническими регламентами. Для объектов, представляющих опасность, органами местного самоуправления устанавливается срок приведения их в соответствие с градостроительным регламентом, нормативами и техническими регламентами или </w:t>
      </w:r>
      <w:r w:rsidRPr="00F53987">
        <w:rPr>
          <w:rFonts w:ascii="Arial" w:eastAsia="Times New Roman" w:hAnsi="Arial" w:cs="Arial"/>
          <w:color w:val="444455"/>
          <w:sz w:val="18"/>
          <w:szCs w:val="18"/>
          <w:shd w:val="clear" w:color="auto" w:fill="FFFFFF"/>
          <w:lang w:eastAsia="ru-RU"/>
        </w:rPr>
        <w:lastRenderedPageBreak/>
        <w:t>накладывается запрет на исполь</w:t>
      </w:r>
      <w:r w:rsidRPr="00F53987">
        <w:rPr>
          <w:rFonts w:ascii="Arial" w:eastAsia="Times New Roman" w:hAnsi="Arial" w:cs="Arial"/>
          <w:color w:val="444455"/>
          <w:sz w:val="18"/>
          <w:szCs w:val="18"/>
          <w:shd w:val="clear" w:color="auto" w:fill="FFFFFF"/>
          <w:lang w:eastAsia="ru-RU"/>
        </w:rPr>
        <w:softHyphen/>
        <w:t>зование таких объектов до приведения их в соответствие с градостроительным регламентом, нормативами и техническими регламентами.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3. Реконструкция указанных в п.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статье 28.</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4. В случае</w:t>
      </w:r>
      <w:proofErr w:type="gramStart"/>
      <w:r w:rsidRPr="00F53987">
        <w:rPr>
          <w:rFonts w:ascii="Arial" w:eastAsia="Times New Roman" w:hAnsi="Arial" w:cs="Arial"/>
          <w:color w:val="444455"/>
          <w:sz w:val="18"/>
          <w:szCs w:val="18"/>
          <w:shd w:val="clear" w:color="auto" w:fill="FFFFFF"/>
          <w:lang w:eastAsia="ru-RU"/>
        </w:rPr>
        <w:t>,</w:t>
      </w:r>
      <w:proofErr w:type="gramEnd"/>
      <w:r w:rsidRPr="00F53987">
        <w:rPr>
          <w:rFonts w:ascii="Arial" w:eastAsia="Times New Roman" w:hAnsi="Arial" w:cs="Arial"/>
          <w:color w:val="444455"/>
          <w:sz w:val="18"/>
          <w:szCs w:val="18"/>
          <w:shd w:val="clear" w:color="auto" w:fill="FFFFFF"/>
          <w:lang w:eastAsia="ru-RU"/>
        </w:rPr>
        <w:t xml:space="preserve"> если использование указанных в п. 1 настоящего раздела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5. </w:t>
      </w:r>
      <w:proofErr w:type="gramStart"/>
      <w:r w:rsidRPr="00F53987">
        <w:rPr>
          <w:rFonts w:ascii="Arial" w:eastAsia="Times New Roman" w:hAnsi="Arial" w:cs="Arial"/>
          <w:color w:val="444455"/>
          <w:sz w:val="18"/>
          <w:szCs w:val="18"/>
          <w:shd w:val="clear" w:color="auto" w:fill="FFFFFF"/>
          <w:lang w:eastAsia="ru-RU"/>
        </w:rPr>
        <w:t>Режим использования и застройки территории, на который, в соответствии с Градостроительным кодексом Российской Федерации, действие градостроительного регламента не распространяется, определяется:</w:t>
      </w:r>
      <w:r w:rsidRPr="00F53987">
        <w:rPr>
          <w:rFonts w:ascii="Arial" w:eastAsia="Times New Roman" w:hAnsi="Arial" w:cs="Arial"/>
          <w:color w:val="444455"/>
          <w:sz w:val="18"/>
          <w:szCs w:val="18"/>
          <w:lang w:eastAsia="ru-RU"/>
        </w:rPr>
        <w:br/>
      </w:r>
      <w:proofErr w:type="gramEnd"/>
    </w:p>
    <w:p w:rsidR="00F006AC" w:rsidRPr="00F53987" w:rsidRDefault="00F006AC" w:rsidP="00F006AC">
      <w:pPr>
        <w:numPr>
          <w:ilvl w:val="0"/>
          <w:numId w:val="6"/>
        </w:numPr>
        <w:shd w:val="clear" w:color="auto" w:fill="FFFFFF"/>
        <w:spacing w:after="0" w:line="237" w:lineRule="atLeast"/>
        <w:ind w:left="240"/>
        <w:textAlignment w:val="baseline"/>
        <w:rPr>
          <w:rFonts w:ascii="Arial" w:eastAsia="Times New Roman" w:hAnsi="Arial" w:cs="Arial"/>
          <w:color w:val="444455"/>
          <w:sz w:val="18"/>
          <w:szCs w:val="18"/>
          <w:lang w:eastAsia="ru-RU"/>
        </w:rPr>
      </w:pPr>
      <w:proofErr w:type="gramStart"/>
      <w:r w:rsidRPr="00F53987">
        <w:rPr>
          <w:rFonts w:ascii="Arial" w:eastAsia="Times New Roman" w:hAnsi="Arial" w:cs="Arial"/>
          <w:color w:val="444455"/>
          <w:sz w:val="18"/>
          <w:szCs w:val="18"/>
          <w:lang w:eastAsia="ru-RU"/>
        </w:rPr>
        <w:t>для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w:t>
      </w:r>
      <w:proofErr w:type="gramEnd"/>
      <w:r w:rsidRPr="00F53987">
        <w:rPr>
          <w:rFonts w:ascii="Arial" w:eastAsia="Times New Roman" w:hAnsi="Arial" w:cs="Arial"/>
          <w:color w:val="444455"/>
          <w:sz w:val="18"/>
          <w:szCs w:val="18"/>
          <w:lang w:eastAsia="ru-RU"/>
        </w:rPr>
        <w:t xml:space="preserve"> указанных объектов;</w:t>
      </w:r>
    </w:p>
    <w:p w:rsidR="00F006AC" w:rsidRPr="00F53987" w:rsidRDefault="00F006AC" w:rsidP="00F006AC">
      <w:pPr>
        <w:numPr>
          <w:ilvl w:val="0"/>
          <w:numId w:val="6"/>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 xml:space="preserve">для участков, расположенных в границах территорий общего пользования – положениями нормативных правовых актов городского поселения </w:t>
      </w:r>
      <w:r>
        <w:rPr>
          <w:rFonts w:ascii="Arial" w:eastAsia="Times New Roman" w:hAnsi="Arial" w:cs="Arial"/>
          <w:color w:val="444455"/>
          <w:sz w:val="18"/>
          <w:szCs w:val="18"/>
          <w:lang w:eastAsia="ru-RU"/>
        </w:rPr>
        <w:t>муниципального образования «Хогот»</w:t>
      </w:r>
      <w:r w:rsidRPr="00F53987">
        <w:rPr>
          <w:rFonts w:ascii="Arial" w:eastAsia="Times New Roman" w:hAnsi="Arial" w:cs="Arial"/>
          <w:color w:val="444455"/>
          <w:sz w:val="18"/>
          <w:szCs w:val="18"/>
          <w:lang w:eastAsia="ru-RU"/>
        </w:rPr>
        <w:t xml:space="preserve"> </w:t>
      </w:r>
      <w:r>
        <w:rPr>
          <w:rFonts w:ascii="Arial" w:eastAsia="Times New Roman" w:hAnsi="Arial" w:cs="Arial"/>
          <w:color w:val="444455"/>
          <w:sz w:val="18"/>
          <w:szCs w:val="18"/>
          <w:lang w:eastAsia="ru-RU"/>
        </w:rPr>
        <w:t>Иркутской</w:t>
      </w:r>
      <w:r w:rsidRPr="00F53987">
        <w:rPr>
          <w:rFonts w:ascii="Arial" w:eastAsia="Times New Roman" w:hAnsi="Arial" w:cs="Arial"/>
          <w:color w:val="444455"/>
          <w:sz w:val="18"/>
          <w:szCs w:val="18"/>
          <w:lang w:eastAsia="ru-RU"/>
        </w:rPr>
        <w:t xml:space="preserve"> области, издаваемых в соответствии с федеральными законами;</w:t>
      </w:r>
    </w:p>
    <w:p w:rsidR="00F006AC" w:rsidRPr="00F53987" w:rsidRDefault="00F006AC" w:rsidP="00F006AC">
      <w:pPr>
        <w:numPr>
          <w:ilvl w:val="0"/>
          <w:numId w:val="6"/>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для участков, занятых линейными объектами, – техническими регламентами или строительными нормами и правилами, постановлениями Правительства РФ.</w:t>
      </w:r>
    </w:p>
    <w:p w:rsidR="00F006AC" w:rsidRPr="00F53987" w:rsidRDefault="00F006AC" w:rsidP="00F006AC">
      <w:pPr>
        <w:spacing w:after="0" w:line="240" w:lineRule="auto"/>
        <w:rPr>
          <w:rFonts w:ascii="Times New Roman" w:eastAsia="Times New Roman" w:hAnsi="Times New Roman" w:cs="Times New Roman"/>
          <w:sz w:val="24"/>
          <w:szCs w:val="24"/>
          <w:lang w:eastAsia="ru-RU"/>
        </w:rPr>
      </w:pPr>
      <w:r w:rsidRPr="00F53987">
        <w:rPr>
          <w:rFonts w:ascii="Arial" w:eastAsia="Times New Roman" w:hAnsi="Arial" w:cs="Arial"/>
          <w:color w:val="444455"/>
          <w:sz w:val="18"/>
          <w:szCs w:val="18"/>
          <w:shd w:val="clear" w:color="auto" w:fill="FFFFFF"/>
          <w:lang w:eastAsia="ru-RU"/>
        </w:rPr>
        <w:t>6. Режим использования и застройки территорий,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в соответствии с действующим законодательством Российской Федерации согласно форме, установленной Правительством Российской Федерации для данного вида исходно-разрешительной документации.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7. </w:t>
      </w:r>
      <w:proofErr w:type="gramStart"/>
      <w:r w:rsidRPr="00F53987">
        <w:rPr>
          <w:rFonts w:ascii="Arial" w:eastAsia="Times New Roman" w:hAnsi="Arial" w:cs="Arial"/>
          <w:color w:val="444455"/>
          <w:sz w:val="18"/>
          <w:szCs w:val="18"/>
          <w:shd w:val="clear" w:color="auto" w:fill="FFFFFF"/>
          <w:lang w:eastAsia="ru-RU"/>
        </w:rPr>
        <w:t>В пределах территории улично-дорожной сети расположенной в границах территорий общего пользования в указанных в п.1 настоящего параграфа нормативными правовыми актами администрации, может допускаться, размещение следующих объектов:</w:t>
      </w:r>
      <w:r w:rsidRPr="00F53987">
        <w:rPr>
          <w:rFonts w:ascii="Arial" w:eastAsia="Times New Roman" w:hAnsi="Arial" w:cs="Arial"/>
          <w:color w:val="444455"/>
          <w:sz w:val="18"/>
          <w:szCs w:val="18"/>
          <w:lang w:eastAsia="ru-RU"/>
        </w:rPr>
        <w:br/>
      </w:r>
      <w:proofErr w:type="gramEnd"/>
    </w:p>
    <w:p w:rsidR="00F006AC" w:rsidRPr="00F53987" w:rsidRDefault="00F006AC" w:rsidP="00F006AC">
      <w:pPr>
        <w:numPr>
          <w:ilvl w:val="0"/>
          <w:numId w:val="7"/>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006AC" w:rsidRPr="00F53987" w:rsidRDefault="00F006AC" w:rsidP="00F006AC">
      <w:pPr>
        <w:numPr>
          <w:ilvl w:val="0"/>
          <w:numId w:val="7"/>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автосервиса для попутного обслуживания транспорта (автозаправочных станций, мини-моек, постов проверки окиси углерода);</w:t>
      </w:r>
    </w:p>
    <w:p w:rsidR="00F006AC" w:rsidRPr="00F53987" w:rsidRDefault="00F006AC" w:rsidP="00F006AC">
      <w:pPr>
        <w:numPr>
          <w:ilvl w:val="0"/>
          <w:numId w:val="7"/>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попутного обслуживания пешеходов (мелкорозничной торговли и бытового обслуживания: киоски, совмещенные с остановочными павильонами цветы, печатные издания, мелкий ремонт).</w:t>
      </w:r>
    </w:p>
    <w:p w:rsidR="00F006AC" w:rsidRPr="00F53987" w:rsidRDefault="00F006AC" w:rsidP="00F006AC">
      <w:pPr>
        <w:spacing w:after="0" w:line="240" w:lineRule="auto"/>
        <w:rPr>
          <w:rFonts w:ascii="Times New Roman" w:eastAsia="Times New Roman" w:hAnsi="Times New Roman" w:cs="Times New Roman"/>
          <w:sz w:val="24"/>
          <w:szCs w:val="24"/>
          <w:lang w:eastAsia="ru-RU"/>
        </w:rPr>
      </w:pP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36 Особенности использования земельных участков необходимых для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1. К земельным участкам, необходимым для муниципальных нужд могут быть отнесены земельные участки, расположенные на территории и необходимые </w:t>
      </w:r>
      <w:proofErr w:type="gramStart"/>
      <w:r w:rsidRPr="00F53987">
        <w:rPr>
          <w:rFonts w:ascii="Arial" w:eastAsia="Times New Roman" w:hAnsi="Arial" w:cs="Arial"/>
          <w:color w:val="444455"/>
          <w:sz w:val="18"/>
          <w:szCs w:val="18"/>
          <w:shd w:val="clear" w:color="auto" w:fill="FFFFFF"/>
          <w:lang w:eastAsia="ru-RU"/>
        </w:rPr>
        <w:t>для</w:t>
      </w:r>
      <w:proofErr w:type="gramEnd"/>
      <w:r w:rsidRPr="00F53987">
        <w:rPr>
          <w:rFonts w:ascii="Arial" w:eastAsia="Times New Roman" w:hAnsi="Arial" w:cs="Arial"/>
          <w:color w:val="444455"/>
          <w:sz w:val="18"/>
          <w:szCs w:val="18"/>
          <w:shd w:val="clear" w:color="auto" w:fill="FFFFFF"/>
          <w:lang w:eastAsia="ru-RU"/>
        </w:rPr>
        <w:t>:</w:t>
      </w:r>
      <w:r w:rsidRPr="00F53987">
        <w:rPr>
          <w:rFonts w:ascii="Arial" w:eastAsia="Times New Roman" w:hAnsi="Arial" w:cs="Arial"/>
          <w:color w:val="444455"/>
          <w:sz w:val="18"/>
          <w:szCs w:val="18"/>
          <w:lang w:eastAsia="ru-RU"/>
        </w:rPr>
        <w:br/>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 строительства новых или расширения существующих объектов транспортной и пешеходной инфраструктуры (улиц, дорог, площадей);</w:t>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строительства новых или расширения существующих зеленых насаждений общего пользования (парков, садов, скверов, бульваров и т.д.);</w:t>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строительства новых или расширения существующих объектов для размещения органов местного самоуправления;</w:t>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t>строительства новых или расширения существующих объектов пожарной охраны, милиции, гражданской обороны и других государственных учреждений;</w:t>
      </w:r>
    </w:p>
    <w:p w:rsidR="00F006AC" w:rsidRPr="00F53987" w:rsidRDefault="00F006AC" w:rsidP="00F006AC">
      <w:pPr>
        <w:numPr>
          <w:ilvl w:val="0"/>
          <w:numId w:val="8"/>
        </w:numPr>
        <w:shd w:val="clear" w:color="auto" w:fill="FFFFFF"/>
        <w:spacing w:after="0" w:line="237" w:lineRule="atLeast"/>
        <w:ind w:left="240"/>
        <w:textAlignment w:val="baseline"/>
        <w:rPr>
          <w:rFonts w:ascii="Arial" w:eastAsia="Times New Roman" w:hAnsi="Arial" w:cs="Arial"/>
          <w:color w:val="444455"/>
          <w:sz w:val="18"/>
          <w:szCs w:val="18"/>
          <w:lang w:eastAsia="ru-RU"/>
        </w:rPr>
      </w:pPr>
      <w:r w:rsidRPr="00F53987">
        <w:rPr>
          <w:rFonts w:ascii="Arial" w:eastAsia="Times New Roman" w:hAnsi="Arial" w:cs="Arial"/>
          <w:color w:val="444455"/>
          <w:sz w:val="18"/>
          <w:szCs w:val="18"/>
          <w:lang w:eastAsia="ru-RU"/>
        </w:rPr>
        <w:lastRenderedPageBreak/>
        <w:t>обеспечения сохранности уникальных природных территорий;</w:t>
      </w:r>
    </w:p>
    <w:p w:rsidR="00F006AC" w:rsidRDefault="00F006AC" w:rsidP="00F006AC">
      <w:pPr>
        <w:rPr>
          <w:rFonts w:ascii="Arial" w:eastAsia="Times New Roman" w:hAnsi="Arial" w:cs="Arial"/>
          <w:color w:val="444455"/>
          <w:sz w:val="18"/>
          <w:szCs w:val="18"/>
          <w:shd w:val="clear" w:color="auto" w:fill="FFFFFF"/>
          <w:lang w:eastAsia="ru-RU"/>
        </w:rPr>
      </w:pPr>
      <w:r w:rsidRPr="00F53987">
        <w:rPr>
          <w:rFonts w:ascii="Arial" w:eastAsia="Times New Roman" w:hAnsi="Arial" w:cs="Arial"/>
          <w:color w:val="444455"/>
          <w:sz w:val="18"/>
          <w:szCs w:val="18"/>
          <w:shd w:val="clear" w:color="auto" w:fill="FFFFFF"/>
          <w:lang w:eastAsia="ru-RU"/>
        </w:rPr>
        <w:t xml:space="preserve">2. Резервирование (признание земельных участков </w:t>
      </w:r>
      <w:proofErr w:type="gramStart"/>
      <w:r w:rsidRPr="00F53987">
        <w:rPr>
          <w:rFonts w:ascii="Arial" w:eastAsia="Times New Roman" w:hAnsi="Arial" w:cs="Arial"/>
          <w:color w:val="444455"/>
          <w:sz w:val="18"/>
          <w:szCs w:val="18"/>
          <w:shd w:val="clear" w:color="auto" w:fill="FFFFFF"/>
          <w:lang w:eastAsia="ru-RU"/>
        </w:rPr>
        <w:t>необходимыми</w:t>
      </w:r>
      <w:proofErr w:type="gramEnd"/>
      <w:r w:rsidRPr="00F53987">
        <w:rPr>
          <w:rFonts w:ascii="Arial" w:eastAsia="Times New Roman" w:hAnsi="Arial" w:cs="Arial"/>
          <w:color w:val="444455"/>
          <w:sz w:val="18"/>
          <w:szCs w:val="18"/>
          <w:shd w:val="clear" w:color="auto" w:fill="FFFFFF"/>
          <w:lang w:eastAsia="ru-RU"/>
        </w:rPr>
        <w:t xml:space="preserve"> для муниципальных нужд) осуществляется в соответствии с постановлением главы.</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3. Резервирование земель для реализации муниципальных нужд осуществляется на всех землях независимо от формы собственности.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xml:space="preserve">4. </w:t>
      </w:r>
      <w:proofErr w:type="gramStart"/>
      <w:r w:rsidRPr="00F53987">
        <w:rPr>
          <w:rFonts w:ascii="Arial" w:eastAsia="Times New Roman" w:hAnsi="Arial" w:cs="Arial"/>
          <w:color w:val="444455"/>
          <w:sz w:val="18"/>
          <w:szCs w:val="18"/>
          <w:shd w:val="clear" w:color="auto" w:fill="FFFFFF"/>
          <w:lang w:eastAsia="ru-RU"/>
        </w:rPr>
        <w:t>Решения о резервировании земельных участков и об отмене резервирования в течение 30 дней со дня их принятия в письменном виде доводятся до сведения всех юридических и физических лиц, являющихся собственниками, арендаторами или пользователями  зарезервированных земельных участков, а также до заинтересованных органов государственной власти, с указанием ограничений по использованию земельных участков.</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5.</w:t>
      </w:r>
      <w:proofErr w:type="gramEnd"/>
      <w:r w:rsidRPr="00F53987">
        <w:rPr>
          <w:rFonts w:ascii="Arial" w:eastAsia="Times New Roman" w:hAnsi="Arial" w:cs="Arial"/>
          <w:color w:val="444455"/>
          <w:sz w:val="18"/>
          <w:szCs w:val="18"/>
          <w:shd w:val="clear" w:color="auto" w:fill="FFFFFF"/>
          <w:lang w:eastAsia="ru-RU"/>
        </w:rPr>
        <w:t xml:space="preserve"> Решение о резервировании земельных участков подлежат  отмене в случае реализации муниципальных нужд.</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37. Контроль над использованием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b/>
          <w:bCs/>
          <w:color w:val="444455"/>
          <w:sz w:val="18"/>
          <w:lang w:eastAsia="ru-RU"/>
        </w:rPr>
        <w:t>Статья 38. Ответственность за нарушения Правил</w:t>
      </w:r>
      <w:proofErr w:type="gramStart"/>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 </w:t>
      </w:r>
      <w:r w:rsidRPr="00F53987">
        <w:rPr>
          <w:rFonts w:ascii="Arial" w:eastAsia="Times New Roman" w:hAnsi="Arial" w:cs="Arial"/>
          <w:color w:val="444455"/>
          <w:sz w:val="18"/>
          <w:szCs w:val="18"/>
          <w:lang w:eastAsia="ru-RU"/>
        </w:rPr>
        <w:br/>
      </w:r>
      <w:r w:rsidRPr="00F53987">
        <w:rPr>
          <w:rFonts w:ascii="Arial" w:eastAsia="Times New Roman" w:hAnsi="Arial" w:cs="Arial"/>
          <w:color w:val="444455"/>
          <w:sz w:val="18"/>
          <w:szCs w:val="18"/>
          <w:shd w:val="clear" w:color="auto" w:fill="FFFFFF"/>
          <w:lang w:eastAsia="ru-RU"/>
        </w:rPr>
        <w:t>З</w:t>
      </w:r>
      <w:proofErr w:type="gramEnd"/>
      <w:r w:rsidRPr="00F53987">
        <w:rPr>
          <w:rFonts w:ascii="Arial" w:eastAsia="Times New Roman" w:hAnsi="Arial" w:cs="Arial"/>
          <w:color w:val="444455"/>
          <w:sz w:val="18"/>
          <w:szCs w:val="18"/>
          <w:shd w:val="clear" w:color="auto" w:fill="FFFFFF"/>
          <w:lang w:eastAsia="ru-RU"/>
        </w:rPr>
        <w:t xml:space="preserve">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Pr>
          <w:rFonts w:ascii="Arial" w:eastAsia="Times New Roman" w:hAnsi="Arial" w:cs="Arial"/>
          <w:color w:val="444455"/>
          <w:sz w:val="18"/>
          <w:szCs w:val="18"/>
          <w:shd w:val="clear" w:color="auto" w:fill="FFFFFF"/>
          <w:lang w:eastAsia="ru-RU"/>
        </w:rPr>
        <w:t>Иркутской</w:t>
      </w:r>
      <w:r w:rsidRPr="00F53987">
        <w:rPr>
          <w:rFonts w:ascii="Arial" w:eastAsia="Times New Roman" w:hAnsi="Arial" w:cs="Arial"/>
          <w:color w:val="444455"/>
          <w:sz w:val="18"/>
          <w:szCs w:val="18"/>
          <w:shd w:val="clear" w:color="auto" w:fill="FFFFFF"/>
          <w:lang w:eastAsia="ru-RU"/>
        </w:rPr>
        <w:t xml:space="preserve"> области, иными нормативными правовыми актами.</w:t>
      </w:r>
    </w:p>
    <w:p w:rsidR="00F006AC" w:rsidRDefault="00F006AC" w:rsidP="00F006AC">
      <w:pPr>
        <w:rPr>
          <w:rFonts w:ascii="Arial" w:eastAsia="Times New Roman" w:hAnsi="Arial" w:cs="Arial"/>
          <w:color w:val="444455"/>
          <w:sz w:val="18"/>
          <w:szCs w:val="18"/>
          <w:shd w:val="clear" w:color="auto" w:fill="FFFFFF"/>
          <w:lang w:eastAsia="ru-RU"/>
        </w:rPr>
      </w:pPr>
    </w:p>
    <w:p w:rsidR="00F006AC" w:rsidRDefault="00F006AC" w:rsidP="00F006A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p w:rsidR="00F006AC" w:rsidRDefault="00F006AC" w:rsidP="00F006AC">
      <w:pPr>
        <w:shd w:val="clear" w:color="auto" w:fill="FFFFFF"/>
        <w:ind w:right="53"/>
        <w:jc w:val="center"/>
        <w:rPr>
          <w:color w:val="000000"/>
          <w:spacing w:val="13"/>
          <w:sz w:val="28"/>
          <w:szCs w:val="28"/>
        </w:rPr>
      </w:pPr>
    </w:p>
    <w:sectPr w:rsidR="00F006AC" w:rsidSect="00FA2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9F9"/>
    <w:multiLevelType w:val="multilevel"/>
    <w:tmpl w:val="4FBC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2684B"/>
    <w:multiLevelType w:val="hybridMultilevel"/>
    <w:tmpl w:val="99ACEF14"/>
    <w:lvl w:ilvl="0" w:tplc="8B5CD2E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C47A3"/>
    <w:multiLevelType w:val="hybridMultilevel"/>
    <w:tmpl w:val="6E94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84A7C"/>
    <w:multiLevelType w:val="multilevel"/>
    <w:tmpl w:val="00D4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67F95"/>
    <w:multiLevelType w:val="multilevel"/>
    <w:tmpl w:val="829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05EF6"/>
    <w:multiLevelType w:val="multilevel"/>
    <w:tmpl w:val="C21E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A7350"/>
    <w:multiLevelType w:val="multilevel"/>
    <w:tmpl w:val="39A02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D2824"/>
    <w:multiLevelType w:val="multilevel"/>
    <w:tmpl w:val="4B7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016283"/>
    <w:multiLevelType w:val="multilevel"/>
    <w:tmpl w:val="15167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847FA"/>
    <w:multiLevelType w:val="multilevel"/>
    <w:tmpl w:val="39A02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BB6F29"/>
    <w:multiLevelType w:val="multilevel"/>
    <w:tmpl w:val="8E1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3165E9"/>
    <w:multiLevelType w:val="hybridMultilevel"/>
    <w:tmpl w:val="99ACEF14"/>
    <w:lvl w:ilvl="0" w:tplc="8B5CD2E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0"/>
  </w:num>
  <w:num w:numId="5">
    <w:abstractNumId w:val="0"/>
  </w:num>
  <w:num w:numId="6">
    <w:abstractNumId w:val="8"/>
  </w:num>
  <w:num w:numId="7">
    <w:abstractNumId w:val="9"/>
  </w:num>
  <w:num w:numId="8">
    <w:abstractNumId w:val="4"/>
  </w:num>
  <w:num w:numId="9">
    <w:abstractNumId w:val="1"/>
  </w:num>
  <w:num w:numId="10">
    <w:abstractNumId w:val="1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6AC"/>
    <w:rsid w:val="0001588D"/>
    <w:rsid w:val="004C6DF5"/>
    <w:rsid w:val="00EE576C"/>
    <w:rsid w:val="00F00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AC"/>
  </w:style>
  <w:style w:type="paragraph" w:styleId="1">
    <w:name w:val="heading 1"/>
    <w:basedOn w:val="a"/>
    <w:next w:val="a"/>
    <w:link w:val="10"/>
    <w:uiPriority w:val="9"/>
    <w:qFormat/>
    <w:rsid w:val="00F00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006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6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06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0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06AC"/>
  </w:style>
  <w:style w:type="character" w:styleId="a4">
    <w:name w:val="Hyperlink"/>
    <w:basedOn w:val="a0"/>
    <w:uiPriority w:val="99"/>
    <w:semiHidden/>
    <w:unhideWhenUsed/>
    <w:rsid w:val="00F006AC"/>
    <w:rPr>
      <w:color w:val="0000FF"/>
      <w:u w:val="single"/>
    </w:rPr>
  </w:style>
  <w:style w:type="character" w:customStyle="1" w:styleId="toctoggle">
    <w:name w:val="toctoggle"/>
    <w:basedOn w:val="a0"/>
    <w:rsid w:val="00F006AC"/>
  </w:style>
  <w:style w:type="character" w:customStyle="1" w:styleId="tocnumber">
    <w:name w:val="tocnumber"/>
    <w:basedOn w:val="a0"/>
    <w:rsid w:val="00F006AC"/>
  </w:style>
  <w:style w:type="character" w:customStyle="1" w:styleId="toctext">
    <w:name w:val="toctext"/>
    <w:basedOn w:val="a0"/>
    <w:rsid w:val="00F006AC"/>
  </w:style>
  <w:style w:type="character" w:customStyle="1" w:styleId="mw-headline">
    <w:name w:val="mw-headline"/>
    <w:basedOn w:val="a0"/>
    <w:rsid w:val="00F006AC"/>
  </w:style>
  <w:style w:type="character" w:customStyle="1" w:styleId="mw-editsection">
    <w:name w:val="mw-editsection"/>
    <w:basedOn w:val="a0"/>
    <w:rsid w:val="00F006AC"/>
  </w:style>
  <w:style w:type="character" w:customStyle="1" w:styleId="mw-editsection-bracket">
    <w:name w:val="mw-editsection-bracket"/>
    <w:basedOn w:val="a0"/>
    <w:rsid w:val="00F006AC"/>
  </w:style>
  <w:style w:type="character" w:customStyle="1" w:styleId="mw-editsection-divider">
    <w:name w:val="mw-editsection-divider"/>
    <w:basedOn w:val="a0"/>
    <w:rsid w:val="00F006AC"/>
  </w:style>
  <w:style w:type="character" w:styleId="a5">
    <w:name w:val="FollowedHyperlink"/>
    <w:basedOn w:val="a0"/>
    <w:uiPriority w:val="99"/>
    <w:semiHidden/>
    <w:unhideWhenUsed/>
    <w:rsid w:val="00F006AC"/>
    <w:rPr>
      <w:color w:val="800080"/>
      <w:u w:val="single"/>
    </w:rPr>
  </w:style>
  <w:style w:type="character" w:styleId="a6">
    <w:name w:val="Strong"/>
    <w:basedOn w:val="a0"/>
    <w:uiPriority w:val="22"/>
    <w:qFormat/>
    <w:rsid w:val="00F006AC"/>
    <w:rPr>
      <w:b/>
      <w:bCs/>
    </w:rPr>
  </w:style>
  <w:style w:type="paragraph" w:styleId="a7">
    <w:name w:val="Balloon Text"/>
    <w:basedOn w:val="a"/>
    <w:link w:val="a8"/>
    <w:uiPriority w:val="99"/>
    <w:semiHidden/>
    <w:unhideWhenUsed/>
    <w:rsid w:val="00F00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06AC"/>
    <w:rPr>
      <w:rFonts w:ascii="Tahoma" w:hAnsi="Tahoma" w:cs="Tahoma"/>
      <w:sz w:val="16"/>
      <w:szCs w:val="16"/>
    </w:rPr>
  </w:style>
  <w:style w:type="paragraph" w:customStyle="1" w:styleId="formattext">
    <w:name w:val="formattext"/>
    <w:basedOn w:val="a"/>
    <w:rsid w:val="00F0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06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F006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List Paragraph"/>
    <w:basedOn w:val="a"/>
    <w:uiPriority w:val="34"/>
    <w:qFormat/>
    <w:rsid w:val="00F006AC"/>
    <w:pPr>
      <w:ind w:left="720"/>
      <w:contextualSpacing/>
    </w:pPr>
  </w:style>
  <w:style w:type="paragraph" w:styleId="ab">
    <w:name w:val="Body Text Indent"/>
    <w:basedOn w:val="a"/>
    <w:link w:val="ac"/>
    <w:rsid w:val="00F006AC"/>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F006AC"/>
    <w:rPr>
      <w:rFonts w:ascii="Times New Roman" w:eastAsia="Times New Roman" w:hAnsi="Times New Roman" w:cs="Times New Roman"/>
      <w:sz w:val="24"/>
      <w:szCs w:val="20"/>
      <w:lang w:eastAsia="ru-RU"/>
    </w:rPr>
  </w:style>
  <w:style w:type="paragraph" w:customStyle="1" w:styleId="ConsPlusNormal">
    <w:name w:val="ConsPlusNormal"/>
    <w:rsid w:val="00F00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ninsk34.ru/index.php/arkhitektura-i-zemleustrojstvo/68-obshchie-oplozheniya-po-zemlepolzovaniy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38</Pages>
  <Words>27601</Words>
  <Characters>157329</Characters>
  <Application>Microsoft Office Word</Application>
  <DocSecurity>0</DocSecurity>
  <Lines>1311</Lines>
  <Paragraphs>369</Paragraphs>
  <ScaleCrop>false</ScaleCrop>
  <Company>Microsoft</Company>
  <LinksUpToDate>false</LinksUpToDate>
  <CharactersWithSpaces>184561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8888</dc:creator>
  <cp:keywords/>
  <dc:description/>
  <cp:lastModifiedBy>8888</cp:lastModifiedBy>
  <cp:revision>3</cp:revision>
  <dcterms:created xsi:type="dcterms:W3CDTF">2016-08-15T04:40:00Z</dcterms:created>
  <dcterms:modified xsi:type="dcterms:W3CDTF">2016-08-15T04:47:00Z</dcterms:modified>
</cp:coreProperties>
</file>