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B" w:rsidRPr="00C96EBD" w:rsidRDefault="00DD454B" w:rsidP="00DD454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18.04.2017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bookmarkStart w:id="0" w:name="_GoBack"/>
      <w:bookmarkEnd w:id="0"/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31</w:t>
      </w:r>
    </w:p>
    <w:p w:rsidR="00DD454B" w:rsidRPr="00C96EBD" w:rsidRDefault="00DD454B" w:rsidP="00DD454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DD454B" w:rsidRPr="00C96EBD" w:rsidRDefault="00DD454B" w:rsidP="00DD454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DD454B" w:rsidRPr="00C96EBD" w:rsidRDefault="00DD454B" w:rsidP="00DD454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DD454B" w:rsidRPr="00C96EBD" w:rsidRDefault="00DD454B" w:rsidP="00DD454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DD454B" w:rsidRPr="00C96EBD" w:rsidRDefault="00DD454B" w:rsidP="00DD454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D454B" w:rsidRPr="00C96EBD" w:rsidRDefault="00DD454B" w:rsidP="00DD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D454B" w:rsidRPr="00C96EBD" w:rsidRDefault="00DD454B" w:rsidP="00DD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>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DD454B" w:rsidRPr="00C96EBD" w:rsidRDefault="00DD454B" w:rsidP="00DD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96EBD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C96EBD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C96EBD">
        <w:rPr>
          <w:rFonts w:ascii="Arial" w:eastAsia="Times New Roman" w:hAnsi="Arial" w:cs="Arial"/>
          <w:sz w:val="24"/>
          <w:szCs w:val="24"/>
          <w:lang w:eastAsia="ru-RU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ситуаций и защите населения на территории муниципального образования « Хогот»</w:t>
      </w:r>
    </w:p>
    <w:p w:rsidR="00DD454B" w:rsidRPr="00C96EBD" w:rsidRDefault="00DD454B" w:rsidP="00DD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DD454B" w:rsidRPr="00C96EBD" w:rsidRDefault="00DD454B" w:rsidP="00DD454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«Хогот» (Приложение № 1);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2. Утвердить «Номенклатуру и объемы резерва материальных ресурсов для ликвидации чрезвычайных ситуаций администрации муниципального образования «Хогот» (Приложение № 2);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3. Создание, хранение и восполнение резерва материальных ресурсов для ликвидации чрезвычайных ситуаций администрации муниципального образования «Хогот» производить за счет средств бюджета сельского поселения;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5. Ответственному должностному лицу, специально уполномоченному на решение задач в области защиты населения и территорий от чрезвычайных ситуаций и гражданской обороны при муниципальном образовании «Хогот» Александрова А.А. довести настоящее постановление до сведения всех заинтересованных лиц;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6. Постановление главы администрации от 18.03.2010г. за № 11 отменить;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специалиста ВУС </w:t>
      </w: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Батлаеву</w:t>
      </w:r>
      <w:proofErr w:type="spell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Л.Д.</w:t>
      </w:r>
    </w:p>
    <w:p w:rsidR="00DD454B" w:rsidRPr="00C96EBD" w:rsidRDefault="00DD454B" w:rsidP="00DD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454B" w:rsidRPr="00C96EBD" w:rsidRDefault="00DD454B" w:rsidP="00DD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Приложение № 1</w:t>
      </w:r>
    </w:p>
    <w:p w:rsidR="00DD454B" w:rsidRPr="00C96EBD" w:rsidRDefault="00DD454B" w:rsidP="00DD45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lastRenderedPageBreak/>
        <w:t>к постановлению Главы</w:t>
      </w:r>
    </w:p>
    <w:p w:rsidR="00DD454B" w:rsidRPr="00C96EBD" w:rsidRDefault="00DD454B" w:rsidP="00DD45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администрации МО «Хогот»</w:t>
      </w:r>
    </w:p>
    <w:p w:rsidR="00DD454B" w:rsidRPr="00C96EBD" w:rsidRDefault="00DD454B" w:rsidP="00DD45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 xml:space="preserve">от 17.04.2017 г. № </w:t>
      </w:r>
    </w:p>
    <w:p w:rsidR="00DD454B" w:rsidRPr="00C96EBD" w:rsidRDefault="00DD454B" w:rsidP="00DD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>«ПОРЯДОК СОЗДАНИЯ, ХРАНЕНИЯ, ИСПОЛЬЗОВАНИЯ И ВОСПОЛНЕНИЯ РЕЗЕРВА МАТЕРИАЛЬНЫХ РЕСУРСОВ ДЛЯ ЛИКВИДАЦИИ ЧРЕЗВЫЧАЙНЫХ СИТУАЦИЙ»</w:t>
      </w:r>
    </w:p>
    <w:p w:rsidR="00DD454B" w:rsidRPr="00C96EBD" w:rsidRDefault="00DD454B" w:rsidP="00DD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96EBD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C96EBD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C96EBD">
        <w:rPr>
          <w:rFonts w:ascii="Arial" w:eastAsia="Times New Roman" w:hAnsi="Arial" w:cs="Arial"/>
          <w:sz w:val="24"/>
          <w:szCs w:val="24"/>
          <w:lang w:eastAsia="ru-RU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и восполнения резерва материальных ресурсов для ликвидации чрезвычайных ситуаций (далее - резерв) на территории муниципального образования «Хогот».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муниципального образования «Хогот».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3. Резе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рв вкл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>я ликвидации чрезвычайных ситуаций.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7. Функции по созданию, размещению, хранению и восполнению резерва возлагаются на отдел по бухгалтерскому учету и отчетности, орган (лицо), специально уполномоченное на решение задач в области ГО и ЧС администрации муниципального образования «Хогот».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8. Органы, на которые возложены функции по созданию резерва: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разрабатывают предложения по номенклатуре и объемам материальных ресурсов в резерве;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определяют размеры расходов по хранению и содержанию материальных ресурсов в резерве;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осуществляют отбор поставщиков материальных ресурсов в резерв;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осуществляют 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9. Общее руководство по созданию, хранению, использованию резерва возлагается на орган (лицо), специально уполномоченное на решение задач в области ГО и ЧС администрации муниципального образования «Хогот».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11.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C96EBD">
          <w:rPr>
            <w:rFonts w:ascii="Arial" w:eastAsia="Times New Roman" w:hAnsi="Arial" w:cs="Arial"/>
            <w:sz w:val="24"/>
            <w:szCs w:val="24"/>
            <w:lang w:eastAsia="ru-RU"/>
          </w:rPr>
          <w:t>2005 г</w:t>
        </w:r>
      </w:smartTag>
      <w:r w:rsidRPr="00C96EBD">
        <w:rPr>
          <w:rFonts w:ascii="Arial" w:eastAsia="Times New Roman" w:hAnsi="Arial" w:cs="Arial"/>
          <w:sz w:val="24"/>
          <w:szCs w:val="24"/>
          <w:lang w:eastAsia="ru-RU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12.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«Хогот».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13. Выпуск материальных ресурсов из резерва осуществляется по решению Главы администрации МО «Хогот»,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14. Использование резерва осуществляется на безвозмездной или возмездной основе.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«Хогот».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16.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«Хогот», в десятидневный срок.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18. Для ликвидации чрезвычайных ситуаций и обеспечения жизнедеятельности пострадавшего населения администрация муниципального образования «Хогот»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«Хогот» о выделении ресурсов из Резерва.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D454B" w:rsidRPr="00C96EBD" w:rsidRDefault="00DD454B" w:rsidP="00DD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Приложение № 2</w:t>
      </w:r>
    </w:p>
    <w:p w:rsidR="00DD454B" w:rsidRPr="00C96EBD" w:rsidRDefault="00DD454B" w:rsidP="00DD45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DD454B" w:rsidRPr="00C96EBD" w:rsidRDefault="00DD454B" w:rsidP="00DD45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администрации МО «Хогот »</w:t>
      </w:r>
    </w:p>
    <w:p w:rsidR="00DD454B" w:rsidRPr="00C96EBD" w:rsidRDefault="00DD454B" w:rsidP="00DD45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от 17.04.2017 г №.</w:t>
      </w:r>
    </w:p>
    <w:p w:rsidR="00DD454B" w:rsidRPr="00C96EBD" w:rsidRDefault="00DD454B" w:rsidP="00DD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НОМЕНКЛАТУРА И ОБЪЕМ РЕЗЕРВА МАТЕРИАЛЬНЫХ РЕСУРСОВ ПРЕДНАЗНАЧЕННЫХ ДЛЯ ЛИКВИДАЦИИ ЧРЕЗВЫЧАЙНЫХ СИТУАЦИЙ НА ТЕРРИТОРИИ СЕЛЬСКОГО ПОСЕЛЕНИЯ </w:t>
      </w:r>
    </w:p>
    <w:p w:rsidR="00DD454B" w:rsidRPr="00C96EBD" w:rsidRDefault="00DD454B" w:rsidP="00DD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944"/>
        <w:gridCol w:w="2023"/>
        <w:gridCol w:w="832"/>
        <w:gridCol w:w="776"/>
        <w:gridCol w:w="649"/>
        <w:gridCol w:w="648"/>
        <w:gridCol w:w="648"/>
        <w:gridCol w:w="1608"/>
      </w:tblGrid>
      <w:tr w:rsidR="00DD454B" w:rsidRPr="00C96EBD" w:rsidTr="00A00701">
        <w:trPr>
          <w:trHeight w:val="1185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п/п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DD454B" w:rsidRPr="00C96EBD" w:rsidTr="00A00701">
        <w:trPr>
          <w:trHeight w:val="802"/>
        </w:trPr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1.Продовольствие (из расчета снабжения населения ___ чел. </w:t>
            </w:r>
            <w:proofErr w:type="gram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 суток)</w:t>
            </w:r>
          </w:p>
        </w:tc>
      </w:tr>
      <w:tr w:rsidR="00DD454B" w:rsidRPr="00C96EBD" w:rsidTr="00A00701">
        <w:trPr>
          <w:trHeight w:val="594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D454B" w:rsidRPr="00C96EBD" w:rsidTr="00A00701">
        <w:trPr>
          <w:trHeight w:val="647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</w:tr>
      <w:tr w:rsidR="00DD454B" w:rsidRPr="00C96EBD" w:rsidTr="00A00701">
        <w:trPr>
          <w:trHeight w:val="874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</w:tr>
      <w:tr w:rsidR="00DD454B" w:rsidRPr="00C96EBD" w:rsidTr="00A00701">
        <w:trPr>
          <w:trHeight w:val="750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Детское питание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900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DD454B" w:rsidRPr="00C96EBD" w:rsidTr="00A00701">
        <w:trPr>
          <w:trHeight w:val="629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0,011</w:t>
            </w:r>
          </w:p>
        </w:tc>
      </w:tr>
      <w:tr w:rsidR="00DD454B" w:rsidRPr="00C96EBD" w:rsidTr="00A00701">
        <w:trPr>
          <w:trHeight w:val="629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DD454B" w:rsidRPr="00C96EBD" w:rsidTr="00A00701">
        <w:trPr>
          <w:trHeight w:val="647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</w:tr>
      <w:tr w:rsidR="00DD454B" w:rsidRPr="00C96EBD" w:rsidTr="00A00701">
        <w:trPr>
          <w:trHeight w:val="611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Сухие пайки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D454B" w:rsidRPr="00C96EBD" w:rsidTr="00A00701">
        <w:trPr>
          <w:trHeight w:val="611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</w:tr>
      <w:tr w:rsidR="00DD454B" w:rsidRPr="00C96EBD" w:rsidTr="00A00701">
        <w:trPr>
          <w:trHeight w:val="495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</w:tr>
      <w:tr w:rsidR="00DD454B" w:rsidRPr="00C96EBD" w:rsidTr="00A00701">
        <w:trPr>
          <w:trHeight w:val="524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D454B" w:rsidRPr="00C96EBD" w:rsidTr="00A00701">
        <w:trPr>
          <w:trHeight w:val="540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D454B" w:rsidRPr="00C96EBD" w:rsidTr="00A00701">
        <w:trPr>
          <w:trHeight w:val="825"/>
        </w:trPr>
        <w:tc>
          <w:tcPr>
            <w:tcW w:w="0" w:type="auto"/>
            <w:gridSpan w:val="9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2.Товары первой необходимости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600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D454B" w:rsidRPr="00C96EBD" w:rsidTr="00A00701">
        <w:trPr>
          <w:trHeight w:val="570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558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600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555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555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1335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705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Печи, агрегаты отопительные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660"/>
        </w:trPr>
        <w:tc>
          <w:tcPr>
            <w:tcW w:w="0" w:type="auto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3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DD454B" w:rsidRPr="00C96EBD" w:rsidRDefault="00DD454B" w:rsidP="00DD45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54B" w:rsidRPr="00C96EBD" w:rsidRDefault="00DD454B" w:rsidP="00DD45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781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2977"/>
        <w:gridCol w:w="1559"/>
        <w:gridCol w:w="2264"/>
      </w:tblGrid>
      <w:tr w:rsidR="00DD454B" w:rsidRPr="00C96EBD" w:rsidTr="00A00701">
        <w:trPr>
          <w:trHeight w:val="606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Одежда теплая специальная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DD454B" w:rsidRPr="00C96EBD" w:rsidTr="00A00701">
        <w:trPr>
          <w:trHeight w:val="600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D454B" w:rsidRPr="00C96EBD" w:rsidTr="00A00701">
        <w:trPr>
          <w:trHeight w:val="540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46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37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Мешки бумажные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600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489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Рукомойники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46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D454B" w:rsidRPr="00C96EBD" w:rsidTr="00A00701">
        <w:trPr>
          <w:trHeight w:val="64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52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</w:tr>
      <w:tr w:rsidR="00DD454B" w:rsidRPr="00C96EBD" w:rsidTr="00A00701">
        <w:trPr>
          <w:trHeight w:val="489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Керосиновые лампы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DD454B" w:rsidRPr="00C96EBD" w:rsidTr="00A00701">
        <w:trPr>
          <w:trHeight w:val="618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Фляги </w:t>
            </w: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металические</w:t>
            </w:r>
            <w:proofErr w:type="spellEnd"/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DD454B" w:rsidRPr="00C96EBD" w:rsidTr="00A00701">
        <w:trPr>
          <w:trHeight w:val="681"/>
        </w:trPr>
        <w:tc>
          <w:tcPr>
            <w:tcW w:w="7815" w:type="dxa"/>
            <w:gridSpan w:val="4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Строительные материалы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960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proofErr w:type="gram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61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Пиломатериалы 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proofErr w:type="gram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D454B" w:rsidRPr="00C96EBD" w:rsidTr="00A00701">
        <w:trPr>
          <w:trHeight w:val="570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обрезная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proofErr w:type="gram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D454B" w:rsidRPr="00C96EBD" w:rsidTr="00A00701">
        <w:trPr>
          <w:trHeight w:val="528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0.1</w:t>
            </w:r>
          </w:p>
        </w:tc>
      </w:tr>
      <w:tr w:rsidR="00DD454B" w:rsidRPr="00C96EBD" w:rsidTr="00A00701">
        <w:trPr>
          <w:trHeight w:val="49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D454B" w:rsidRPr="00C96EBD" w:rsidTr="00A00701">
        <w:trPr>
          <w:trHeight w:val="58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Шифер 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D454B" w:rsidRPr="00C96EBD" w:rsidTr="00A00701">
        <w:trPr>
          <w:trHeight w:val="570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DD454B" w:rsidRPr="00C96EBD" w:rsidTr="00A00701">
        <w:trPr>
          <w:trHeight w:val="46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55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0.05</w:t>
            </w:r>
          </w:p>
        </w:tc>
      </w:tr>
      <w:tr w:rsidR="00DD454B" w:rsidRPr="00C96EBD" w:rsidTr="00A00701">
        <w:trPr>
          <w:trHeight w:val="390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 и кабели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0.05</w:t>
            </w:r>
          </w:p>
        </w:tc>
      </w:tr>
      <w:tr w:rsidR="00DD454B" w:rsidRPr="00C96EBD" w:rsidTr="00A00701">
        <w:trPr>
          <w:trHeight w:val="540"/>
        </w:trPr>
        <w:tc>
          <w:tcPr>
            <w:tcW w:w="7815" w:type="dxa"/>
            <w:gridSpan w:val="4"/>
          </w:tcPr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Медицинское имущество и медикаменты</w:t>
            </w:r>
          </w:p>
        </w:tc>
      </w:tr>
      <w:tr w:rsidR="00DD454B" w:rsidRPr="00C96EBD" w:rsidTr="00A00701">
        <w:trPr>
          <w:trHeight w:val="64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DD454B" w:rsidRPr="00C96EBD" w:rsidRDefault="00DD454B" w:rsidP="00A00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DD454B" w:rsidRPr="00C96EBD" w:rsidTr="00A00701">
        <w:trPr>
          <w:trHeight w:val="420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имущество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DD454B" w:rsidRPr="00C96EBD" w:rsidTr="00A00701">
        <w:trPr>
          <w:trHeight w:val="70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555"/>
        </w:trPr>
        <w:tc>
          <w:tcPr>
            <w:tcW w:w="7815" w:type="dxa"/>
            <w:gridSpan w:val="4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ГСМ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64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 бензин АИ-76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D454B" w:rsidRPr="00C96EBD" w:rsidTr="00A00701">
        <w:trPr>
          <w:trHeight w:val="540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Тонн 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D454B" w:rsidRPr="00C96EBD" w:rsidTr="00A00701">
        <w:trPr>
          <w:trHeight w:val="64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Тонн 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</w:t>
            </w:r>
          </w:p>
        </w:tc>
      </w:tr>
      <w:tr w:rsidR="00DD454B" w:rsidRPr="00C96EBD" w:rsidTr="00A00701">
        <w:trPr>
          <w:trHeight w:val="609"/>
        </w:trPr>
        <w:tc>
          <w:tcPr>
            <w:tcW w:w="7815" w:type="dxa"/>
            <w:gridSpan w:val="4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Другие материальные средства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54B" w:rsidRPr="00C96EBD" w:rsidTr="00A00701">
        <w:trPr>
          <w:trHeight w:val="837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Сотовый телефон 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D454B" w:rsidRPr="00C96EBD" w:rsidTr="00A00701">
        <w:trPr>
          <w:trHeight w:val="942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proofErr w:type="gram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</w:t>
            </w:r>
            <w:proofErr w:type="gram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карта оператора сотовой связи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Штук 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D454B" w:rsidRPr="00C96EBD" w:rsidTr="00A00701">
        <w:trPr>
          <w:trHeight w:val="825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Сирена оповещения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Штук.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D454B" w:rsidRPr="00C96EBD" w:rsidTr="00A00701">
        <w:trPr>
          <w:trHeight w:val="816"/>
        </w:trPr>
        <w:tc>
          <w:tcPr>
            <w:tcW w:w="1015" w:type="dxa"/>
          </w:tcPr>
          <w:p w:rsidR="00DD454B" w:rsidRPr="00C96EBD" w:rsidRDefault="00DD454B" w:rsidP="00A0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Громкоговоритель</w:t>
            </w:r>
          </w:p>
        </w:tc>
        <w:tc>
          <w:tcPr>
            <w:tcW w:w="1559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454B" w:rsidRPr="00C96EBD" w:rsidRDefault="00DD454B" w:rsidP="00A0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E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DD454B" w:rsidRPr="00C96EBD" w:rsidRDefault="00DD454B" w:rsidP="00DD45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54B" w:rsidRDefault="00DD454B" w:rsidP="00DD454B"/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4B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454B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2017-06-27T08:28:00Z</cp:lastPrinted>
  <dcterms:created xsi:type="dcterms:W3CDTF">2017-06-27T08:28:00Z</dcterms:created>
  <dcterms:modified xsi:type="dcterms:W3CDTF">2017-06-27T08:28:00Z</dcterms:modified>
</cp:coreProperties>
</file>