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A" w:rsidRPr="002264EA" w:rsidRDefault="00AC4ABB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28.01.2021г №6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АДМИНИСТРАЦИЯ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ПОСТАНОВЛЕНИЕ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264EA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ХОГОТ</w:t>
      </w:r>
      <w:r w:rsidRPr="002264EA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 частью 4 статьи 14.1 Федерального з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а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>кона от 2 марта  2007 года №25-ФЗ «О муниципальной службе в Российской Федерации»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, Указом Президента Российской Федерации от 01 июля 2010 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>г №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821 «О комиссии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соблюдению требований к служебному поведению федеральных государственных служащих и урегулированию конфликтов интересов», 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со статьей 13.2 Закона Иркутской области от 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15.10.2007 г. №88-оз «Об отдельных вопросах муниципальной службы в Иркутской области»,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ст.33,48 Устава муниципального образования «Хогот»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3C59DD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C59DD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», согласно приложению № 1.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3. Признать утратившим силу постановление главы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Хогот» от 10.12.2013г. № 10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возложить на управляющую делами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5.Настоящее постановление вступает в силу со дня его официального обнародования.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»                                                                                  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Ханаров</w:t>
      </w:r>
      <w:proofErr w:type="spellEnd"/>
    </w:p>
    <w:p w:rsidR="002264EA" w:rsidRPr="002264EA" w:rsidRDefault="002264EA" w:rsidP="002264EA">
      <w:pPr>
        <w:shd w:val="clear" w:color="auto" w:fill="FFFFFF"/>
        <w:spacing w:before="99" w:after="99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387ADD" w:rsidRDefault="00387A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87ADD" w:rsidRDefault="00387A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87ADD" w:rsidRDefault="00387A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lastRenderedPageBreak/>
        <w:t>ПРИЛОЖЕНИЕ 1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 xml:space="preserve">  к постановлению главы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администрации МО «Хогот»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от 28» </w:t>
      </w:r>
      <w:r w:rsidR="00AC4ABB">
        <w:rPr>
          <w:rFonts w:ascii="Courier New" w:hAnsi="Courier New" w:cs="Courier New"/>
          <w:color w:val="000000" w:themeColor="text1"/>
        </w:rPr>
        <w:t>января 2021 г. № 6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3C59DD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C59DD">
        <w:rPr>
          <w:rFonts w:ascii="Arial" w:hAnsi="Arial" w:cs="Arial"/>
          <w:b/>
          <w:color w:val="000000" w:themeColor="text1"/>
          <w:sz w:val="32"/>
          <w:szCs w:val="32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«ХОГОТ»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«Хогот» в соответствии с Уставом муниципального образования «Хогот» и урегулированию конфликта интересов (далее – комиссия)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№273-ФЗ «О</w:t>
      </w:r>
      <w:proofErr w:type="gramEnd"/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C59DD">
        <w:rPr>
          <w:rFonts w:ascii="Arial" w:hAnsi="Arial" w:cs="Arial"/>
          <w:color w:val="000000" w:themeColor="text1"/>
          <w:sz w:val="24"/>
          <w:szCs w:val="24"/>
        </w:rPr>
        <w:t>противодействии коррупции»,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№88-оз «Об отдельных вопросах муниципальной службы в Иркутской области».</w:t>
      </w:r>
      <w:proofErr w:type="gramEnd"/>
    </w:p>
    <w:p w:rsid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муниципального образования «Хогот» (далее – муниципальные служащие)</w:t>
      </w:r>
    </w:p>
    <w:p w:rsidR="003C59DD" w:rsidRPr="00164C2C" w:rsidRDefault="003C59DD" w:rsidP="003C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64C2C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5" w:history="1">
        <w:r w:rsidRPr="00164C2C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164C2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164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«Хогот»</w:t>
      </w:r>
      <w:r w:rsidRPr="00164C2C">
        <w:rPr>
          <w:rFonts w:ascii="Arial" w:hAnsi="Arial" w:cs="Arial"/>
          <w:sz w:val="24"/>
          <w:szCs w:val="24"/>
        </w:rPr>
        <w:t xml:space="preserve">, иными нормативными правовыми актами администрации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«Хогот»</w:t>
      </w:r>
      <w:r w:rsidRPr="00164C2C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3C59DD" w:rsidRPr="002264EA" w:rsidRDefault="003C59DD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3C59DD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2264EA" w:rsidRPr="002264EA">
        <w:rPr>
          <w:rFonts w:ascii="Arial" w:hAnsi="Arial" w:cs="Arial"/>
          <w:color w:val="000000" w:themeColor="text1"/>
          <w:sz w:val="24"/>
          <w:szCs w:val="24"/>
        </w:rPr>
        <w:t>Основной задачей комиссии является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содействие администрации муниципального образования «Хогот»</w:t>
      </w:r>
      <w:r w:rsidR="002264EA" w:rsidRPr="002264E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C59DD" w:rsidRPr="00164C2C" w:rsidRDefault="003C59DD" w:rsidP="003C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164C2C">
        <w:rPr>
          <w:rFonts w:ascii="Arial" w:hAnsi="Arial" w:cs="Arial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164C2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64C2C">
        <w:rPr>
          <w:rFonts w:ascii="Arial" w:hAnsi="Arial" w:cs="Arial"/>
          <w:sz w:val="24"/>
          <w:szCs w:val="24"/>
        </w:rPr>
        <w:t xml:space="preserve"> от 25 декабря 2008 года </w:t>
      </w:r>
      <w:r>
        <w:rPr>
          <w:rFonts w:ascii="Arial" w:hAnsi="Arial" w:cs="Arial"/>
          <w:sz w:val="24"/>
          <w:szCs w:val="24"/>
        </w:rPr>
        <w:t>№</w:t>
      </w:r>
      <w:r w:rsidRPr="00164C2C">
        <w:rPr>
          <w:rFonts w:ascii="Arial" w:hAnsi="Arial" w:cs="Arial"/>
          <w:sz w:val="24"/>
          <w:szCs w:val="24"/>
        </w:rPr>
        <w:t xml:space="preserve"> 273-ФЗ "О противодействии коррупции", другими федеральными законами;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>в осуществление  администрацией муниципального образования «Хогот»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мер по предупреждению коррупции.</w:t>
      </w:r>
    </w:p>
    <w:p w:rsidR="002264EA" w:rsidRPr="002264EA" w:rsidRDefault="003C59DD" w:rsidP="003C59DD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2264EA" w:rsidRPr="002264EA">
        <w:rPr>
          <w:rFonts w:ascii="Arial" w:hAnsi="Arial" w:cs="Arial"/>
          <w:color w:val="000000" w:themeColor="text1"/>
          <w:sz w:val="24"/>
          <w:szCs w:val="24"/>
        </w:rPr>
        <w:t>5. Комиссия образуется правовым актом администрации. Указанным актом утверждается состав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6. Число членов комиссии, не замещающих должности муниципальной службы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муниципального образования «Хогот»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, должны составлять не менее одной четверти от общего числа членов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8. В заседаниях комиссии с правом совещательного голоса участвуют: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непосредственный руководитель муниципального служащего,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10. При возникновении прямой или косвенной личной заинтересованности члена комиссии, 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11. Основаниями для проведения заседания комиссии являются: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а) представление главой администрации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нормативным правовым актом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», материалов проверки, свидетельствующих:</w:t>
      </w:r>
      <w:proofErr w:type="gramEnd"/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действующими нормативными актами;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О несоблюдении муниципальным служащим требований к служебного поведению и (или) требований об урегулировании конфликта интересов;</w:t>
      </w:r>
      <w:proofErr w:type="gramEnd"/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поступившее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нормативным правовым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службы;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  со дня преступления указанной информации;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17.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 xml:space="preserve"> По итогам рассмотрения вопроса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, указанного в абзаце втором подпункта «а» пункта 12 настоящего Положения, комиссии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установить, что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сведения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комиссия рекомендует главе применить к муниципальному служащему конкретную меру ответственности.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24. Решение комиссии по вопросам, указанным в пункте 12 настоящего Положения, принимаются тайным голосование (если комиссия не примет иное решение) простым большинством голосов присутствующих на заседании членов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26. В протоколе заседания комиссии указываются: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е) источник информации, содержащей основания для проведения </w:t>
      </w:r>
      <w:proofErr w:type="spellStart"/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засе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>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дания</w:t>
      </w:r>
      <w:proofErr w:type="spellEnd"/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комиссии, дата поступления информации в администрацию;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ж) другие сведения;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з) результаты голосования;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и) решение и обоснование его принятия.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28. Копии протокола заседания комиссии в 3-дневный срок со дня 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засе</w:t>
      </w:r>
      <w:proofErr w:type="spellEnd"/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​</w:t>
      </w:r>
      <w:r w:rsidR="003C59DD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>дания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направляются главе, полностью или в виде выписок из него - 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муници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>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пальному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по​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ступления</w:t>
      </w:r>
      <w:proofErr w:type="spellEnd"/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)т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>ребований об урегулировании конфликта интересов.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3C59DD" w:rsidRDefault="003C59DD" w:rsidP="00AC4AB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ourier New" w:hAnsi="Courier New" w:cs="Courier New"/>
          <w:color w:val="000000" w:themeColor="text1"/>
        </w:rPr>
      </w:pPr>
    </w:p>
    <w:p w:rsidR="003C59DD" w:rsidRDefault="003C59DD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lastRenderedPageBreak/>
        <w:t>ПРИЛОЖЕНИЕ 2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к постановлению главы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администрации МО «Хогот»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</w:rPr>
        <w:t>от «28</w:t>
      </w:r>
      <w:r w:rsidRPr="002264EA">
        <w:rPr>
          <w:rFonts w:ascii="Courier New" w:hAnsi="Courier New" w:cs="Courier New"/>
          <w:color w:val="000000" w:themeColor="text1"/>
        </w:rPr>
        <w:t>»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AC4ABB">
        <w:rPr>
          <w:rFonts w:ascii="Courier New" w:hAnsi="Courier New" w:cs="Courier New"/>
          <w:color w:val="000000" w:themeColor="text1"/>
        </w:rPr>
        <w:t>января 2021 г. №  6</w:t>
      </w:r>
      <w:bookmarkStart w:id="0" w:name="_GoBack"/>
      <w:bookmarkEnd w:id="0"/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3C59DD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C59DD">
        <w:rPr>
          <w:rFonts w:ascii="Arial" w:hAnsi="Arial" w:cs="Arial"/>
          <w:b/>
          <w:color w:val="000000" w:themeColor="text1"/>
          <w:sz w:val="32"/>
          <w:szCs w:val="32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«ХОГОТ»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90"/>
        <w:gridCol w:w="4693"/>
      </w:tblGrid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Ханаров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Владимир Павлович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лава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», председатель комиссии;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Захаров Михаил Константинович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Специалист по социальной сфере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», заместитель председателя комиссии;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Павлова Светлана Андреевна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Управделами 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3C59DD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Бузинаева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Елена Анатольевна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Юрист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»;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член комиссии;</w:t>
            </w:r>
          </w:p>
        </w:tc>
      </w:tr>
    </w:tbl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4152" w:rsidRPr="002264EA" w:rsidRDefault="00B0415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04152" w:rsidRPr="002264EA" w:rsidSect="0030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4EA"/>
    <w:rsid w:val="00007174"/>
    <w:rsid w:val="00013829"/>
    <w:rsid w:val="00035366"/>
    <w:rsid w:val="000373FC"/>
    <w:rsid w:val="00056AB1"/>
    <w:rsid w:val="00071E5E"/>
    <w:rsid w:val="00077F51"/>
    <w:rsid w:val="000B6715"/>
    <w:rsid w:val="000C1060"/>
    <w:rsid w:val="000D2EB7"/>
    <w:rsid w:val="000D4215"/>
    <w:rsid w:val="000F4612"/>
    <w:rsid w:val="001014BD"/>
    <w:rsid w:val="001346FD"/>
    <w:rsid w:val="00137D2D"/>
    <w:rsid w:val="00183C04"/>
    <w:rsid w:val="001A21C4"/>
    <w:rsid w:val="001A3ECB"/>
    <w:rsid w:val="001B186E"/>
    <w:rsid w:val="001F16C4"/>
    <w:rsid w:val="00225B85"/>
    <w:rsid w:val="002264EA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07DA8"/>
    <w:rsid w:val="00312F43"/>
    <w:rsid w:val="003270B5"/>
    <w:rsid w:val="00331AB8"/>
    <w:rsid w:val="00333237"/>
    <w:rsid w:val="00347989"/>
    <w:rsid w:val="00374856"/>
    <w:rsid w:val="00387ADD"/>
    <w:rsid w:val="003C59DD"/>
    <w:rsid w:val="003C7CF4"/>
    <w:rsid w:val="003E1575"/>
    <w:rsid w:val="003E1C91"/>
    <w:rsid w:val="003F1B1A"/>
    <w:rsid w:val="003F23A2"/>
    <w:rsid w:val="003F282F"/>
    <w:rsid w:val="0042150B"/>
    <w:rsid w:val="00421A78"/>
    <w:rsid w:val="004A6F69"/>
    <w:rsid w:val="004B2774"/>
    <w:rsid w:val="00504ABB"/>
    <w:rsid w:val="00505F19"/>
    <w:rsid w:val="005326B3"/>
    <w:rsid w:val="0054430F"/>
    <w:rsid w:val="005478AA"/>
    <w:rsid w:val="00557553"/>
    <w:rsid w:val="00563E45"/>
    <w:rsid w:val="00590AC2"/>
    <w:rsid w:val="005A42A5"/>
    <w:rsid w:val="006152F5"/>
    <w:rsid w:val="00624B97"/>
    <w:rsid w:val="006972D2"/>
    <w:rsid w:val="006A5FA4"/>
    <w:rsid w:val="006A66BF"/>
    <w:rsid w:val="006B7041"/>
    <w:rsid w:val="006F7782"/>
    <w:rsid w:val="006F7C7D"/>
    <w:rsid w:val="007104CF"/>
    <w:rsid w:val="007717C4"/>
    <w:rsid w:val="00781351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C41A1"/>
    <w:rsid w:val="009D3F9D"/>
    <w:rsid w:val="009F0DF5"/>
    <w:rsid w:val="009F3113"/>
    <w:rsid w:val="00A11415"/>
    <w:rsid w:val="00A503FC"/>
    <w:rsid w:val="00A54278"/>
    <w:rsid w:val="00A73186"/>
    <w:rsid w:val="00AB4039"/>
    <w:rsid w:val="00AC4ABB"/>
    <w:rsid w:val="00B04152"/>
    <w:rsid w:val="00B454AF"/>
    <w:rsid w:val="00B51836"/>
    <w:rsid w:val="00B955B8"/>
    <w:rsid w:val="00BC0948"/>
    <w:rsid w:val="00BE2BFA"/>
    <w:rsid w:val="00BF5B40"/>
    <w:rsid w:val="00C01533"/>
    <w:rsid w:val="00C1371B"/>
    <w:rsid w:val="00C30468"/>
    <w:rsid w:val="00CA3EEB"/>
    <w:rsid w:val="00CB5859"/>
    <w:rsid w:val="00CC13A1"/>
    <w:rsid w:val="00D1641B"/>
    <w:rsid w:val="00D23AC1"/>
    <w:rsid w:val="00D24152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EF0490"/>
    <w:rsid w:val="00F0395D"/>
    <w:rsid w:val="00F1571B"/>
    <w:rsid w:val="00F37617"/>
    <w:rsid w:val="00F53E76"/>
    <w:rsid w:val="00F64B33"/>
    <w:rsid w:val="00F64D60"/>
    <w:rsid w:val="00F7171D"/>
    <w:rsid w:val="00F82A17"/>
    <w:rsid w:val="00F87CC3"/>
    <w:rsid w:val="00FA5A62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92AD2A02F4DB8E8336B511CAE490BEE04B2AC05DEBBFBDB8C7573F928923EE3301375E087273E30889536EDd5B2C" TargetMode="External"/><Relationship Id="rId5" Type="http://schemas.openxmlformats.org/officeDocument/2006/relationships/hyperlink" Target="consultantplus://offline/ref=8E892AD2A02F4DB8E8336B511CAE490BEF0DB5A80D8DECF98AD97B76F178C82EE7794779FF863D20369696d3B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2019-10-28T07:59:00Z</cp:lastPrinted>
  <dcterms:created xsi:type="dcterms:W3CDTF">2020-09-28T01:14:00Z</dcterms:created>
  <dcterms:modified xsi:type="dcterms:W3CDTF">2021-01-29T07:13:00Z</dcterms:modified>
</cp:coreProperties>
</file>