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C38" w:rsidRPr="005D0C38" w:rsidRDefault="005D0C38" w:rsidP="005D0C38">
      <w:pPr>
        <w:pBdr>
          <w:bottom w:val="single" w:sz="2" w:space="3" w:color="808080"/>
        </w:pBdr>
        <w:shd w:val="clear" w:color="auto" w:fill="FFFFFF"/>
        <w:spacing w:before="45" w:after="0" w:line="312" w:lineRule="atLeast"/>
        <w:ind w:right="150"/>
        <w:textAlignment w:val="baseline"/>
        <w:outlineLvl w:val="0"/>
        <w:rPr>
          <w:rFonts w:eastAsia="Times New Roman"/>
          <w:b w:val="0"/>
          <w:bCs w:val="0"/>
          <w:color w:val="auto"/>
          <w:kern w:val="36"/>
          <w:sz w:val="33"/>
          <w:szCs w:val="33"/>
          <w:lang w:eastAsia="ru-RU"/>
        </w:rPr>
      </w:pPr>
    </w:p>
    <w:p w:rsidR="005D0C38" w:rsidRPr="005D0C38" w:rsidRDefault="005D0C38" w:rsidP="005D0C38">
      <w:pPr>
        <w:jc w:val="center"/>
        <w:rPr>
          <w:b w:val="0"/>
          <w:color w:val="auto"/>
        </w:rPr>
      </w:pPr>
      <w:r w:rsidRPr="005D0C38">
        <w:rPr>
          <w:color w:val="auto"/>
        </w:rPr>
        <w:t>РОССИЙСКАЯ ФЕДЕРАЦИЯ</w:t>
      </w:r>
    </w:p>
    <w:p w:rsidR="005D0C38" w:rsidRPr="005D0C38" w:rsidRDefault="005D0C38" w:rsidP="005D0C38">
      <w:pPr>
        <w:jc w:val="center"/>
        <w:rPr>
          <w:b w:val="0"/>
          <w:color w:val="auto"/>
        </w:rPr>
      </w:pPr>
      <w:r w:rsidRPr="005D0C38">
        <w:rPr>
          <w:color w:val="auto"/>
        </w:rPr>
        <w:t>ИРКУТСКАЯ ОБЛАСТЬ</w:t>
      </w:r>
    </w:p>
    <w:p w:rsidR="005D0C38" w:rsidRPr="005D0C38" w:rsidRDefault="005D0C38" w:rsidP="005D0C38">
      <w:pPr>
        <w:jc w:val="center"/>
        <w:rPr>
          <w:b w:val="0"/>
          <w:color w:val="auto"/>
        </w:rPr>
      </w:pPr>
      <w:r w:rsidRPr="005D0C38">
        <w:rPr>
          <w:color w:val="auto"/>
        </w:rPr>
        <w:t>БАЯНДАЕВСКИЙ РАЙОН</w:t>
      </w:r>
    </w:p>
    <w:p w:rsidR="005D0C38" w:rsidRPr="005D0C38" w:rsidRDefault="005D0C38" w:rsidP="005D0C38">
      <w:pPr>
        <w:jc w:val="center"/>
        <w:rPr>
          <w:b w:val="0"/>
          <w:color w:val="auto"/>
        </w:rPr>
      </w:pPr>
      <w:r w:rsidRPr="005D0C38">
        <w:rPr>
          <w:color w:val="auto"/>
        </w:rPr>
        <w:t>МУНИЦИПАЛЬНОЕ ОБРАЗОВАНИЕ «ХОГОТ»</w:t>
      </w:r>
    </w:p>
    <w:p w:rsidR="005D0C38" w:rsidRPr="005D0C38" w:rsidRDefault="005D0C38" w:rsidP="005D0C38">
      <w:pPr>
        <w:jc w:val="center"/>
        <w:rPr>
          <w:b w:val="0"/>
          <w:color w:val="auto"/>
        </w:rPr>
      </w:pPr>
      <w:r w:rsidRPr="005D0C38">
        <w:rPr>
          <w:color w:val="auto"/>
        </w:rPr>
        <w:t xml:space="preserve"> ГЛАВА АДМИНИСТРАЦИИ</w:t>
      </w:r>
    </w:p>
    <w:p w:rsidR="005D0C38" w:rsidRPr="005D0C38" w:rsidRDefault="005D0C38" w:rsidP="005D0C38">
      <w:pPr>
        <w:pStyle w:val="3"/>
        <w:jc w:val="center"/>
        <w:rPr>
          <w:b/>
          <w:color w:val="auto"/>
        </w:rPr>
      </w:pPr>
      <w:r w:rsidRPr="005D0C38">
        <w:rPr>
          <w:b/>
          <w:color w:val="auto"/>
        </w:rPr>
        <w:t>ПОСТАНОВЛЕНИЕ</w:t>
      </w:r>
    </w:p>
    <w:p w:rsidR="005D0C38" w:rsidRPr="005D0C38" w:rsidRDefault="005D0C38" w:rsidP="005D0C38">
      <w:pPr>
        <w:jc w:val="center"/>
        <w:rPr>
          <w:color w:val="auto"/>
        </w:rPr>
      </w:pPr>
    </w:p>
    <w:tbl>
      <w:tblPr>
        <w:tblW w:w="0" w:type="auto"/>
        <w:tblInd w:w="68" w:type="dxa"/>
        <w:tblLayout w:type="fixed"/>
        <w:tblLook w:val="04A0"/>
      </w:tblPr>
      <w:tblGrid>
        <w:gridCol w:w="8680"/>
      </w:tblGrid>
      <w:tr w:rsidR="005D0C38" w:rsidRPr="005D0C38" w:rsidTr="00C802CC">
        <w:trPr>
          <w:trHeight w:val="140"/>
        </w:trPr>
        <w:tc>
          <w:tcPr>
            <w:tcW w:w="8680" w:type="dxa"/>
            <w:hideMark/>
          </w:tcPr>
          <w:p w:rsidR="005D0C38" w:rsidRPr="005D0C38" w:rsidRDefault="005D0C38" w:rsidP="00C802CC">
            <w:pPr>
              <w:snapToGrid w:val="0"/>
              <w:rPr>
                <w:color w:val="auto"/>
              </w:rPr>
            </w:pPr>
            <w:r w:rsidRPr="005D0C38">
              <w:rPr>
                <w:color w:val="auto"/>
                <w:lang w:eastAsia="ar-SA"/>
              </w:rPr>
              <w:pict>
                <v:line id="_x0000_s1026" style="position:absolute;z-index:251658240" from="8.55pt,10.3pt" to="426.15pt,10.3pt" strokeweight=".26mm">
                  <v:stroke joinstyle="miter"/>
                </v:line>
              </w:pict>
            </w:r>
          </w:p>
        </w:tc>
      </w:tr>
    </w:tbl>
    <w:p w:rsidR="005D0C38" w:rsidRPr="005D0C38" w:rsidRDefault="005D0C38" w:rsidP="005D0C38">
      <w:pPr>
        <w:pBdr>
          <w:bottom w:val="single" w:sz="12" w:space="1" w:color="auto"/>
        </w:pBdr>
        <w:rPr>
          <w:color w:val="auto"/>
        </w:rPr>
      </w:pPr>
    </w:p>
    <w:p w:rsidR="005D0C38" w:rsidRPr="005D0C38" w:rsidRDefault="005D0C38" w:rsidP="005D0C38">
      <w:pPr>
        <w:rPr>
          <w:color w:val="auto"/>
        </w:rPr>
      </w:pPr>
      <w:r w:rsidRPr="005D0C38">
        <w:rPr>
          <w:color w:val="auto"/>
        </w:rPr>
        <w:t>От 15.08.2011 г.                                          №38                                                               с</w:t>
      </w:r>
      <w:proofErr w:type="gramStart"/>
      <w:r w:rsidRPr="005D0C38">
        <w:rPr>
          <w:color w:val="auto"/>
        </w:rPr>
        <w:t>.Х</w:t>
      </w:r>
      <w:proofErr w:type="gramEnd"/>
      <w:r w:rsidRPr="005D0C38">
        <w:rPr>
          <w:color w:val="auto"/>
        </w:rPr>
        <w:t>огот</w:t>
      </w:r>
    </w:p>
    <w:p w:rsidR="005D0C38" w:rsidRPr="005D0C38" w:rsidRDefault="005D0C38" w:rsidP="005D0C38">
      <w:pPr>
        <w:rPr>
          <w:color w:val="auto"/>
        </w:rPr>
      </w:pPr>
    </w:p>
    <w:p w:rsidR="005D0C38" w:rsidRPr="005D0C38" w:rsidRDefault="005D0C38" w:rsidP="005D0C38">
      <w:pPr>
        <w:shd w:val="clear" w:color="auto" w:fill="FFFFFF"/>
        <w:spacing w:after="0" w:line="240" w:lineRule="auto"/>
        <w:textAlignment w:val="baseline"/>
        <w:rPr>
          <w:b w:val="0"/>
          <w:color w:val="auto"/>
        </w:rPr>
      </w:pPr>
      <w:r w:rsidRPr="005D0C38">
        <w:rPr>
          <w:color w:val="auto"/>
        </w:rPr>
        <w:t>“Об утверждении Положения о порядке организации и проведения публичных слушаний по вопросам градостроительной деятельности МО «Хогот”</w:t>
      </w:r>
    </w:p>
    <w:p w:rsidR="005D0C38" w:rsidRPr="005D0C38" w:rsidRDefault="005D0C38" w:rsidP="005D0C38">
      <w:pPr>
        <w:rPr>
          <w:color w:val="auto"/>
        </w:rPr>
      </w:pPr>
    </w:p>
    <w:p w:rsidR="005D0C38" w:rsidRPr="005D0C38" w:rsidRDefault="005D0C38" w:rsidP="005D0C38">
      <w:pPr>
        <w:rPr>
          <w:color w:val="auto"/>
        </w:rPr>
      </w:pPr>
    </w:p>
    <w:p w:rsidR="005D0C38" w:rsidRPr="005D0C38" w:rsidRDefault="005D0C38" w:rsidP="005D0C38">
      <w:pPr>
        <w:jc w:val="both"/>
        <w:rPr>
          <w:color w:val="auto"/>
        </w:rPr>
      </w:pPr>
      <w:r w:rsidRPr="005D0C38">
        <w:rPr>
          <w:color w:val="auto"/>
        </w:rPr>
        <w:t xml:space="preserve">В целях создания условий для устойчивого социально-экономического развития МО «Хогот» как населенного пункта, руководствуясь статьей 24 Градостроительного кодекса РФ,  руководствуясь Федеральным законом от 06.10.2003 г. № 131 «Об общих принципах организации местного самоуправления в Российской Федерации» и Уставом МО «Хогот» </w:t>
      </w:r>
    </w:p>
    <w:p w:rsidR="005D0C38" w:rsidRPr="005D0C38" w:rsidRDefault="005D0C38" w:rsidP="005D0C38">
      <w:pPr>
        <w:rPr>
          <w:color w:val="auto"/>
        </w:rPr>
      </w:pPr>
    </w:p>
    <w:p w:rsidR="005D0C38" w:rsidRPr="005D0C38" w:rsidRDefault="005D0C38" w:rsidP="005D0C38">
      <w:pPr>
        <w:jc w:val="center"/>
        <w:rPr>
          <w:color w:val="auto"/>
        </w:rPr>
      </w:pPr>
      <w:r w:rsidRPr="005D0C38">
        <w:rPr>
          <w:color w:val="auto"/>
        </w:rPr>
        <w:t>ПОСТАНОВЛЯЮ:</w:t>
      </w:r>
    </w:p>
    <w:p w:rsidR="005D0C38" w:rsidRPr="005D0C38" w:rsidRDefault="005D0C38" w:rsidP="005D0C38">
      <w:pPr>
        <w:jc w:val="center"/>
        <w:rPr>
          <w:color w:val="auto"/>
        </w:rPr>
      </w:pPr>
    </w:p>
    <w:p w:rsidR="005D0C38" w:rsidRPr="005D0C38" w:rsidRDefault="005D0C38" w:rsidP="005D0C38">
      <w:pPr>
        <w:pStyle w:val="a5"/>
        <w:numPr>
          <w:ilvl w:val="0"/>
          <w:numId w:val="1"/>
        </w:numPr>
        <w:shd w:val="clear" w:color="auto" w:fill="FFFFFF"/>
        <w:jc w:val="both"/>
        <w:textAlignment w:val="baseline"/>
      </w:pPr>
      <w:r w:rsidRPr="005D0C38">
        <w:t>Утвердить настоящее Положение о порядке организации и проведения публичных слушаний по вопросам градостроительной деятельности МО «Хогот» муниципального образования «Хогот».</w:t>
      </w:r>
    </w:p>
    <w:p w:rsidR="005D0C38" w:rsidRPr="005D0C38" w:rsidRDefault="005D0C38" w:rsidP="005D0C38">
      <w:pPr>
        <w:pStyle w:val="a5"/>
        <w:numPr>
          <w:ilvl w:val="0"/>
          <w:numId w:val="1"/>
        </w:numPr>
        <w:jc w:val="both"/>
      </w:pPr>
      <w:r w:rsidRPr="005D0C38">
        <w:t>Настоящее постановление подлежит официальному опубликованию в газете «Вестник МО «Хогот»</w:t>
      </w:r>
    </w:p>
    <w:p w:rsidR="005D0C38" w:rsidRPr="005D0C38" w:rsidRDefault="005D0C38" w:rsidP="005D0C38">
      <w:pPr>
        <w:pStyle w:val="a5"/>
        <w:numPr>
          <w:ilvl w:val="0"/>
          <w:numId w:val="1"/>
        </w:numPr>
        <w:jc w:val="both"/>
      </w:pPr>
      <w:proofErr w:type="gramStart"/>
      <w:r w:rsidRPr="005D0C38">
        <w:t>Контроль за</w:t>
      </w:r>
      <w:proofErr w:type="gramEnd"/>
      <w:r w:rsidRPr="005D0C38">
        <w:t xml:space="preserve"> исполнением настоящего постановления оставляю за собой. </w:t>
      </w:r>
    </w:p>
    <w:p w:rsidR="005D0C38" w:rsidRPr="005D0C38" w:rsidRDefault="005D0C38" w:rsidP="005D0C38">
      <w:pPr>
        <w:jc w:val="both"/>
        <w:rPr>
          <w:color w:val="auto"/>
        </w:rPr>
      </w:pPr>
    </w:p>
    <w:p w:rsidR="005D0C38" w:rsidRPr="005D0C38" w:rsidRDefault="005D0C38" w:rsidP="005D0C38">
      <w:pPr>
        <w:jc w:val="both"/>
        <w:rPr>
          <w:color w:val="auto"/>
        </w:rPr>
      </w:pPr>
    </w:p>
    <w:p w:rsidR="005D0C38" w:rsidRPr="005D0C38" w:rsidRDefault="005D0C38" w:rsidP="005D0C38">
      <w:pPr>
        <w:jc w:val="both"/>
        <w:rPr>
          <w:color w:val="auto"/>
        </w:rPr>
      </w:pPr>
      <w:r w:rsidRPr="005D0C38">
        <w:rPr>
          <w:color w:val="auto"/>
        </w:rPr>
        <w:t xml:space="preserve">Глава МО «Хогот»   Хогот__________________ </w:t>
      </w:r>
      <w:r>
        <w:rPr>
          <w:color w:val="auto"/>
        </w:rPr>
        <w:t>М.К.Захаров</w:t>
      </w:r>
      <w:r w:rsidRPr="005D0C38">
        <w:rPr>
          <w:color w:val="auto"/>
        </w:rPr>
        <w:t xml:space="preserve"> </w:t>
      </w:r>
    </w:p>
    <w:p w:rsidR="005D0C38" w:rsidRPr="005D0C38" w:rsidRDefault="005D0C38" w:rsidP="005D0C38">
      <w:pPr>
        <w:tabs>
          <w:tab w:val="left" w:pos="5565"/>
        </w:tabs>
        <w:rPr>
          <w:color w:val="auto"/>
        </w:rPr>
      </w:pPr>
      <w:r w:rsidRPr="005D0C38">
        <w:rPr>
          <w:color w:val="auto"/>
        </w:rPr>
        <w:t xml:space="preserve">                                                       м.п.            (подпись)</w:t>
      </w:r>
    </w:p>
    <w:p w:rsidR="005D0C38" w:rsidRPr="005D0C38" w:rsidRDefault="005D0C38" w:rsidP="005D0C38">
      <w:pPr>
        <w:shd w:val="clear" w:color="auto" w:fill="FFFFFF"/>
        <w:spacing w:after="0" w:line="240" w:lineRule="auto"/>
        <w:textAlignment w:val="baseline"/>
        <w:rPr>
          <w:rFonts w:eastAsia="Times New Roman"/>
          <w:color w:val="auto"/>
          <w:sz w:val="21"/>
          <w:szCs w:val="21"/>
          <w:bdr w:val="none" w:sz="0" w:space="0" w:color="auto" w:frame="1"/>
          <w:lang w:eastAsia="ru-RU"/>
        </w:rPr>
      </w:pPr>
    </w:p>
    <w:p w:rsidR="005D0C38" w:rsidRPr="005D0C38" w:rsidRDefault="005D0C38" w:rsidP="005D0C38">
      <w:pPr>
        <w:shd w:val="clear" w:color="auto" w:fill="FFFFFF"/>
        <w:spacing w:after="0" w:line="240" w:lineRule="auto"/>
        <w:textAlignment w:val="baseline"/>
        <w:rPr>
          <w:rFonts w:eastAsia="Times New Roman"/>
          <w:color w:val="auto"/>
          <w:sz w:val="21"/>
          <w:szCs w:val="21"/>
          <w:bdr w:val="none" w:sz="0" w:space="0" w:color="auto" w:frame="1"/>
          <w:lang w:eastAsia="ru-RU"/>
        </w:rPr>
      </w:pPr>
    </w:p>
    <w:p w:rsidR="005D0C38" w:rsidRPr="005D0C38" w:rsidRDefault="005D0C38" w:rsidP="005D0C38">
      <w:pPr>
        <w:shd w:val="clear" w:color="auto" w:fill="FFFFFF"/>
        <w:spacing w:after="0" w:line="240" w:lineRule="auto"/>
        <w:textAlignment w:val="baseline"/>
        <w:rPr>
          <w:rFonts w:eastAsia="Times New Roman"/>
          <w:color w:val="auto"/>
          <w:sz w:val="21"/>
          <w:szCs w:val="21"/>
          <w:bdr w:val="none" w:sz="0" w:space="0" w:color="auto" w:frame="1"/>
          <w:lang w:eastAsia="ru-RU"/>
        </w:rPr>
      </w:pPr>
    </w:p>
    <w:p w:rsidR="005D0C38" w:rsidRPr="005D0C38" w:rsidRDefault="005D0C38" w:rsidP="005D0C38">
      <w:pPr>
        <w:shd w:val="clear" w:color="auto" w:fill="FFFFFF"/>
        <w:spacing w:after="0" w:line="240" w:lineRule="auto"/>
        <w:textAlignment w:val="baseline"/>
        <w:rPr>
          <w:rFonts w:eastAsia="Times New Roman"/>
          <w:color w:val="auto"/>
          <w:sz w:val="21"/>
          <w:szCs w:val="21"/>
          <w:bdr w:val="none" w:sz="0" w:space="0" w:color="auto" w:frame="1"/>
          <w:lang w:eastAsia="ru-RU"/>
        </w:rPr>
      </w:pPr>
    </w:p>
    <w:p w:rsidR="005D0C38" w:rsidRPr="005D0C38" w:rsidRDefault="005D0C38" w:rsidP="005D0C38">
      <w:pPr>
        <w:shd w:val="clear" w:color="auto" w:fill="FFFFFF"/>
        <w:spacing w:after="0" w:line="240" w:lineRule="auto"/>
        <w:textAlignment w:val="baseline"/>
        <w:rPr>
          <w:rFonts w:eastAsia="Times New Roman"/>
          <w:color w:val="auto"/>
          <w:sz w:val="21"/>
          <w:szCs w:val="21"/>
          <w:bdr w:val="none" w:sz="0" w:space="0" w:color="auto" w:frame="1"/>
          <w:lang w:eastAsia="ru-RU"/>
        </w:rPr>
      </w:pPr>
    </w:p>
    <w:p w:rsidR="005D0C38" w:rsidRPr="005D0C38" w:rsidRDefault="005D0C38" w:rsidP="005D0C38">
      <w:pPr>
        <w:shd w:val="clear" w:color="auto" w:fill="FFFFFF"/>
        <w:spacing w:after="0" w:line="240" w:lineRule="auto"/>
        <w:textAlignment w:val="baseline"/>
        <w:rPr>
          <w:rFonts w:eastAsia="Times New Roman"/>
          <w:color w:val="auto"/>
          <w:sz w:val="21"/>
          <w:szCs w:val="21"/>
          <w:bdr w:val="none" w:sz="0" w:space="0" w:color="auto" w:frame="1"/>
          <w:lang w:eastAsia="ru-RU"/>
        </w:rPr>
      </w:pPr>
    </w:p>
    <w:p w:rsidR="005D0C38" w:rsidRPr="005D0C38" w:rsidRDefault="005D0C38" w:rsidP="005D0C38">
      <w:pPr>
        <w:shd w:val="clear" w:color="auto" w:fill="FFFFFF"/>
        <w:spacing w:after="0" w:line="240" w:lineRule="auto"/>
        <w:textAlignment w:val="baseline"/>
        <w:rPr>
          <w:rFonts w:eastAsia="Times New Roman"/>
          <w:color w:val="auto"/>
          <w:sz w:val="21"/>
          <w:szCs w:val="21"/>
          <w:bdr w:val="none" w:sz="0" w:space="0" w:color="auto" w:frame="1"/>
          <w:lang w:eastAsia="ru-RU"/>
        </w:rPr>
      </w:pPr>
    </w:p>
    <w:p w:rsidR="005D0C38" w:rsidRPr="005D0C38" w:rsidRDefault="005D0C38" w:rsidP="005D0C38">
      <w:pPr>
        <w:shd w:val="clear" w:color="auto" w:fill="FFFFFF"/>
        <w:spacing w:after="0" w:line="240" w:lineRule="auto"/>
        <w:textAlignment w:val="baseline"/>
        <w:rPr>
          <w:rFonts w:eastAsia="Times New Roman"/>
          <w:b w:val="0"/>
          <w:bCs w:val="0"/>
          <w:color w:val="auto"/>
          <w:sz w:val="32"/>
          <w:szCs w:val="32"/>
          <w:lang w:eastAsia="ru-RU"/>
        </w:rPr>
      </w:pPr>
      <w:r w:rsidRPr="005D0C38">
        <w:rPr>
          <w:rFonts w:eastAsia="Times New Roman"/>
          <w:color w:val="auto"/>
          <w:sz w:val="32"/>
          <w:szCs w:val="32"/>
          <w:bdr w:val="none" w:sz="0" w:space="0" w:color="auto" w:frame="1"/>
          <w:lang w:eastAsia="ru-RU"/>
        </w:rPr>
        <w:lastRenderedPageBreak/>
        <w:t>ПОЛОЖЕНИЕ</w:t>
      </w:r>
    </w:p>
    <w:p w:rsidR="005D0C38" w:rsidRPr="005D0C38" w:rsidRDefault="005D0C38" w:rsidP="005D0C38">
      <w:pPr>
        <w:shd w:val="clear" w:color="auto" w:fill="FFFFFF"/>
        <w:spacing w:after="0" w:line="240" w:lineRule="auto"/>
        <w:textAlignment w:val="baseline"/>
        <w:rPr>
          <w:rFonts w:eastAsia="Times New Roman"/>
          <w:b w:val="0"/>
          <w:bCs w:val="0"/>
          <w:color w:val="auto"/>
          <w:sz w:val="32"/>
          <w:szCs w:val="32"/>
          <w:lang w:eastAsia="ru-RU"/>
        </w:rPr>
      </w:pPr>
      <w:r w:rsidRPr="005D0C38">
        <w:rPr>
          <w:rFonts w:eastAsia="Times New Roman"/>
          <w:color w:val="auto"/>
          <w:sz w:val="32"/>
          <w:szCs w:val="32"/>
          <w:bdr w:val="none" w:sz="0" w:space="0" w:color="auto" w:frame="1"/>
          <w:lang w:eastAsia="ru-RU"/>
        </w:rPr>
        <w:t>о порядке организации и проведения</w:t>
      </w:r>
      <w:r w:rsidRPr="005D0C38">
        <w:rPr>
          <w:rFonts w:eastAsia="Times New Roman"/>
          <w:color w:val="auto"/>
          <w:sz w:val="32"/>
          <w:szCs w:val="32"/>
          <w:lang w:eastAsia="ru-RU"/>
        </w:rPr>
        <w:t> </w:t>
      </w:r>
      <w:hyperlink r:id="rId5" w:tooltip="Публичные слушания" w:history="1">
        <w:r w:rsidRPr="005D0C38">
          <w:rPr>
            <w:rFonts w:eastAsia="Times New Roman"/>
            <w:color w:val="auto"/>
            <w:sz w:val="32"/>
            <w:szCs w:val="32"/>
            <w:lang w:eastAsia="ru-RU"/>
          </w:rPr>
          <w:t>публичных слушаний</w:t>
        </w:r>
      </w:hyperlink>
    </w:p>
    <w:p w:rsidR="005D0C38" w:rsidRPr="005D0C38" w:rsidRDefault="005D0C38" w:rsidP="005D0C38">
      <w:pPr>
        <w:shd w:val="clear" w:color="auto" w:fill="FFFFFF"/>
        <w:spacing w:after="0" w:line="240" w:lineRule="auto"/>
        <w:textAlignment w:val="baseline"/>
        <w:rPr>
          <w:rFonts w:eastAsia="Times New Roman"/>
          <w:color w:val="auto"/>
          <w:sz w:val="32"/>
          <w:szCs w:val="32"/>
          <w:bdr w:val="none" w:sz="0" w:space="0" w:color="auto" w:frame="1"/>
          <w:lang w:eastAsia="ru-RU"/>
        </w:rPr>
      </w:pPr>
      <w:r w:rsidRPr="005D0C38">
        <w:rPr>
          <w:rFonts w:eastAsia="Times New Roman"/>
          <w:color w:val="auto"/>
          <w:sz w:val="32"/>
          <w:szCs w:val="32"/>
          <w:bdr w:val="none" w:sz="0" w:space="0" w:color="auto" w:frame="1"/>
          <w:lang w:eastAsia="ru-RU"/>
        </w:rPr>
        <w:t>по вопросам</w:t>
      </w:r>
      <w:r w:rsidRPr="005D0C38">
        <w:rPr>
          <w:rFonts w:eastAsia="Times New Roman"/>
          <w:color w:val="auto"/>
          <w:sz w:val="32"/>
          <w:szCs w:val="32"/>
          <w:lang w:eastAsia="ru-RU"/>
        </w:rPr>
        <w:t> </w:t>
      </w:r>
      <w:hyperlink r:id="rId6" w:tooltip="Градостроительная деятельность" w:history="1">
        <w:r w:rsidRPr="005D0C38">
          <w:rPr>
            <w:rFonts w:eastAsia="Times New Roman"/>
            <w:color w:val="auto"/>
            <w:sz w:val="32"/>
            <w:szCs w:val="32"/>
            <w:lang w:eastAsia="ru-RU"/>
          </w:rPr>
          <w:t>градостроительной деятельности</w:t>
        </w:r>
      </w:hyperlink>
    </w:p>
    <w:p w:rsidR="005D0C38" w:rsidRP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p>
    <w:p w:rsidR="005D0C38" w:rsidRP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color w:val="auto"/>
          <w:sz w:val="21"/>
          <w:szCs w:val="21"/>
          <w:bdr w:val="none" w:sz="0" w:space="0" w:color="auto" w:frame="1"/>
          <w:lang w:eastAsia="ru-RU"/>
        </w:rPr>
        <w:t>Общие положения</w:t>
      </w:r>
    </w:p>
    <w:p w:rsidR="005D0C38" w:rsidRP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Публичные слушания представляют собой организационную форму участия населения в обсуждении вопросов градостроительной деятельности, выделения</w:t>
      </w:r>
      <w:r w:rsidRPr="005D0C38">
        <w:rPr>
          <w:rFonts w:eastAsia="Times New Roman"/>
          <w:b w:val="0"/>
          <w:bCs w:val="0"/>
          <w:color w:val="auto"/>
          <w:sz w:val="21"/>
          <w:lang w:eastAsia="ru-RU"/>
        </w:rPr>
        <w:t> </w:t>
      </w:r>
      <w:hyperlink r:id="rId7" w:tooltip="Земельные участки" w:history="1">
        <w:r w:rsidRPr="005D0C38">
          <w:rPr>
            <w:rFonts w:eastAsia="Times New Roman"/>
            <w:b w:val="0"/>
            <w:bCs w:val="0"/>
            <w:color w:val="auto"/>
            <w:sz w:val="21"/>
            <w:lang w:eastAsia="ru-RU"/>
          </w:rPr>
          <w:t>земельных участков</w:t>
        </w:r>
      </w:hyperlink>
      <w:r w:rsidRPr="005D0C38">
        <w:rPr>
          <w:rFonts w:eastAsia="Times New Roman"/>
          <w:b w:val="0"/>
          <w:bCs w:val="0"/>
          <w:color w:val="auto"/>
          <w:sz w:val="21"/>
          <w:lang w:eastAsia="ru-RU"/>
        </w:rPr>
        <w:t> </w:t>
      </w:r>
      <w:r w:rsidRPr="005D0C38">
        <w:rPr>
          <w:rFonts w:eastAsia="Times New Roman"/>
          <w:b w:val="0"/>
          <w:bCs w:val="0"/>
          <w:color w:val="auto"/>
          <w:sz w:val="21"/>
          <w:szCs w:val="21"/>
          <w:lang w:eastAsia="ru-RU"/>
        </w:rPr>
        <w:t>под строительство и реконструкцию объектов.</w:t>
      </w:r>
    </w:p>
    <w:p w:rsidR="005D0C38" w:rsidRP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p>
    <w:p w:rsidR="005D0C38" w:rsidRP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color w:val="auto"/>
          <w:sz w:val="21"/>
          <w:szCs w:val="21"/>
          <w:bdr w:val="none" w:sz="0" w:space="0" w:color="auto" w:frame="1"/>
          <w:lang w:eastAsia="ru-RU"/>
        </w:rPr>
        <w:t>1. Публичные слушания по проекту</w:t>
      </w:r>
      <w:r w:rsidRPr="005D0C38">
        <w:rPr>
          <w:rFonts w:eastAsia="Times New Roman"/>
          <w:color w:val="auto"/>
          <w:sz w:val="21"/>
          <w:lang w:eastAsia="ru-RU"/>
        </w:rPr>
        <w:t> </w:t>
      </w:r>
      <w:hyperlink r:id="rId8" w:tooltip="Генеральные планы" w:history="1">
        <w:r w:rsidRPr="005D0C38">
          <w:rPr>
            <w:rFonts w:eastAsia="Times New Roman"/>
            <w:color w:val="auto"/>
            <w:sz w:val="21"/>
            <w:lang w:eastAsia="ru-RU"/>
          </w:rPr>
          <w:t>генерального плана</w:t>
        </w:r>
      </w:hyperlink>
    </w:p>
    <w:p w:rsidR="005D0C38" w:rsidRPr="005D0C38" w:rsidRDefault="005D0C38" w:rsidP="005D0C38">
      <w:pPr>
        <w:shd w:val="clear" w:color="auto" w:fill="FFFFFF"/>
        <w:spacing w:after="0" w:line="240" w:lineRule="auto"/>
        <w:textAlignment w:val="baseline"/>
        <w:rPr>
          <w:rFonts w:eastAsia="Times New Roman"/>
          <w:color w:val="auto"/>
          <w:sz w:val="21"/>
          <w:szCs w:val="21"/>
          <w:bdr w:val="none" w:sz="0" w:space="0" w:color="auto" w:frame="1"/>
          <w:lang w:eastAsia="ru-RU"/>
        </w:rPr>
      </w:pPr>
      <w:r w:rsidRPr="005D0C38">
        <w:rPr>
          <w:rFonts w:eastAsia="Times New Roman"/>
          <w:color w:val="auto"/>
          <w:sz w:val="21"/>
          <w:szCs w:val="21"/>
          <w:bdr w:val="none" w:sz="0" w:space="0" w:color="auto" w:frame="1"/>
          <w:lang w:eastAsia="ru-RU"/>
        </w:rPr>
        <w:t>1.1. Общие положения</w:t>
      </w:r>
    </w:p>
    <w:p w:rsidR="005D0C38" w:rsidRP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1.1.1. Публичные слушания по проекту генерального плана, в том числе по внесению в него изменений, проводятся в обязательном порядке в целях:</w:t>
      </w:r>
    </w:p>
    <w:p w:rsidR="005D0C38" w:rsidRP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доведения до населения информации о содержании проекта генерального плана;</w:t>
      </w:r>
    </w:p>
    <w:p w:rsidR="005D0C38" w:rsidRP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соблюдения прав человека на благоприятные условия жизнедеятельности;</w:t>
      </w:r>
    </w:p>
    <w:p w:rsidR="005D0C38" w:rsidRP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соблюдения прав и законных интересов правообладателей земельных участков и</w:t>
      </w:r>
      <w:r w:rsidRPr="005D0C38">
        <w:rPr>
          <w:rFonts w:eastAsia="Times New Roman"/>
          <w:b w:val="0"/>
          <w:bCs w:val="0"/>
          <w:color w:val="auto"/>
          <w:sz w:val="21"/>
          <w:lang w:eastAsia="ru-RU"/>
        </w:rPr>
        <w:t> </w:t>
      </w:r>
      <w:hyperlink r:id="rId9" w:tooltip="Объекты капитального строительства" w:history="1">
        <w:r w:rsidRPr="005D0C38">
          <w:rPr>
            <w:rFonts w:eastAsia="Times New Roman"/>
            <w:b w:val="0"/>
            <w:bCs w:val="0"/>
            <w:color w:val="auto"/>
            <w:sz w:val="21"/>
            <w:lang w:eastAsia="ru-RU"/>
          </w:rPr>
          <w:t>объектов капитального строительства</w:t>
        </w:r>
      </w:hyperlink>
      <w:r w:rsidRPr="005D0C38">
        <w:rPr>
          <w:rFonts w:eastAsia="Times New Roman"/>
          <w:b w:val="0"/>
          <w:bCs w:val="0"/>
          <w:color w:val="auto"/>
          <w:sz w:val="21"/>
          <w:szCs w:val="21"/>
          <w:lang w:eastAsia="ru-RU"/>
        </w:rPr>
        <w:t>.</w:t>
      </w:r>
    </w:p>
    <w:p w:rsidR="005D0C38" w:rsidRP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1.1.2. Публичные слушания проводятся в населенном пункте, на который разрабатывается генеральный план.</w:t>
      </w:r>
    </w:p>
    <w:p w:rsidR="005D0C38" w:rsidRP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color w:val="auto"/>
          <w:sz w:val="21"/>
          <w:szCs w:val="21"/>
          <w:bdr w:val="none" w:sz="0" w:space="0" w:color="auto" w:frame="1"/>
          <w:lang w:eastAsia="ru-RU"/>
        </w:rPr>
        <w:t>1.2. Порядок организации публичных слушаний</w:t>
      </w:r>
    </w:p>
    <w:p w:rsidR="005D0C38" w:rsidRP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1.2.1. Глава</w:t>
      </w:r>
      <w:r w:rsidRPr="005D0C38">
        <w:rPr>
          <w:rFonts w:eastAsia="Times New Roman"/>
          <w:b w:val="0"/>
          <w:bCs w:val="0"/>
          <w:color w:val="auto"/>
          <w:sz w:val="21"/>
          <w:lang w:eastAsia="ru-RU"/>
        </w:rPr>
        <w:t> </w:t>
      </w:r>
      <w:hyperlink r:id="rId10" w:tooltip="Органы местного самоуправления" w:history="1">
        <w:r w:rsidRPr="005D0C38">
          <w:rPr>
            <w:rFonts w:eastAsia="Times New Roman"/>
            <w:b w:val="0"/>
            <w:bCs w:val="0"/>
            <w:color w:val="auto"/>
            <w:sz w:val="21"/>
            <w:lang w:eastAsia="ru-RU"/>
          </w:rPr>
          <w:t>органа местного самоуправления</w:t>
        </w:r>
      </w:hyperlink>
      <w:r w:rsidRPr="005D0C38">
        <w:rPr>
          <w:rFonts w:eastAsia="Times New Roman"/>
          <w:b w:val="0"/>
          <w:bCs w:val="0"/>
          <w:color w:val="auto"/>
          <w:sz w:val="21"/>
          <w:lang w:eastAsia="ru-RU"/>
        </w:rPr>
        <w:t> </w:t>
      </w:r>
      <w:r w:rsidRPr="005D0C38">
        <w:rPr>
          <w:rFonts w:eastAsia="Times New Roman"/>
          <w:b w:val="0"/>
          <w:bCs w:val="0"/>
          <w:color w:val="auto"/>
          <w:sz w:val="21"/>
          <w:szCs w:val="21"/>
          <w:lang w:eastAsia="ru-RU"/>
        </w:rPr>
        <w:t>при получении проекта генерального плана, прошедшего соответствующую проверку, принимает постановление о проведении публичных слушаний по проекту генерального плана в срок не позднее, чем десять дней со дня получения проекта.</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1.2.2. Данным постановлением устанавливается время и место проведения публичных слушаний, определяется состав Рабочей комиссии, уполномоченной на проведение публичных слушаний, а также определяется состав участников публичных слушаний, подлежащих оповещению об их проведении.</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1.2.3. Рабочая комиссия организует информирование граждан о ходе подготовки к публичным слушаниям. Информация должна содержать: сведения о дате, времени и месте проведения публичных слушаний, контактную информацию Рабочей комиссии, сведения об источниках, где размещена полная информация о подготовке и проведении публичных слушаний.</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1.2.4. Последняя информация и проект итогового документа (заключения о результатах) публичных слушаний должны быть опубликованы не позднее 7 дней до даты проведения публичных слушаний.</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1.2.5. Рабочая комиссия может использовать другие формы информирования населения о проводимых публичных слушаниях.</w:t>
      </w:r>
    </w:p>
    <w:p w:rsidR="005D0C38" w:rsidRP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1.2.6. В слушаниях принимают участие граждане, постоянно проживающие на территории, на которую разрабатывается генеральный план, а также уполномоченные представители объединений этих граждан.</w:t>
      </w:r>
    </w:p>
    <w:p w:rsidR="005D0C38" w:rsidRP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1.2.7. До проведения публичных слушаний орган местного самоуправления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w:t>
      </w:r>
      <w:r w:rsidRPr="005D0C38">
        <w:rPr>
          <w:rFonts w:eastAsia="Times New Roman"/>
          <w:b w:val="0"/>
          <w:bCs w:val="0"/>
          <w:color w:val="auto"/>
          <w:sz w:val="21"/>
          <w:lang w:eastAsia="ru-RU"/>
        </w:rPr>
        <w:t> </w:t>
      </w:r>
      <w:hyperlink r:id="rId11" w:tooltip="Средства массовой информации" w:history="1">
        <w:r w:rsidRPr="005D0C38">
          <w:rPr>
            <w:rFonts w:eastAsia="Times New Roman"/>
            <w:b w:val="0"/>
            <w:bCs w:val="0"/>
            <w:color w:val="auto"/>
            <w:sz w:val="21"/>
            <w:lang w:eastAsia="ru-RU"/>
          </w:rPr>
          <w:t>средствах массовой информации</w:t>
        </w:r>
      </w:hyperlink>
      <w:r w:rsidRPr="005D0C38">
        <w:rPr>
          <w:rFonts w:eastAsia="Times New Roman"/>
          <w:b w:val="0"/>
          <w:bCs w:val="0"/>
          <w:color w:val="auto"/>
          <w:sz w:val="21"/>
          <w:szCs w:val="21"/>
          <w:lang w:eastAsia="ru-RU"/>
        </w:rPr>
        <w:t>, по радио и телевидению.</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1.2.8. Решение главы органа местного самоуправления о проведении публичных слушаний подлежит опубликованию в порядке, установленном для официального опубликования муниципальных</w:t>
      </w:r>
      <w:r w:rsidRPr="005D0C38">
        <w:rPr>
          <w:rFonts w:eastAsia="Times New Roman"/>
          <w:b w:val="0"/>
          <w:bCs w:val="0"/>
          <w:color w:val="auto"/>
          <w:sz w:val="21"/>
          <w:lang w:eastAsia="ru-RU"/>
        </w:rPr>
        <w:t> </w:t>
      </w:r>
      <w:hyperlink r:id="rId12" w:tooltip="Правовые акты" w:history="1">
        <w:r w:rsidRPr="005D0C38">
          <w:rPr>
            <w:rFonts w:eastAsia="Times New Roman"/>
            <w:b w:val="0"/>
            <w:bCs w:val="0"/>
            <w:color w:val="auto"/>
            <w:sz w:val="21"/>
            <w:lang w:eastAsia="ru-RU"/>
          </w:rPr>
          <w:t>правовых актов</w:t>
        </w:r>
      </w:hyperlink>
      <w:r w:rsidRPr="005D0C38">
        <w:rPr>
          <w:rFonts w:eastAsia="Times New Roman"/>
          <w:b w:val="0"/>
          <w:bCs w:val="0"/>
          <w:color w:val="auto"/>
          <w:sz w:val="21"/>
          <w:szCs w:val="21"/>
          <w:lang w:eastAsia="ru-RU"/>
        </w:rPr>
        <w:t>.</w:t>
      </w:r>
    </w:p>
    <w:p w:rsidR="005D0C38" w:rsidRP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1.2.9. Публичные слушания должны быть проведены, а заключение об их результатах опубликовано не ранее, чем через один месяц и не позднее, чем через три месяца со дня опубликования решения о проведении публичных слушаний.</w:t>
      </w:r>
    </w:p>
    <w:p w:rsidR="005D0C38" w:rsidRDefault="005D0C38" w:rsidP="005D0C38">
      <w:pPr>
        <w:shd w:val="clear" w:color="auto" w:fill="FFFFFF"/>
        <w:spacing w:after="0" w:line="240" w:lineRule="auto"/>
        <w:textAlignment w:val="baseline"/>
        <w:rPr>
          <w:rFonts w:eastAsia="Times New Roman"/>
          <w:color w:val="auto"/>
          <w:sz w:val="21"/>
          <w:szCs w:val="21"/>
          <w:bdr w:val="none" w:sz="0" w:space="0" w:color="auto" w:frame="1"/>
          <w:lang w:eastAsia="ru-RU"/>
        </w:rPr>
      </w:pPr>
      <w:r w:rsidRPr="005D0C38">
        <w:rPr>
          <w:rFonts w:eastAsia="Times New Roman"/>
          <w:color w:val="auto"/>
          <w:sz w:val="21"/>
          <w:szCs w:val="21"/>
          <w:bdr w:val="none" w:sz="0" w:space="0" w:color="auto" w:frame="1"/>
          <w:lang w:eastAsia="ru-RU"/>
        </w:rPr>
        <w:t>1.3. Порядок проведения публичных слушаний</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1.3.1. Перед началом проведения публичных слушаний Рабочая комиссия организует регистрацию участников с указанием места их постоянного проживания на основании паспортных данных.</w:t>
      </w:r>
    </w:p>
    <w:p w:rsidR="005D0C38" w:rsidRP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 xml:space="preserve">1.3.2. Председатель Рабочей комиссии открывает публичные слушания, информирует их участников о содержании проекта генерального плана, представляет инициаторов </w:t>
      </w:r>
      <w:r w:rsidRPr="005D0C38">
        <w:rPr>
          <w:rFonts w:eastAsia="Times New Roman"/>
          <w:b w:val="0"/>
          <w:bCs w:val="0"/>
          <w:color w:val="auto"/>
          <w:sz w:val="21"/>
          <w:szCs w:val="21"/>
          <w:lang w:eastAsia="ru-RU"/>
        </w:rPr>
        <w:lastRenderedPageBreak/>
        <w:t>проведения публичных слушаний, себя и секретаря и отвечает на вопросы участников публичных слушаний.</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1.3.3. После получения информации и ответов на вопросы любой из участников публичных слушаний вправе высказаться по существу обсуждаемого проекта и его суждение заносится в</w:t>
      </w:r>
      <w:r w:rsidRPr="005D0C38">
        <w:rPr>
          <w:rFonts w:eastAsia="Times New Roman"/>
          <w:b w:val="0"/>
          <w:bCs w:val="0"/>
          <w:color w:val="auto"/>
          <w:sz w:val="21"/>
          <w:lang w:eastAsia="ru-RU"/>
        </w:rPr>
        <w:t> </w:t>
      </w:r>
      <w:hyperlink r:id="rId13" w:tooltip="Протоколы публичных слушаний" w:history="1">
        <w:r w:rsidRPr="005D0C38">
          <w:rPr>
            <w:rFonts w:eastAsia="Times New Roman"/>
            <w:b w:val="0"/>
            <w:bCs w:val="0"/>
            <w:color w:val="auto"/>
            <w:sz w:val="21"/>
            <w:lang w:eastAsia="ru-RU"/>
          </w:rPr>
          <w:t>протокол публичных слушаний</w:t>
        </w:r>
      </w:hyperlink>
      <w:r w:rsidRPr="005D0C38">
        <w:rPr>
          <w:rFonts w:eastAsia="Times New Roman"/>
          <w:b w:val="0"/>
          <w:bCs w:val="0"/>
          <w:color w:val="auto"/>
          <w:sz w:val="21"/>
          <w:szCs w:val="21"/>
          <w:lang w:eastAsia="ru-RU"/>
        </w:rPr>
        <w:t>.</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1.3.4. Участники публичных слушаний вправе представить в Рабочую комиссию свои предложения и замечания, касающиеся рассматриваемого проекта генерального плана, для включения их в протокол публичных слушаний.</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1.3.5.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5D0C38" w:rsidRP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1.3.6. Участники публичных слушаний не выносят каких-либо решений по существу обсуждаемого проекта и не проводят каких-либо голосований.</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1.3.7. После завершения публичных слушаний по проекту генерального плана Рабочая комиссия оформляет протокол о проведении публичных слушаний и заключение о результатах публичных слушаний и представляет проект генерального плана Главе</w:t>
      </w:r>
      <w:r w:rsidRPr="005D0C38">
        <w:rPr>
          <w:rFonts w:eastAsia="Times New Roman"/>
          <w:b w:val="0"/>
          <w:bCs w:val="0"/>
          <w:color w:val="auto"/>
          <w:sz w:val="21"/>
          <w:lang w:eastAsia="ru-RU"/>
        </w:rPr>
        <w:t> </w:t>
      </w:r>
      <w:hyperlink r:id="rId14" w:tooltip="Муниципальные образования" w:history="1">
        <w:r w:rsidRPr="005D0C38">
          <w:rPr>
            <w:rFonts w:eastAsia="Times New Roman"/>
            <w:b w:val="0"/>
            <w:bCs w:val="0"/>
            <w:color w:val="auto"/>
            <w:sz w:val="21"/>
            <w:lang w:eastAsia="ru-RU"/>
          </w:rPr>
          <w:t>муниципального образования</w:t>
        </w:r>
      </w:hyperlink>
      <w:r w:rsidRPr="005D0C38">
        <w:rPr>
          <w:rFonts w:eastAsia="Times New Roman"/>
          <w:b w:val="0"/>
          <w:bCs w:val="0"/>
          <w:color w:val="auto"/>
          <w:sz w:val="21"/>
          <w:lang w:eastAsia="ru-RU"/>
        </w:rPr>
        <w:t> </w:t>
      </w:r>
      <w:r w:rsidRPr="005D0C38">
        <w:rPr>
          <w:rFonts w:eastAsia="Times New Roman"/>
          <w:b w:val="0"/>
          <w:bCs w:val="0"/>
          <w:color w:val="auto"/>
          <w:sz w:val="21"/>
          <w:szCs w:val="21"/>
          <w:lang w:eastAsia="ru-RU"/>
        </w:rPr>
        <w:t>для принятия соответствующего решения. Обязательными приложениями к проекту генерального плана являются протоколы публичных слушаний и заключение о результатах публичных слушаний.</w:t>
      </w:r>
    </w:p>
    <w:p w:rsidR="005D0C38" w:rsidRP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1.3.8.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десяти дней со дня проведения публичных слушаний.</w:t>
      </w:r>
    </w:p>
    <w:p w:rsidR="005D0C38" w:rsidRP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color w:val="auto"/>
          <w:sz w:val="21"/>
          <w:szCs w:val="21"/>
          <w:bdr w:val="none" w:sz="0" w:space="0" w:color="auto" w:frame="1"/>
          <w:lang w:eastAsia="ru-RU"/>
        </w:rPr>
        <w:t>2. Публичные слушания по</w:t>
      </w:r>
      <w:r w:rsidRPr="005D0C38">
        <w:rPr>
          <w:rFonts w:eastAsia="Times New Roman"/>
          <w:color w:val="auto"/>
          <w:sz w:val="21"/>
          <w:lang w:eastAsia="ru-RU"/>
        </w:rPr>
        <w:t> </w:t>
      </w:r>
      <w:hyperlink r:id="rId15" w:tooltip="Проекты правил" w:history="1">
        <w:r w:rsidRPr="005D0C38">
          <w:rPr>
            <w:rFonts w:eastAsia="Times New Roman"/>
            <w:color w:val="auto"/>
            <w:sz w:val="21"/>
            <w:lang w:eastAsia="ru-RU"/>
          </w:rPr>
          <w:t>проекту правил</w:t>
        </w:r>
      </w:hyperlink>
      <w:r w:rsidRPr="005D0C38">
        <w:rPr>
          <w:rFonts w:eastAsia="Times New Roman"/>
          <w:color w:val="auto"/>
          <w:sz w:val="21"/>
          <w:lang w:eastAsia="ru-RU"/>
        </w:rPr>
        <w:t> </w:t>
      </w:r>
      <w:hyperlink r:id="rId16" w:tooltip="Землепользование" w:history="1">
        <w:r w:rsidRPr="005D0C38">
          <w:rPr>
            <w:rFonts w:eastAsia="Times New Roman"/>
            <w:color w:val="auto"/>
            <w:sz w:val="21"/>
            <w:lang w:eastAsia="ru-RU"/>
          </w:rPr>
          <w:t>землепользования</w:t>
        </w:r>
      </w:hyperlink>
      <w:r w:rsidRPr="005D0C38">
        <w:rPr>
          <w:rFonts w:eastAsia="Times New Roman"/>
          <w:color w:val="auto"/>
          <w:sz w:val="21"/>
          <w:lang w:eastAsia="ru-RU"/>
        </w:rPr>
        <w:t> </w:t>
      </w:r>
      <w:r w:rsidRPr="005D0C38">
        <w:rPr>
          <w:rFonts w:eastAsia="Times New Roman"/>
          <w:color w:val="auto"/>
          <w:sz w:val="21"/>
          <w:szCs w:val="21"/>
          <w:bdr w:val="none" w:sz="0" w:space="0" w:color="auto" w:frame="1"/>
          <w:lang w:eastAsia="ru-RU"/>
        </w:rPr>
        <w:t>и застройки</w:t>
      </w:r>
    </w:p>
    <w:p w:rsidR="005D0C38" w:rsidRDefault="005D0C38" w:rsidP="005D0C38">
      <w:pPr>
        <w:shd w:val="clear" w:color="auto" w:fill="FFFFFF"/>
        <w:spacing w:after="0" w:line="240" w:lineRule="auto"/>
        <w:textAlignment w:val="baseline"/>
        <w:rPr>
          <w:rFonts w:eastAsia="Times New Roman"/>
          <w:color w:val="auto"/>
          <w:sz w:val="21"/>
          <w:szCs w:val="21"/>
          <w:bdr w:val="none" w:sz="0" w:space="0" w:color="auto" w:frame="1"/>
          <w:lang w:eastAsia="ru-RU"/>
        </w:rPr>
      </w:pPr>
      <w:r w:rsidRPr="005D0C38">
        <w:rPr>
          <w:rFonts w:eastAsia="Times New Roman"/>
          <w:color w:val="auto"/>
          <w:sz w:val="21"/>
          <w:szCs w:val="21"/>
          <w:bdr w:val="none" w:sz="0" w:space="0" w:color="auto" w:frame="1"/>
          <w:lang w:eastAsia="ru-RU"/>
        </w:rPr>
        <w:t>2.1. Общие положения</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2.1.1. Публичные слушания по проекту правил землепользования и застройки, в том числе по внесению в него изменений, проводятся в целях доведения до населения информации о содержании проекта правил землепользования и застройки.</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2.1.2. Проекты правил землепользования и застройки до их утверждения подлежат обязательному рассмотрению на публичных слушаниях.</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 xml:space="preserve">2.1.3. </w:t>
      </w:r>
      <w:proofErr w:type="gramStart"/>
      <w:r w:rsidRPr="005D0C38">
        <w:rPr>
          <w:rFonts w:eastAsia="Times New Roman"/>
          <w:b w:val="0"/>
          <w:bCs w:val="0"/>
          <w:color w:val="auto"/>
          <w:sz w:val="21"/>
          <w:szCs w:val="21"/>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постоянно проживающих на территории, применительно к которой осуществляется подготовка проекта правил землепользования и застройки, уполномоченных представителей объединений этих граждан, правообладателей земельных участков и объектов капитального строительства, расположенных на указанной территории, лиц, законные интересы которых</w:t>
      </w:r>
      <w:proofErr w:type="gramEnd"/>
      <w:r w:rsidRPr="005D0C38">
        <w:rPr>
          <w:rFonts w:eastAsia="Times New Roman"/>
          <w:b w:val="0"/>
          <w:bCs w:val="0"/>
          <w:color w:val="auto"/>
          <w:sz w:val="21"/>
          <w:szCs w:val="21"/>
          <w:lang w:eastAsia="ru-RU"/>
        </w:rPr>
        <w:t xml:space="preserve"> </w:t>
      </w:r>
      <w:proofErr w:type="gramStart"/>
      <w:r w:rsidRPr="005D0C38">
        <w:rPr>
          <w:rFonts w:eastAsia="Times New Roman"/>
          <w:b w:val="0"/>
          <w:bCs w:val="0"/>
          <w:color w:val="auto"/>
          <w:sz w:val="21"/>
          <w:szCs w:val="21"/>
          <w:lang w:eastAsia="ru-RU"/>
        </w:rPr>
        <w:t>могут быть нарушены в связи с реализацией таких проектов.</w:t>
      </w:r>
      <w:proofErr w:type="gramEnd"/>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2.1.4. В случае</w:t>
      </w:r>
      <w:proofErr w:type="gramStart"/>
      <w:r w:rsidRPr="005D0C38">
        <w:rPr>
          <w:rFonts w:eastAsia="Times New Roman"/>
          <w:b w:val="0"/>
          <w:bCs w:val="0"/>
          <w:color w:val="auto"/>
          <w:sz w:val="21"/>
          <w:szCs w:val="21"/>
          <w:lang w:eastAsia="ru-RU"/>
        </w:rPr>
        <w:t>,</w:t>
      </w:r>
      <w:proofErr w:type="gramEnd"/>
      <w:r w:rsidRPr="005D0C38">
        <w:rPr>
          <w:rFonts w:eastAsia="Times New Roman"/>
          <w:b w:val="0"/>
          <w:bCs w:val="0"/>
          <w:color w:val="auto"/>
          <w:sz w:val="21"/>
          <w:szCs w:val="21"/>
          <w:lang w:eastAsia="ru-RU"/>
        </w:rPr>
        <w:t xml:space="preserve">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w:t>
      </w:r>
      <w:proofErr w:type="gramStart"/>
      <w:r w:rsidRPr="005D0C38">
        <w:rPr>
          <w:rFonts w:eastAsia="Times New Roman"/>
          <w:b w:val="0"/>
          <w:bCs w:val="0"/>
          <w:color w:val="auto"/>
          <w:sz w:val="21"/>
          <w:szCs w:val="21"/>
          <w:lang w:eastAsia="ru-RU"/>
        </w:rPr>
        <w:t>При этом о проведении публичных слушаний извещаются правообладатели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правообладатели зданий, строений, сооружений, расположенных на земельных участках, имеющих общую границу с указанным земельным участком, и правообладатели помещений в таком объекте, а также правообладатели объектов капитального строительства, расположенных в границах зон с особыми</w:t>
      </w:r>
      <w:proofErr w:type="gramEnd"/>
      <w:r w:rsidRPr="005D0C38">
        <w:rPr>
          <w:rFonts w:eastAsia="Times New Roman"/>
          <w:b w:val="0"/>
          <w:bCs w:val="0"/>
          <w:color w:val="auto"/>
          <w:sz w:val="21"/>
          <w:szCs w:val="21"/>
          <w:lang w:eastAsia="ru-RU"/>
        </w:rPr>
        <w:t xml:space="preserve"> условиями использования территорий.</w:t>
      </w:r>
    </w:p>
    <w:p w:rsidR="005D0C38" w:rsidRP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2.1.5. Извещения направляются в срок не позднее, чем через 15 дней со дня принятия главой органа местного самоуправления решения о проведении публичных слушаний по предложениям о внесении изменений в правила землепользования и застройки.</w:t>
      </w:r>
    </w:p>
    <w:p w:rsidR="005D0C38" w:rsidRDefault="005D0C38" w:rsidP="005D0C38">
      <w:pPr>
        <w:shd w:val="clear" w:color="auto" w:fill="FFFFFF"/>
        <w:spacing w:after="0" w:line="240" w:lineRule="auto"/>
        <w:textAlignment w:val="baseline"/>
        <w:rPr>
          <w:rFonts w:eastAsia="Times New Roman"/>
          <w:color w:val="auto"/>
          <w:sz w:val="21"/>
          <w:szCs w:val="21"/>
          <w:bdr w:val="none" w:sz="0" w:space="0" w:color="auto" w:frame="1"/>
          <w:lang w:eastAsia="ru-RU"/>
        </w:rPr>
      </w:pPr>
      <w:r w:rsidRPr="005D0C38">
        <w:rPr>
          <w:rFonts w:eastAsia="Times New Roman"/>
          <w:color w:val="auto"/>
          <w:sz w:val="21"/>
          <w:szCs w:val="21"/>
          <w:bdr w:val="none" w:sz="0" w:space="0" w:color="auto" w:frame="1"/>
          <w:lang w:eastAsia="ru-RU"/>
        </w:rPr>
        <w:t>2.2. Порядок организации публичных слушаний</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2.2.1. Публичные слушания по проекту правил землепользования и застройки проводятся Рабочей комиссией.</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2.2.2. Глава муниципального образования при получении проекта правил землепользования и застройки, прошедшего соответствующую проверку, принимает решение о проведении публичных слушаний по такому проекту в срок не позднее десяти дней со дня получения проекта.</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lastRenderedPageBreak/>
        <w:t>2.2.3. Данным решением устанавливается время и место проведения публичных слушаний, а также определяется состав участников публичных слушаний, подлежащих оповещению об их проведении.</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2.2.4. Решение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2.2.5. Последняя информация и проект итогового документа (заключения о результатах) публичных слушаний должны быть опубликованы не позднее 7 дней до даты проведения публичных слушаний.</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2.2.6.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проекта.</w:t>
      </w:r>
    </w:p>
    <w:p w:rsidR="005D0C38" w:rsidRP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2.2.7. Рабочая комиссия может использовать другие формы информирования населения о проводимых публичных слушаниях.</w:t>
      </w:r>
    </w:p>
    <w:p w:rsidR="005D0C38" w:rsidRDefault="005D0C38" w:rsidP="005D0C38">
      <w:pPr>
        <w:shd w:val="clear" w:color="auto" w:fill="FFFFFF"/>
        <w:spacing w:after="0" w:line="240" w:lineRule="auto"/>
        <w:textAlignment w:val="baseline"/>
        <w:rPr>
          <w:rFonts w:eastAsia="Times New Roman"/>
          <w:color w:val="auto"/>
          <w:sz w:val="21"/>
          <w:szCs w:val="21"/>
          <w:bdr w:val="none" w:sz="0" w:space="0" w:color="auto" w:frame="1"/>
          <w:lang w:eastAsia="ru-RU"/>
        </w:rPr>
      </w:pPr>
      <w:r w:rsidRPr="005D0C38">
        <w:rPr>
          <w:rFonts w:eastAsia="Times New Roman"/>
          <w:color w:val="auto"/>
          <w:sz w:val="21"/>
          <w:szCs w:val="21"/>
          <w:bdr w:val="none" w:sz="0" w:space="0" w:color="auto" w:frame="1"/>
          <w:lang w:eastAsia="ru-RU"/>
        </w:rPr>
        <w:t>2.3. Порядок проведения публичных слушаний</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2.3.1. Перед началом проведения публичных слушаний Рабочая комиссия организует регистрацию участников с указанием места их постоянного проживания на основании паспортных данных.</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2.3.2. В месте проведения публичных слушаний для общего обозрения должны демонстрироваться материалы, входящие в проект правил землепользования и застройки.</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2.3.3. Председатель Рабочей комиссии представляет инициаторов проведения публичных слушаний, себя и секретаря, оглашает тему, информирует участников публичных слушаний о содержании проекта правил землепользования и застройки.</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2.3.4. После получения информации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2.3.4. Участники публичных слушаний вправе представить в Рабочую комиссию свои предложения и замечания, касающиеся рассматриваемого проекта правил землепользования и застройки, для включения их в протокол публичных слушаний.</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2.3.5.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2.3.6. Участники публичных слушаний не выносят каких-либо решений по существу обсуждаемого проекта и не проводят каких-либо голосований.</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2.3.7.После завершения публичных слушаний по проекту правил землепользования и застройки Рабочая комиссия представляет указанный проект главе органа местного самоуправления.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2.3.8. Глава органа местного самоуправления с учетом заключения о результатах публичных слушаний принимает решение:</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об утверждении проекта правил землепользования и застройки;</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об отклонении проекта правил землепользования и застройки и</w:t>
      </w:r>
      <w:r>
        <w:rPr>
          <w:rFonts w:eastAsia="Times New Roman"/>
          <w:b w:val="0"/>
          <w:bCs w:val="0"/>
          <w:color w:val="auto"/>
          <w:sz w:val="21"/>
          <w:szCs w:val="21"/>
          <w:lang w:eastAsia="ru-RU"/>
        </w:rPr>
        <w:t xml:space="preserve"> </w:t>
      </w:r>
      <w:r w:rsidRPr="005D0C38">
        <w:rPr>
          <w:rFonts w:eastAsia="Times New Roman"/>
          <w:b w:val="0"/>
          <w:bCs w:val="0"/>
          <w:color w:val="auto"/>
          <w:sz w:val="21"/>
          <w:szCs w:val="21"/>
          <w:lang w:eastAsia="ru-RU"/>
        </w:rPr>
        <w:t>направлении его на доработку.</w:t>
      </w:r>
    </w:p>
    <w:p w:rsidR="005D0C38" w:rsidRP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2.3.9.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10 дней со дня проведения публичных слушаний.</w:t>
      </w:r>
    </w:p>
    <w:p w:rsidR="005D0C38" w:rsidRP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color w:val="auto"/>
          <w:sz w:val="21"/>
          <w:szCs w:val="21"/>
          <w:bdr w:val="none" w:sz="0" w:space="0" w:color="auto" w:frame="1"/>
          <w:lang w:eastAsia="ru-RU"/>
        </w:rPr>
        <w:t>3. Публичные слушания по проекту планировки территории</w:t>
      </w:r>
    </w:p>
    <w:p w:rsidR="005D0C38" w:rsidRP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color w:val="auto"/>
          <w:sz w:val="21"/>
          <w:szCs w:val="21"/>
          <w:bdr w:val="none" w:sz="0" w:space="0" w:color="auto" w:frame="1"/>
          <w:lang w:eastAsia="ru-RU"/>
        </w:rPr>
        <w:t>и проекту межевания территории</w:t>
      </w:r>
    </w:p>
    <w:p w:rsidR="005D0C38" w:rsidRDefault="005D0C38" w:rsidP="005D0C38">
      <w:pPr>
        <w:shd w:val="clear" w:color="auto" w:fill="FFFFFF"/>
        <w:spacing w:after="0" w:line="240" w:lineRule="auto"/>
        <w:textAlignment w:val="baseline"/>
        <w:rPr>
          <w:rFonts w:eastAsia="Times New Roman"/>
          <w:color w:val="auto"/>
          <w:sz w:val="21"/>
          <w:szCs w:val="21"/>
          <w:bdr w:val="none" w:sz="0" w:space="0" w:color="auto" w:frame="1"/>
          <w:lang w:eastAsia="ru-RU"/>
        </w:rPr>
      </w:pPr>
      <w:r w:rsidRPr="005D0C38">
        <w:rPr>
          <w:rFonts w:eastAsia="Times New Roman"/>
          <w:color w:val="auto"/>
          <w:sz w:val="21"/>
          <w:szCs w:val="21"/>
          <w:bdr w:val="none" w:sz="0" w:space="0" w:color="auto" w:frame="1"/>
          <w:lang w:eastAsia="ru-RU"/>
        </w:rPr>
        <w:t>3.1. Общие положения</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3.1.1.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местной администрации муниципального образования, до их утверждения подлежат обязательному рассмотрению на публичных слушаниях.</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3.1.2. Публичные слушания по проекту планировки территории и проекту межевания территории проводятся в целях соблюдения прав и законных интересов правообладателей земельных участков и объектов капитального строительства с участием:</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граждан, проживающих на территории, применительно к которой осуществляется подготовка проекта её планировки и проекта её межевания;</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правообладателей земельных участков и объектов капитального строительства, расположенных на указанной территории;</w:t>
      </w:r>
    </w:p>
    <w:p w:rsidR="005D0C38" w:rsidRP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лиц, законные интересы которых могут быть нарушены в связи с реализацией таких проектов.</w:t>
      </w:r>
    </w:p>
    <w:p w:rsidR="005D0C38" w:rsidRDefault="005D0C38" w:rsidP="005D0C38">
      <w:pPr>
        <w:shd w:val="clear" w:color="auto" w:fill="FFFFFF"/>
        <w:spacing w:after="0" w:line="240" w:lineRule="auto"/>
        <w:textAlignment w:val="baseline"/>
        <w:rPr>
          <w:rFonts w:eastAsia="Times New Roman"/>
          <w:color w:val="auto"/>
          <w:sz w:val="21"/>
          <w:szCs w:val="21"/>
          <w:bdr w:val="none" w:sz="0" w:space="0" w:color="auto" w:frame="1"/>
          <w:lang w:eastAsia="ru-RU"/>
        </w:rPr>
      </w:pPr>
      <w:r w:rsidRPr="005D0C38">
        <w:rPr>
          <w:rFonts w:eastAsia="Times New Roman"/>
          <w:color w:val="auto"/>
          <w:sz w:val="21"/>
          <w:szCs w:val="21"/>
          <w:bdr w:val="none" w:sz="0" w:space="0" w:color="auto" w:frame="1"/>
          <w:lang w:eastAsia="ru-RU"/>
        </w:rPr>
        <w:lastRenderedPageBreak/>
        <w:t>3.2. Порядок организации публичных слушаний</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3.2.1. Глава местной администрации муниципального образования при получении проекта планировки и проекта межевания территории, прошедшего соответствующую проверку, принимает постановление о проведении публичных слушаний по такому проекту в срок не позднее, чем десять дней со дня получения проекта.</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3.2.2. Данным постановлением устанавливается время и место проведения публичных слушаний, определяется состав Рабочей комиссии, уполномоченной на проведение публичных слушаний, а также определяется состав участников публичных слушаний, подлежащих оповещению об их проведении.</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3.2.3. Постановление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3.2.4. С момента опубликования постановления о проведении публичных слушаний их участники считаются оповещенными о времени и месте проведения публичных слушаний.</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3.2.5. Срок проведения публичных слушаний по проекту планировки и проекту межевания не может быть менее одного месяца и более трех месяцев.</w:t>
      </w:r>
    </w:p>
    <w:p w:rsidR="005D0C38" w:rsidRP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3.2.6. Публичные слушания должны быть проведены, а заключение об их результатах с итоговым документом публичных слушаний и приложением к нему направляются Рабочей комиссией Главе местной администрации муниципального образования.</w:t>
      </w:r>
    </w:p>
    <w:p w:rsidR="005D0C38" w:rsidRP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3.2.7. Глава местной администрации муниципального образования принимает решение об</w:t>
      </w:r>
      <w:r w:rsidRPr="005D0C38">
        <w:rPr>
          <w:rFonts w:eastAsia="Times New Roman"/>
          <w:b w:val="0"/>
          <w:bCs w:val="0"/>
          <w:color w:val="auto"/>
          <w:sz w:val="21"/>
          <w:lang w:eastAsia="ru-RU"/>
        </w:rPr>
        <w:t> </w:t>
      </w:r>
      <w:hyperlink r:id="rId17" w:tooltip="Утверждения документов" w:history="1">
        <w:r w:rsidRPr="005D0C38">
          <w:rPr>
            <w:rFonts w:eastAsia="Times New Roman"/>
            <w:b w:val="0"/>
            <w:bCs w:val="0"/>
            <w:color w:val="auto"/>
            <w:sz w:val="21"/>
            <w:lang w:eastAsia="ru-RU"/>
          </w:rPr>
          <w:t>утверждении документации</w:t>
        </w:r>
      </w:hyperlink>
      <w:r w:rsidRPr="005D0C38">
        <w:rPr>
          <w:rFonts w:eastAsia="Times New Roman"/>
          <w:b w:val="0"/>
          <w:bCs w:val="0"/>
          <w:color w:val="auto"/>
          <w:sz w:val="21"/>
          <w:lang w:eastAsia="ru-RU"/>
        </w:rPr>
        <w:t> </w:t>
      </w:r>
      <w:r w:rsidRPr="005D0C38">
        <w:rPr>
          <w:rFonts w:eastAsia="Times New Roman"/>
          <w:b w:val="0"/>
          <w:bCs w:val="0"/>
          <w:color w:val="auto"/>
          <w:sz w:val="21"/>
          <w:szCs w:val="21"/>
          <w:lang w:eastAsia="ru-RU"/>
        </w:rPr>
        <w:t>по планировке территории и проекту межевания территории или об отклонении такой документации и направлении её на доработку.</w:t>
      </w:r>
    </w:p>
    <w:p w:rsidR="005D0C38" w:rsidRDefault="005D0C38" w:rsidP="005D0C38">
      <w:pPr>
        <w:shd w:val="clear" w:color="auto" w:fill="FFFFFF"/>
        <w:spacing w:after="0" w:line="240" w:lineRule="auto"/>
        <w:textAlignment w:val="baseline"/>
        <w:rPr>
          <w:rFonts w:eastAsia="Times New Roman"/>
          <w:color w:val="auto"/>
          <w:sz w:val="21"/>
          <w:szCs w:val="21"/>
          <w:bdr w:val="none" w:sz="0" w:space="0" w:color="auto" w:frame="1"/>
          <w:lang w:eastAsia="ru-RU"/>
        </w:rPr>
      </w:pPr>
      <w:r w:rsidRPr="005D0C38">
        <w:rPr>
          <w:rFonts w:eastAsia="Times New Roman"/>
          <w:color w:val="auto"/>
          <w:sz w:val="21"/>
          <w:szCs w:val="21"/>
          <w:bdr w:val="none" w:sz="0" w:space="0" w:color="auto" w:frame="1"/>
          <w:lang w:eastAsia="ru-RU"/>
        </w:rPr>
        <w:t>3.3. Порядок проведения публичных слушаний</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3.3.1. Перед началом публичных слушаний Рабочая комиссия организует регистрацию участников с указанием места их постоянного проживания на основании паспортных данных.</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3.3.2. В месте проведения публичных слушаний для общего обозрения должны демонстрироваться материалы проекта планировки и проекта межевания территории.</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3.3.3. Председатель Рабочей комиссии открывает публичные слушания, информирует их участников о содержании обсуждаемого проекта и отвечает на их вопросы.</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3.3.4. После получения информации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3.3.5. Участники публичных слушаний вправе представить в Рабочую комиссию свои предложения и замечания, касающиеся рассматриваемого проекта, для включения их в протокол публичных слушаний.</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3.3.6.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3.3.7. Участники публичных слушаний не выносят каких-либо решений по существу обсуждаемого проекта и не проводят каких-либо голосований.</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3.3.8. После завершения публичных слушаний по проекту планировки территории и проекту межевания территории Рабочая комиссия оформляет протокол о проведении публичных слушаний и представляет проект планировки и проект межевания территории Главе муниципального образования для принятия соответствующего решения. Обязательными приложениями к данному проекту являются протокол публичных слушаний и заключение о результатах публичных слушаний.</w:t>
      </w:r>
    </w:p>
    <w:p w:rsidR="005D0C38" w:rsidRP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3.3.9.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десяти дней со дня проведения публичных слушаний.</w:t>
      </w:r>
    </w:p>
    <w:p w:rsidR="005D0C38" w:rsidRP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color w:val="auto"/>
          <w:sz w:val="21"/>
          <w:szCs w:val="21"/>
          <w:bdr w:val="none" w:sz="0" w:space="0" w:color="auto" w:frame="1"/>
          <w:lang w:eastAsia="ru-RU"/>
        </w:rPr>
        <w:t>4. Публичные слушания по вопросу о предоставлении разрешения</w:t>
      </w:r>
    </w:p>
    <w:p w:rsidR="005D0C38" w:rsidRP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color w:val="auto"/>
          <w:sz w:val="21"/>
          <w:szCs w:val="21"/>
          <w:bdr w:val="none" w:sz="0" w:space="0" w:color="auto" w:frame="1"/>
          <w:lang w:eastAsia="ru-RU"/>
        </w:rPr>
        <w:t>на условно разрешенный вид использования земельного</w:t>
      </w:r>
    </w:p>
    <w:p w:rsidR="005D0C38" w:rsidRP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color w:val="auto"/>
          <w:sz w:val="21"/>
          <w:szCs w:val="21"/>
          <w:bdr w:val="none" w:sz="0" w:space="0" w:color="auto" w:frame="1"/>
          <w:lang w:eastAsia="ru-RU"/>
        </w:rPr>
        <w:t>участка или объекта капитального строительства, разрешения на отклонение от предельных параметров разрешенного строительства или реконструкции объектов капитального строительства</w:t>
      </w:r>
    </w:p>
    <w:p w:rsidR="005D0C38" w:rsidRDefault="005D0C38" w:rsidP="005D0C38">
      <w:pPr>
        <w:shd w:val="clear" w:color="auto" w:fill="FFFFFF"/>
        <w:spacing w:after="0" w:line="240" w:lineRule="auto"/>
        <w:textAlignment w:val="baseline"/>
        <w:rPr>
          <w:rFonts w:eastAsia="Times New Roman"/>
          <w:color w:val="auto"/>
          <w:sz w:val="21"/>
          <w:szCs w:val="21"/>
          <w:bdr w:val="none" w:sz="0" w:space="0" w:color="auto" w:frame="1"/>
          <w:lang w:eastAsia="ru-RU"/>
        </w:rPr>
      </w:pPr>
      <w:r w:rsidRPr="005D0C38">
        <w:rPr>
          <w:rFonts w:eastAsia="Times New Roman"/>
          <w:color w:val="auto"/>
          <w:sz w:val="21"/>
          <w:szCs w:val="21"/>
          <w:bdr w:val="none" w:sz="0" w:space="0" w:color="auto" w:frame="1"/>
          <w:lang w:eastAsia="ru-RU"/>
        </w:rPr>
        <w:t>4.1. Общие положения</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4.1.1. Вопрос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или реконструкции объектов капитального строительства подлежит обсуждению на публичных слушаниях.</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 xml:space="preserve">4.1.2. </w:t>
      </w:r>
      <w:proofErr w:type="gramStart"/>
      <w:r w:rsidRPr="005D0C38">
        <w:rPr>
          <w:rFonts w:eastAsia="Times New Roman"/>
          <w:b w:val="0"/>
          <w:bCs w:val="0"/>
          <w:color w:val="auto"/>
          <w:sz w:val="21"/>
          <w:szCs w:val="21"/>
          <w:lang w:eastAsia="ru-RU"/>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w:t>
      </w:r>
      <w:r w:rsidRPr="005D0C38">
        <w:rPr>
          <w:rFonts w:eastAsia="Times New Roman"/>
          <w:b w:val="0"/>
          <w:bCs w:val="0"/>
          <w:color w:val="auto"/>
          <w:sz w:val="21"/>
          <w:szCs w:val="21"/>
          <w:lang w:eastAsia="ru-RU"/>
        </w:rPr>
        <w:lastRenderedPageBreak/>
        <w:t>разрешения на отклонение от предельных параметров разрешенного строительства или реконструкции объектов капитального строительства (далее – разрешение на отклонение от разрешенного строительства) направляет соответствующее заявление главе администрации муниципального образования для комиссионного рассмотрения.</w:t>
      </w:r>
      <w:proofErr w:type="gramEnd"/>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4.1.3. В случае</w:t>
      </w:r>
      <w:proofErr w:type="gramStart"/>
      <w:r w:rsidRPr="005D0C38">
        <w:rPr>
          <w:rFonts w:eastAsia="Times New Roman"/>
          <w:b w:val="0"/>
          <w:bCs w:val="0"/>
          <w:color w:val="auto"/>
          <w:sz w:val="21"/>
          <w:szCs w:val="21"/>
          <w:lang w:eastAsia="ru-RU"/>
        </w:rPr>
        <w:t>,</w:t>
      </w:r>
      <w:proofErr w:type="gramEnd"/>
      <w:r w:rsidRPr="005D0C38">
        <w:rPr>
          <w:rFonts w:eastAsia="Times New Roman"/>
          <w:b w:val="0"/>
          <w:bCs w:val="0"/>
          <w:color w:val="auto"/>
          <w:sz w:val="21"/>
          <w:szCs w:val="21"/>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D0C38" w:rsidRP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4.1.4. Публичные слушания по вопросу предоставления разрешения на условно разрешенный вид использования, разрешения на отклонение от разрешенного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5D0C38">
        <w:rPr>
          <w:rFonts w:eastAsia="Times New Roman"/>
          <w:b w:val="0"/>
          <w:bCs w:val="0"/>
          <w:color w:val="auto"/>
          <w:sz w:val="21"/>
          <w:szCs w:val="21"/>
          <w:lang w:eastAsia="ru-RU"/>
        </w:rPr>
        <w:t>,</w:t>
      </w:r>
      <w:proofErr w:type="gramEnd"/>
      <w:r w:rsidRPr="005D0C38">
        <w:rPr>
          <w:rFonts w:eastAsia="Times New Roman"/>
          <w:b w:val="0"/>
          <w:bCs w:val="0"/>
          <w:color w:val="auto"/>
          <w:sz w:val="21"/>
          <w:szCs w:val="21"/>
          <w:lang w:eastAsia="ru-RU"/>
        </w:rPr>
        <w:t xml:space="preserve"> если условно разрешенный вид использования земельного участка или объекта капитального строительства, отклонение от разрешенного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D0C38" w:rsidRDefault="005D0C38" w:rsidP="005D0C38">
      <w:pPr>
        <w:shd w:val="clear" w:color="auto" w:fill="FFFFFF"/>
        <w:spacing w:after="0" w:line="240" w:lineRule="auto"/>
        <w:textAlignment w:val="baseline"/>
        <w:rPr>
          <w:rFonts w:eastAsia="Times New Roman"/>
          <w:color w:val="auto"/>
          <w:sz w:val="21"/>
          <w:szCs w:val="21"/>
          <w:bdr w:val="none" w:sz="0" w:space="0" w:color="auto" w:frame="1"/>
          <w:lang w:eastAsia="ru-RU"/>
        </w:rPr>
      </w:pPr>
      <w:r w:rsidRPr="005D0C38">
        <w:rPr>
          <w:rFonts w:eastAsia="Times New Roman"/>
          <w:color w:val="auto"/>
          <w:sz w:val="21"/>
          <w:szCs w:val="21"/>
          <w:bdr w:val="none" w:sz="0" w:space="0" w:color="auto" w:frame="1"/>
          <w:lang w:eastAsia="ru-RU"/>
        </w:rPr>
        <w:t>4.2. Порядок организации публичных слушаний</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4.2.1. Глава администрации муниципального образования принимает решение о назначении публичных слушаний по вопросам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или реконструкции объектов капитального строительства. Публичные слушания проводятся Рабочей комиссией.</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4.2.2. Расходы, связанные с организацией и проведением публичных слушаний несет физическое или юридическое лицо, заинтересованное в предоставлении такого разрешения. Указанное лицо вносит соответствующую плату по смете, составленной Рабочей комиссией не позднее трех дней со дня получения указанной сметы.</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 xml:space="preserve">4.2.3. </w:t>
      </w:r>
      <w:proofErr w:type="gramStart"/>
      <w:r w:rsidRPr="005D0C38">
        <w:rPr>
          <w:rFonts w:eastAsia="Times New Roman"/>
          <w:b w:val="0"/>
          <w:bCs w:val="0"/>
          <w:color w:val="auto"/>
          <w:sz w:val="21"/>
          <w:szCs w:val="21"/>
          <w:lang w:eastAsia="ru-RU"/>
        </w:rPr>
        <w:t>Комиссия посредством опубликования в местных средствах массовой информации направляет сообщения о проведении публичных слушаний правообладателям земельных участков, имеющим общие границы с земельным участком, применительно к которому запрашивается разрешение на условно разрешенный вид использования, разрешение на отклонение от предельных параметров разрешенного строительства,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5D0C38">
        <w:rPr>
          <w:rFonts w:eastAsia="Times New Roman"/>
          <w:b w:val="0"/>
          <w:bCs w:val="0"/>
          <w:color w:val="auto"/>
          <w:sz w:val="21"/>
          <w:szCs w:val="21"/>
          <w:lang w:eastAsia="ru-RU"/>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сообщение содержит сведения о времени и месте проведения публичных слушаний и публикуется в срок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разрешения на отклонение от предельных параметров разрешенного строительства.</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4.2.4. Сообщение комиссии о времени и месте проведения публичных слушаний подлежит опубликованию в порядке, установленном для официального опубликования муниципальных правовых актов.</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4.2.5. С момента опубликования сообщения о проведении публичных слушаний их участники считаются оповещенными о времени и месте проведения публичных слушаний.</w:t>
      </w:r>
    </w:p>
    <w:p w:rsidR="005D0C38" w:rsidRP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4.2.6. Публичные слушания должны быть проведены, а заключение об их результатах опубликовано не позднее чем через месяц со дня опубликования сообщения о проведении публичных слушаний.</w:t>
      </w:r>
    </w:p>
    <w:p w:rsidR="005D0C38" w:rsidRDefault="005D0C38" w:rsidP="005D0C38">
      <w:pPr>
        <w:shd w:val="clear" w:color="auto" w:fill="FFFFFF"/>
        <w:spacing w:after="0" w:line="240" w:lineRule="auto"/>
        <w:textAlignment w:val="baseline"/>
        <w:rPr>
          <w:rFonts w:eastAsia="Times New Roman"/>
          <w:color w:val="auto"/>
          <w:sz w:val="21"/>
          <w:szCs w:val="21"/>
          <w:bdr w:val="none" w:sz="0" w:space="0" w:color="auto" w:frame="1"/>
          <w:lang w:eastAsia="ru-RU"/>
        </w:rPr>
      </w:pPr>
      <w:r w:rsidRPr="005D0C38">
        <w:rPr>
          <w:rFonts w:eastAsia="Times New Roman"/>
          <w:color w:val="auto"/>
          <w:sz w:val="21"/>
          <w:szCs w:val="21"/>
          <w:bdr w:val="none" w:sz="0" w:space="0" w:color="auto" w:frame="1"/>
          <w:lang w:eastAsia="ru-RU"/>
        </w:rPr>
        <w:t>4.3. Порядок проведения публичных слушаний</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4.3.1. Перед началом проведения публичных слушаний Рабочая комиссия организует регистрацию участников с указанием места их постоянного проживания на основании паспортных данных.</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4.3.2. Заинтересованное лицо, обратившееся с заявлением о предоставлении разрешения на условно разрешенный вид использования, разрешения на отклонения от предельных параметров разрешенного строительства, информирует участников публичных слушаний по существу своего обращения и отвечает на их вопросы.</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lastRenderedPageBreak/>
        <w:t>4.3.3.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4.3.4. Участники публичных слушаний вправе представить в Рабочую комиссию свои предложения и замечания, касающиеся рассматриваемого вопроса, для включения их в протокол публичных слушаний.</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4.3.5. 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4.3.6. Участники публичных слушаний не выносят каких-либо решений по существу обсуждаемого вопроса и не проводят каких-либо голосований.</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 xml:space="preserve">4.3.7. </w:t>
      </w:r>
      <w:proofErr w:type="gramStart"/>
      <w:r w:rsidRPr="005D0C38">
        <w:rPr>
          <w:rFonts w:eastAsia="Times New Roman"/>
          <w:b w:val="0"/>
          <w:bCs w:val="0"/>
          <w:color w:val="auto"/>
          <w:sz w:val="21"/>
          <w:szCs w:val="21"/>
          <w:lang w:eastAsia="ru-RU"/>
        </w:rPr>
        <w:t>После завершения публичных слушаний Рабочая комиссия оформляет протокол публичных слушаний и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образования.</w:t>
      </w:r>
      <w:proofErr w:type="gramEnd"/>
    </w:p>
    <w:p w:rsidR="00FE26DA" w:rsidRDefault="005D0C38" w:rsidP="005D0C38">
      <w:pPr>
        <w:shd w:val="clear" w:color="auto" w:fill="FFFFFF"/>
        <w:spacing w:after="0" w:line="240" w:lineRule="auto"/>
        <w:textAlignment w:val="baseline"/>
        <w:rPr>
          <w:rFonts w:eastAsia="Times New Roman"/>
          <w:b w:val="0"/>
          <w:bCs w:val="0"/>
          <w:color w:val="auto"/>
          <w:sz w:val="21"/>
          <w:szCs w:val="21"/>
          <w:lang w:eastAsia="ru-RU"/>
        </w:rPr>
      </w:pPr>
      <w:r w:rsidRPr="005D0C38">
        <w:rPr>
          <w:rFonts w:eastAsia="Times New Roman"/>
          <w:b w:val="0"/>
          <w:bCs w:val="0"/>
          <w:color w:val="auto"/>
          <w:sz w:val="21"/>
          <w:szCs w:val="21"/>
          <w:lang w:eastAsia="ru-RU"/>
        </w:rPr>
        <w:t>4.3.8.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десяти дней со дня проведения публичных слушаний.</w:t>
      </w:r>
    </w:p>
    <w:p w:rsidR="005D0C38" w:rsidRDefault="005D0C38" w:rsidP="005D0C38">
      <w:pPr>
        <w:shd w:val="clear" w:color="auto" w:fill="FFFFFF"/>
        <w:spacing w:after="0" w:line="240" w:lineRule="auto"/>
        <w:textAlignment w:val="baseline"/>
        <w:rPr>
          <w:rFonts w:eastAsia="Times New Roman"/>
          <w:b w:val="0"/>
          <w:bCs w:val="0"/>
          <w:color w:val="auto"/>
          <w:sz w:val="21"/>
          <w:szCs w:val="21"/>
          <w:lang w:eastAsia="ru-RU"/>
        </w:rPr>
      </w:pPr>
    </w:p>
    <w:p w:rsidR="005D0C38" w:rsidRPr="005D0C38" w:rsidRDefault="005D0C38" w:rsidP="005D0C38">
      <w:pPr>
        <w:shd w:val="clear" w:color="auto" w:fill="FFFFFF"/>
        <w:spacing w:after="0" w:line="240" w:lineRule="auto"/>
        <w:textAlignment w:val="baseline"/>
        <w:rPr>
          <w:color w:val="auto"/>
        </w:rPr>
      </w:pPr>
    </w:p>
    <w:sectPr w:rsidR="005D0C38" w:rsidRPr="005D0C38" w:rsidSect="00FE26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307CB"/>
    <w:multiLevelType w:val="hybridMultilevel"/>
    <w:tmpl w:val="7C6EE42A"/>
    <w:lvl w:ilvl="0" w:tplc="4F20D3E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0C38"/>
    <w:rsid w:val="005D0C38"/>
    <w:rsid w:val="007B2C5B"/>
    <w:rsid w:val="00B402EC"/>
    <w:rsid w:val="00FE2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bCs/>
        <w:color w:val="00000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6DA"/>
  </w:style>
  <w:style w:type="paragraph" w:styleId="3">
    <w:name w:val="heading 3"/>
    <w:basedOn w:val="a"/>
    <w:next w:val="a"/>
    <w:link w:val="30"/>
    <w:uiPriority w:val="9"/>
    <w:semiHidden/>
    <w:unhideWhenUsed/>
    <w:qFormat/>
    <w:rsid w:val="005D0C38"/>
    <w:pPr>
      <w:keepNext/>
      <w:keepLines/>
      <w:spacing w:before="200" w:after="0"/>
      <w:outlineLvl w:val="2"/>
    </w:pPr>
    <w:rPr>
      <w:rFonts w:asciiTheme="majorHAnsi" w:eastAsiaTheme="majorEastAsia" w:hAnsiTheme="majorHAnsi" w:cstheme="majorBidi"/>
      <w:b w:val="0"/>
      <w:bCs w:val="0"/>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0C38"/>
    <w:pPr>
      <w:spacing w:before="100" w:beforeAutospacing="1" w:after="100" w:afterAutospacing="1" w:line="240" w:lineRule="auto"/>
    </w:pPr>
    <w:rPr>
      <w:rFonts w:ascii="Times New Roman" w:eastAsia="Times New Roman" w:hAnsi="Times New Roman" w:cs="Times New Roman"/>
      <w:b w:val="0"/>
      <w:bCs w:val="0"/>
      <w:color w:val="auto"/>
      <w:sz w:val="24"/>
      <w:szCs w:val="24"/>
      <w:lang w:eastAsia="ru-RU"/>
    </w:rPr>
  </w:style>
  <w:style w:type="character" w:customStyle="1" w:styleId="apple-converted-space">
    <w:name w:val="apple-converted-space"/>
    <w:basedOn w:val="a0"/>
    <w:rsid w:val="005D0C38"/>
  </w:style>
  <w:style w:type="character" w:styleId="a4">
    <w:name w:val="Hyperlink"/>
    <w:basedOn w:val="a0"/>
    <w:uiPriority w:val="99"/>
    <w:semiHidden/>
    <w:unhideWhenUsed/>
    <w:rsid w:val="005D0C38"/>
    <w:rPr>
      <w:color w:val="0000FF"/>
      <w:u w:val="single"/>
    </w:rPr>
  </w:style>
  <w:style w:type="character" w:customStyle="1" w:styleId="30">
    <w:name w:val="Заголовок 3 Знак"/>
    <w:basedOn w:val="a0"/>
    <w:link w:val="3"/>
    <w:uiPriority w:val="9"/>
    <w:semiHidden/>
    <w:rsid w:val="005D0C38"/>
    <w:rPr>
      <w:rFonts w:asciiTheme="majorHAnsi" w:eastAsiaTheme="majorEastAsia" w:hAnsiTheme="majorHAnsi" w:cstheme="majorBidi"/>
      <w:b w:val="0"/>
      <w:bCs w:val="0"/>
      <w:color w:val="4F81BD" w:themeColor="accent1"/>
    </w:rPr>
  </w:style>
  <w:style w:type="paragraph" w:styleId="a5">
    <w:name w:val="List Paragraph"/>
    <w:basedOn w:val="a"/>
    <w:uiPriority w:val="34"/>
    <w:qFormat/>
    <w:rsid w:val="005D0C38"/>
    <w:pPr>
      <w:suppressAutoHyphens/>
      <w:spacing w:after="0" w:line="240" w:lineRule="auto"/>
      <w:ind w:left="720"/>
      <w:contextualSpacing/>
    </w:pPr>
    <w:rPr>
      <w:rFonts w:ascii="Times New Roman" w:eastAsia="Times New Roman" w:hAnsi="Times New Roman" w:cs="Times New Roman"/>
      <w:b w:val="0"/>
      <w:bCs w:val="0"/>
      <w:color w:val="auto"/>
      <w:sz w:val="24"/>
      <w:szCs w:val="24"/>
      <w:lang w:eastAsia="ar-SA"/>
    </w:rPr>
  </w:style>
</w:styles>
</file>

<file path=word/webSettings.xml><?xml version="1.0" encoding="utf-8"?>
<w:webSettings xmlns:r="http://schemas.openxmlformats.org/officeDocument/2006/relationships" xmlns:w="http://schemas.openxmlformats.org/wordprocessingml/2006/main">
  <w:divs>
    <w:div w:id="1743139656">
      <w:bodyDiv w:val="1"/>
      <w:marLeft w:val="0"/>
      <w:marRight w:val="0"/>
      <w:marTop w:val="0"/>
      <w:marBottom w:val="0"/>
      <w:divBdr>
        <w:top w:val="none" w:sz="0" w:space="0" w:color="auto"/>
        <w:left w:val="none" w:sz="0" w:space="0" w:color="auto"/>
        <w:bottom w:val="none" w:sz="0" w:space="0" w:color="auto"/>
        <w:right w:val="none" w:sz="0" w:space="0" w:color="auto"/>
      </w:divBdr>
      <w:divsChild>
        <w:div w:id="360476939">
          <w:marLeft w:val="300"/>
          <w:marRight w:val="0"/>
          <w:marTop w:val="15"/>
          <w:marBottom w:val="150"/>
          <w:divBdr>
            <w:top w:val="none" w:sz="0" w:space="0" w:color="auto"/>
            <w:left w:val="none" w:sz="0" w:space="0" w:color="auto"/>
            <w:bottom w:val="none" w:sz="0" w:space="0" w:color="auto"/>
            <w:right w:val="none" w:sz="0" w:space="0" w:color="auto"/>
          </w:divBdr>
        </w:div>
        <w:div w:id="1310863734">
          <w:marLeft w:val="2250"/>
          <w:marRight w:val="0"/>
          <w:marTop w:val="15"/>
          <w:marBottom w:val="150"/>
          <w:divBdr>
            <w:top w:val="none" w:sz="0" w:space="0" w:color="auto"/>
            <w:left w:val="none" w:sz="0" w:space="0" w:color="auto"/>
            <w:bottom w:val="none" w:sz="0" w:space="0" w:color="auto"/>
            <w:right w:val="none" w:sz="0" w:space="0" w:color="auto"/>
          </w:divBdr>
        </w:div>
        <w:div w:id="120000774">
          <w:marLeft w:val="300"/>
          <w:marRight w:val="0"/>
          <w:marTop w:val="15"/>
          <w:marBottom w:val="150"/>
          <w:divBdr>
            <w:top w:val="none" w:sz="0" w:space="0" w:color="auto"/>
            <w:left w:val="none" w:sz="0" w:space="0" w:color="auto"/>
            <w:bottom w:val="none" w:sz="0" w:space="0" w:color="auto"/>
            <w:right w:val="none" w:sz="0" w:space="0" w:color="auto"/>
          </w:divBdr>
        </w:div>
        <w:div w:id="620459507">
          <w:marLeft w:val="2250"/>
          <w:marRight w:val="0"/>
          <w:marTop w:val="15"/>
          <w:marBottom w:val="150"/>
          <w:divBdr>
            <w:top w:val="none" w:sz="0" w:space="0" w:color="auto"/>
            <w:left w:val="none" w:sz="0" w:space="0" w:color="auto"/>
            <w:bottom w:val="none" w:sz="0" w:space="0" w:color="auto"/>
            <w:right w:val="none" w:sz="0" w:space="0" w:color="auto"/>
          </w:divBdr>
        </w:div>
        <w:div w:id="439492836">
          <w:marLeft w:val="300"/>
          <w:marRight w:val="0"/>
          <w:marTop w:val="15"/>
          <w:marBottom w:val="150"/>
          <w:divBdr>
            <w:top w:val="none" w:sz="0" w:space="0" w:color="auto"/>
            <w:left w:val="none" w:sz="0" w:space="0" w:color="auto"/>
            <w:bottom w:val="none" w:sz="0" w:space="0" w:color="auto"/>
            <w:right w:val="none" w:sz="0" w:space="0" w:color="auto"/>
          </w:divBdr>
        </w:div>
        <w:div w:id="1452092005">
          <w:marLeft w:val="2250"/>
          <w:marRight w:val="0"/>
          <w:marTop w:val="15"/>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generalmznie_plani/" TargetMode="External"/><Relationship Id="rId13" Type="http://schemas.openxmlformats.org/officeDocument/2006/relationships/hyperlink" Target="http://pandia.ru/text/category/protokoli_publichnih_slushani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zemelmznie_uchastki/" TargetMode="External"/><Relationship Id="rId12" Type="http://schemas.openxmlformats.org/officeDocument/2006/relationships/hyperlink" Target="http://pandia.ru/text/category/pravovie_akti/" TargetMode="External"/><Relationship Id="rId17" Type="http://schemas.openxmlformats.org/officeDocument/2006/relationships/hyperlink" Target="http://pandia.ru/text/category/utverzhdeniya_dokumentov/" TargetMode="External"/><Relationship Id="rId2" Type="http://schemas.openxmlformats.org/officeDocument/2006/relationships/styles" Target="styles.xml"/><Relationship Id="rId16" Type="http://schemas.openxmlformats.org/officeDocument/2006/relationships/hyperlink" Target="http://pandia.ru/text/category/zemlepolmzzovanie/" TargetMode="External"/><Relationship Id="rId1" Type="http://schemas.openxmlformats.org/officeDocument/2006/relationships/numbering" Target="numbering.xml"/><Relationship Id="rId6" Type="http://schemas.openxmlformats.org/officeDocument/2006/relationships/hyperlink" Target="http://pandia.ru/text/category/gradostroitelmznaya_deyatelmznostmz/" TargetMode="External"/><Relationship Id="rId11" Type="http://schemas.openxmlformats.org/officeDocument/2006/relationships/hyperlink" Target="http://pandia.ru/text/category/sredstva_massovoj_informatcii/" TargetMode="External"/><Relationship Id="rId5" Type="http://schemas.openxmlformats.org/officeDocument/2006/relationships/hyperlink" Target="http://pandia.ru/text/category/publichnie_slushaniya/" TargetMode="External"/><Relationship Id="rId15" Type="http://schemas.openxmlformats.org/officeDocument/2006/relationships/hyperlink" Target="http://pandia.ru/text/category/proekti_pravil/" TargetMode="External"/><Relationship Id="rId10" Type="http://schemas.openxmlformats.org/officeDocument/2006/relationships/hyperlink" Target="http://pandia.ru/text/category/organi_mestnogo_samoupravleniy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andia.ru/text/category/obtzekti_kapitalmznogo_stroitelmzstva/" TargetMode="External"/><Relationship Id="rId14" Type="http://schemas.openxmlformats.org/officeDocument/2006/relationships/hyperlink" Target="http://pandia.ru/text/category/munitcipalmznie_obrazov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3635</Words>
  <Characters>20720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8888</dc:creator>
  <cp:keywords/>
  <dc:description/>
  <cp:lastModifiedBy>8888</cp:lastModifiedBy>
  <cp:revision>2</cp:revision>
  <cp:lastPrinted>2017-10-13T06:56:00Z</cp:lastPrinted>
  <dcterms:created xsi:type="dcterms:W3CDTF">2017-10-13T06:45:00Z</dcterms:created>
  <dcterms:modified xsi:type="dcterms:W3CDTF">2017-10-13T06:57:00Z</dcterms:modified>
</cp:coreProperties>
</file>