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02" w:rsidRDefault="001A4802" w:rsidP="00610D53">
      <w:pPr>
        <w:pStyle w:val="a4"/>
        <w:spacing w:before="0" w:beforeAutospacing="0" w:after="150" w:afterAutospacing="0" w:line="238" w:lineRule="atLeast"/>
        <w:jc w:val="center"/>
        <w:rPr>
          <w:rFonts w:ascii="Arial" w:hAnsi="Arial" w:cs="Arial"/>
          <w:b/>
          <w:bCs/>
          <w:color w:val="242424"/>
          <w:sz w:val="20"/>
          <w:szCs w:val="20"/>
        </w:rPr>
      </w:pPr>
      <w:bookmarkStart w:id="0" w:name="_GoBack"/>
      <w:bookmarkEnd w:id="0"/>
    </w:p>
    <w:p w:rsidR="00971132" w:rsidRPr="00C12DED" w:rsidRDefault="00971132" w:rsidP="00C12DED">
      <w:pPr>
        <w:jc w:val="center"/>
        <w:rPr>
          <w:bCs/>
          <w:spacing w:val="26"/>
          <w:sz w:val="28"/>
          <w:szCs w:val="28"/>
        </w:rPr>
      </w:pPr>
      <w:r w:rsidRPr="00C12DED">
        <w:rPr>
          <w:bCs/>
          <w:spacing w:val="26"/>
          <w:sz w:val="28"/>
          <w:szCs w:val="28"/>
        </w:rPr>
        <w:t>РОССИЙСКАЯ ФЕДЕРАЦИЯ</w:t>
      </w:r>
    </w:p>
    <w:p w:rsidR="00971132" w:rsidRPr="00C12DED" w:rsidRDefault="00971132" w:rsidP="00C12DED">
      <w:pPr>
        <w:pStyle w:val="ab"/>
        <w:rPr>
          <w:szCs w:val="28"/>
        </w:rPr>
      </w:pPr>
      <w:r w:rsidRPr="00C12DED">
        <w:rPr>
          <w:szCs w:val="28"/>
        </w:rPr>
        <w:t>ИРКУТСКАЯ ОБЛАСТЬ</w:t>
      </w:r>
    </w:p>
    <w:p w:rsidR="00971132" w:rsidRPr="00C12DED" w:rsidRDefault="00360A42" w:rsidP="00C12DED">
      <w:pPr>
        <w:pStyle w:val="ab"/>
        <w:rPr>
          <w:szCs w:val="28"/>
        </w:rPr>
      </w:pPr>
      <w:r>
        <w:rPr>
          <w:szCs w:val="28"/>
        </w:rPr>
        <w:t>БАЯНДАЕВСКИЙ</w:t>
      </w:r>
      <w:r w:rsidR="00971132" w:rsidRPr="00C12DED">
        <w:rPr>
          <w:szCs w:val="28"/>
        </w:rPr>
        <w:t xml:space="preserve"> РАЙОН</w:t>
      </w:r>
    </w:p>
    <w:p w:rsidR="00971132" w:rsidRPr="00C12DED" w:rsidRDefault="00971132" w:rsidP="00C12DED">
      <w:pPr>
        <w:pStyle w:val="ab"/>
        <w:rPr>
          <w:szCs w:val="28"/>
        </w:rPr>
      </w:pPr>
      <w:r w:rsidRPr="00C12DED">
        <w:rPr>
          <w:szCs w:val="28"/>
        </w:rPr>
        <w:t>ДУМА</w:t>
      </w:r>
    </w:p>
    <w:p w:rsidR="00971132" w:rsidRPr="00C12DED" w:rsidRDefault="00971132" w:rsidP="00C12DED">
      <w:pPr>
        <w:pStyle w:val="ab"/>
        <w:rPr>
          <w:szCs w:val="28"/>
        </w:rPr>
      </w:pPr>
      <w:r w:rsidRPr="00C12DED">
        <w:rPr>
          <w:szCs w:val="28"/>
        </w:rPr>
        <w:t>МУНИЦИПАЛЬНОГО ОБРАЗОВАНИЯ</w:t>
      </w:r>
    </w:p>
    <w:p w:rsidR="00971132" w:rsidRPr="00C12DED" w:rsidRDefault="00D918AE" w:rsidP="00C12DED">
      <w:pPr>
        <w:pStyle w:val="ab"/>
        <w:rPr>
          <w:szCs w:val="28"/>
        </w:rPr>
      </w:pPr>
      <w:r>
        <w:rPr>
          <w:szCs w:val="28"/>
        </w:rPr>
        <w:t xml:space="preserve"> «Хогот»</w:t>
      </w:r>
    </w:p>
    <w:p w:rsidR="00971132" w:rsidRPr="00D829F9" w:rsidRDefault="00C12DED" w:rsidP="00971132">
      <w:pPr>
        <w:pStyle w:val="ac"/>
        <w:spacing w:after="0"/>
        <w:rPr>
          <w:rFonts w:ascii="Times New Roman" w:hAnsi="Times New Roman" w:cs="Times New Roman"/>
          <w:bCs/>
          <w:i w:val="0"/>
        </w:rPr>
      </w:pPr>
      <w:r w:rsidRPr="00D829F9">
        <w:rPr>
          <w:rFonts w:ascii="Times New Roman" w:hAnsi="Times New Roman" w:cs="Times New Roman"/>
          <w:bCs/>
          <w:i w:val="0"/>
        </w:rPr>
        <w:t xml:space="preserve">ПРОЕКТ </w:t>
      </w:r>
      <w:r w:rsidR="00971132" w:rsidRPr="00D829F9">
        <w:rPr>
          <w:rFonts w:ascii="Times New Roman" w:hAnsi="Times New Roman" w:cs="Times New Roman"/>
          <w:bCs/>
          <w:i w:val="0"/>
        </w:rPr>
        <w:t>РЕШЕНИ</w:t>
      </w:r>
      <w:r w:rsidRPr="00D829F9">
        <w:rPr>
          <w:rFonts w:ascii="Times New Roman" w:hAnsi="Times New Roman" w:cs="Times New Roman"/>
          <w:bCs/>
          <w:i w:val="0"/>
        </w:rPr>
        <w:t>Я</w:t>
      </w:r>
    </w:p>
    <w:p w:rsidR="00971132" w:rsidRPr="00CC1072" w:rsidRDefault="00971132" w:rsidP="00971132">
      <w:pPr>
        <w:rPr>
          <w:spacing w:val="20"/>
        </w:rPr>
      </w:pPr>
      <w:r w:rsidRPr="00CC1072">
        <w:rPr>
          <w:spacing w:val="20"/>
        </w:rPr>
        <w:t xml:space="preserve"> </w:t>
      </w:r>
    </w:p>
    <w:p w:rsidR="00971132" w:rsidRPr="00CC1072" w:rsidRDefault="00C12DED" w:rsidP="00971132">
      <w:pPr>
        <w:rPr>
          <w:spacing w:val="20"/>
        </w:rPr>
      </w:pPr>
      <w:r>
        <w:rPr>
          <w:spacing w:val="20"/>
        </w:rPr>
        <w:t>п</w:t>
      </w:r>
      <w:r w:rsidR="00971132" w:rsidRPr="00CC1072">
        <w:rPr>
          <w:spacing w:val="20"/>
        </w:rPr>
        <w:t xml:space="preserve">. </w:t>
      </w:r>
      <w:r w:rsidR="00360A42">
        <w:rPr>
          <w:spacing w:val="20"/>
        </w:rPr>
        <w:t>Хогот</w:t>
      </w:r>
      <w:r w:rsidR="00971132" w:rsidRPr="00CC1072">
        <w:rPr>
          <w:spacing w:val="20"/>
        </w:rPr>
        <w:t>, ул.</w:t>
      </w:r>
      <w:r w:rsidR="00360A42">
        <w:rPr>
          <w:spacing w:val="20"/>
        </w:rPr>
        <w:t>Трактовая</w:t>
      </w:r>
      <w:r w:rsidR="00971132" w:rsidRPr="00CC1072">
        <w:rPr>
          <w:spacing w:val="20"/>
        </w:rPr>
        <w:t>,</w:t>
      </w:r>
      <w:r w:rsidR="00360A42">
        <w:rPr>
          <w:spacing w:val="20"/>
        </w:rPr>
        <w:t xml:space="preserve"> 6</w:t>
      </w:r>
      <w:r>
        <w:rPr>
          <w:spacing w:val="20"/>
        </w:rPr>
        <w:t xml:space="preserve">5 </w:t>
      </w:r>
      <w:r w:rsidR="00971132" w:rsidRPr="00CC1072">
        <w:rPr>
          <w:spacing w:val="20"/>
        </w:rPr>
        <w:t xml:space="preserve">                           </w:t>
      </w:r>
      <w:r w:rsidR="00971132" w:rsidRPr="00CC1072">
        <w:rPr>
          <w:b/>
          <w:bCs/>
          <w:spacing w:val="20"/>
        </w:rPr>
        <w:t xml:space="preserve"> </w:t>
      </w:r>
      <w:r>
        <w:rPr>
          <w:b/>
          <w:bCs/>
          <w:spacing w:val="20"/>
        </w:rPr>
        <w:t xml:space="preserve">            </w:t>
      </w:r>
      <w:r w:rsidR="00971132" w:rsidRPr="00CC1072">
        <w:rPr>
          <w:b/>
          <w:bCs/>
          <w:spacing w:val="20"/>
        </w:rPr>
        <w:t xml:space="preserve"> </w:t>
      </w:r>
      <w:r w:rsidR="00971132" w:rsidRPr="00C12DED">
        <w:rPr>
          <w:bCs/>
          <w:spacing w:val="20"/>
        </w:rPr>
        <w:t xml:space="preserve">тел. </w:t>
      </w:r>
      <w:r w:rsidRPr="00C12DED">
        <w:rPr>
          <w:bCs/>
          <w:spacing w:val="20"/>
        </w:rPr>
        <w:t>8</w:t>
      </w:r>
      <w:r w:rsidR="00360A42">
        <w:rPr>
          <w:bCs/>
          <w:spacing w:val="20"/>
        </w:rPr>
        <w:t>-</w:t>
      </w:r>
      <w:r w:rsidR="00360A42">
        <w:rPr>
          <w:bCs/>
        </w:rPr>
        <w:t>950-114-3147</w:t>
      </w:r>
    </w:p>
    <w:p w:rsidR="00C12DED" w:rsidRDefault="0083267B" w:rsidP="00971132">
      <w:pPr>
        <w:rPr>
          <w:b/>
          <w:bCs/>
        </w:rPr>
      </w:pPr>
      <w:r>
        <w:rPr>
          <w:spacing w:val="20"/>
        </w:rPr>
        <w:t>от  «30» ноября</w:t>
      </w:r>
      <w:r w:rsidR="00971132" w:rsidRPr="00CC1072">
        <w:rPr>
          <w:spacing w:val="20"/>
        </w:rPr>
        <w:t xml:space="preserve"> </w:t>
      </w:r>
      <w:r w:rsidR="00E20BB3">
        <w:rPr>
          <w:spacing w:val="20"/>
        </w:rPr>
        <w:t>201</w:t>
      </w:r>
      <w:r w:rsidR="008400A8">
        <w:rPr>
          <w:spacing w:val="20"/>
        </w:rPr>
        <w:t>6</w:t>
      </w:r>
      <w:r w:rsidR="00971132" w:rsidRPr="00CC1072">
        <w:rPr>
          <w:spacing w:val="20"/>
        </w:rPr>
        <w:t xml:space="preserve"> г.</w:t>
      </w:r>
      <w:r w:rsidR="00D829F9">
        <w:rPr>
          <w:spacing w:val="20"/>
        </w:rPr>
        <w:t xml:space="preserve">                        </w:t>
      </w:r>
      <w:r>
        <w:rPr>
          <w:spacing w:val="20"/>
        </w:rPr>
        <w:t xml:space="preserve"> № 3/5</w:t>
      </w:r>
      <w:r w:rsidR="00971132" w:rsidRPr="00CC1072">
        <w:rPr>
          <w:spacing w:val="20"/>
        </w:rPr>
        <w:t xml:space="preserve">                                                                                   </w:t>
      </w:r>
      <w:r w:rsidR="00971132" w:rsidRPr="00CC1072">
        <w:rPr>
          <w:b/>
          <w:bCs/>
          <w:spacing w:val="20"/>
        </w:rPr>
        <w:t xml:space="preserve">                                                                                       </w:t>
      </w:r>
      <w:r w:rsidR="00971132" w:rsidRPr="00CC1072">
        <w:rPr>
          <w:b/>
          <w:bCs/>
        </w:rPr>
        <w:t xml:space="preserve"> </w:t>
      </w:r>
    </w:p>
    <w:p w:rsidR="00C12DED" w:rsidRDefault="00C12DED" w:rsidP="00971132">
      <w:pPr>
        <w:rPr>
          <w:b/>
          <w:bCs/>
        </w:rPr>
      </w:pPr>
    </w:p>
    <w:p w:rsidR="00971132" w:rsidRPr="00CC1072" w:rsidRDefault="00971132" w:rsidP="00971132">
      <w:r w:rsidRPr="00CC1072">
        <w:rPr>
          <w:b/>
          <w:bCs/>
        </w:rPr>
        <w:t>«</w:t>
      </w:r>
      <w:r w:rsidRPr="00CC1072">
        <w:t>Об утверждении программы комплексного развития</w:t>
      </w:r>
    </w:p>
    <w:p w:rsidR="00360A42" w:rsidRDefault="00971132" w:rsidP="00971132">
      <w:r w:rsidRPr="00CC1072">
        <w:t xml:space="preserve"> транспортной  инфраструктуры</w:t>
      </w:r>
    </w:p>
    <w:p w:rsidR="00971132" w:rsidRPr="00CC1072" w:rsidRDefault="00971132" w:rsidP="00971132">
      <w:r w:rsidRPr="00CC1072">
        <w:t xml:space="preserve"> </w:t>
      </w:r>
      <w:r w:rsidR="00D918AE">
        <w:t>МО  «Хогот»</w:t>
      </w:r>
      <w:r w:rsidRPr="00CC1072">
        <w:t xml:space="preserve"> на </w:t>
      </w:r>
      <w:r w:rsidR="00E20BB3">
        <w:t>2017</w:t>
      </w:r>
      <w:r w:rsidRPr="00CC1072">
        <w:t xml:space="preserve"> </w:t>
      </w:r>
      <w:r w:rsidR="00C12DED">
        <w:t>–</w:t>
      </w:r>
      <w:r w:rsidRPr="00CC1072">
        <w:t xml:space="preserve"> </w:t>
      </w:r>
      <w:r w:rsidR="00E20BB3">
        <w:t>2021</w:t>
      </w:r>
      <w:r w:rsidR="00C12DED">
        <w:t xml:space="preserve"> </w:t>
      </w:r>
      <w:r w:rsidRPr="00CC1072">
        <w:t>годы и</w:t>
      </w:r>
    </w:p>
    <w:p w:rsidR="00971132" w:rsidRPr="00CC1072" w:rsidRDefault="00971132" w:rsidP="00971132">
      <w:r w:rsidRPr="00CC1072">
        <w:t xml:space="preserve"> с перспективой до 2032 года»</w:t>
      </w:r>
    </w:p>
    <w:p w:rsidR="00971132" w:rsidRPr="00CC1072" w:rsidRDefault="00971132" w:rsidP="00971132"/>
    <w:p w:rsidR="00971132" w:rsidRPr="00CC1072" w:rsidRDefault="00971132" w:rsidP="00971132">
      <w:pPr>
        <w:autoSpaceDN w:val="0"/>
        <w:adjustRightInd w:val="0"/>
        <w:jc w:val="both"/>
        <w:outlineLvl w:val="0"/>
      </w:pPr>
    </w:p>
    <w:p w:rsidR="008400A8" w:rsidRDefault="00971132" w:rsidP="00971132">
      <w:r w:rsidRPr="00CC1072">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C1072">
        <w:t xml:space="preserve">транспортной </w:t>
      </w:r>
      <w:r w:rsidRPr="00CC1072">
        <w:t xml:space="preserve"> инфраструктуры, расположенных на территории </w:t>
      </w:r>
      <w:r w:rsidR="00D918AE">
        <w:t>МО  «Хогот»</w:t>
      </w:r>
      <w:r w:rsidRPr="00CC1072">
        <w:t xml:space="preserve">, руководствуясь пунктом </w:t>
      </w:r>
      <w:r w:rsidR="000C5431" w:rsidRPr="00CC1072">
        <w:t>5</w:t>
      </w:r>
      <w:r w:rsidRPr="00CC1072">
        <w:t xml:space="preserve"> части 1 статьи 14 Федерального закона от 06.10.2003 N 131-ФЗ "Об общих принципах организации местного самоуправления в Российской Федерации",  пунктом </w:t>
      </w:r>
      <w:r w:rsidRPr="007C2E25">
        <w:rPr>
          <w:color w:val="FF0000"/>
        </w:rPr>
        <w:t>4 части 1 статьи 6,</w:t>
      </w:r>
      <w:r w:rsidRPr="00CC1072">
        <w:t xml:space="preserve"> статьей 33 Устава </w:t>
      </w:r>
      <w:r w:rsidR="00D918AE">
        <w:t>МО  «Хогот»</w:t>
      </w:r>
      <w:r w:rsidRPr="00CC1072">
        <w:t xml:space="preserve">, </w:t>
      </w:r>
    </w:p>
    <w:p w:rsidR="00971132" w:rsidRPr="00CC1072" w:rsidRDefault="00971132" w:rsidP="00971132">
      <w:r w:rsidRPr="00CC1072">
        <w:t xml:space="preserve">Дума  </w:t>
      </w:r>
      <w:r w:rsidR="00D918AE">
        <w:t>МО  «Хогот»</w:t>
      </w:r>
    </w:p>
    <w:p w:rsidR="00971132" w:rsidRPr="00CC1072" w:rsidRDefault="00971132" w:rsidP="00971132">
      <w:pPr>
        <w:autoSpaceDN w:val="0"/>
        <w:adjustRightInd w:val="0"/>
        <w:ind w:firstLine="540"/>
        <w:jc w:val="both"/>
      </w:pPr>
    </w:p>
    <w:p w:rsidR="00971132" w:rsidRPr="00CC1072" w:rsidRDefault="00D829F9" w:rsidP="00971132">
      <w:pPr>
        <w:autoSpaceDN w:val="0"/>
        <w:adjustRightInd w:val="0"/>
        <w:ind w:firstLine="540"/>
        <w:jc w:val="both"/>
      </w:pPr>
      <w:r>
        <w:t xml:space="preserve">                                                        </w:t>
      </w:r>
      <w:r w:rsidR="00971132" w:rsidRPr="00CC1072">
        <w:t>РЕШИЛА:</w:t>
      </w:r>
    </w:p>
    <w:p w:rsidR="00D829F9" w:rsidRDefault="00D829F9" w:rsidP="00971132"/>
    <w:p w:rsidR="00971132" w:rsidRPr="00CC1072" w:rsidRDefault="00971132" w:rsidP="00971132">
      <w:r w:rsidRPr="00CC1072">
        <w:t xml:space="preserve">1. Утвердить Программу комплексного развития </w:t>
      </w:r>
      <w:r w:rsidR="005805BC" w:rsidRPr="00CC1072">
        <w:t xml:space="preserve">транспортной </w:t>
      </w:r>
      <w:r w:rsidRPr="00CC1072">
        <w:t xml:space="preserve"> инфраструктуры </w:t>
      </w:r>
      <w:r w:rsidR="00F63C15">
        <w:t>муниципального образования</w:t>
      </w:r>
      <w:r w:rsidR="00360A42">
        <w:t xml:space="preserve">  </w:t>
      </w:r>
      <w:r w:rsidR="00D918AE">
        <w:t xml:space="preserve"> «Хогот»</w:t>
      </w:r>
      <w:r w:rsidR="00360A42">
        <w:t xml:space="preserve"> </w:t>
      </w:r>
      <w:r w:rsidRPr="00CC1072">
        <w:t xml:space="preserve">на </w:t>
      </w:r>
      <w:r w:rsidR="00E20BB3">
        <w:t>2017</w:t>
      </w:r>
      <w:r w:rsidRPr="00CC1072">
        <w:t xml:space="preserve"> – </w:t>
      </w:r>
      <w:r w:rsidR="00E20BB3">
        <w:t>2021</w:t>
      </w:r>
      <w:r w:rsidRPr="00CC1072">
        <w:t xml:space="preserve"> гг. и с перспективой до 2032 года</w:t>
      </w:r>
      <w:r w:rsidR="007B2582">
        <w:t>.</w:t>
      </w:r>
      <w:r w:rsidRPr="00CC1072">
        <w:t xml:space="preserve">  </w:t>
      </w:r>
    </w:p>
    <w:p w:rsidR="00971132" w:rsidRPr="00CC1072" w:rsidRDefault="00971132" w:rsidP="00971132">
      <w:pPr>
        <w:autoSpaceDN w:val="0"/>
        <w:adjustRightInd w:val="0"/>
        <w:jc w:val="both"/>
      </w:pPr>
    </w:p>
    <w:p w:rsidR="00971132" w:rsidRPr="00CC1072" w:rsidRDefault="00971132" w:rsidP="00971132">
      <w:r w:rsidRPr="00CC1072">
        <w:t xml:space="preserve">2. Опубликовать настоящее решение в печатном средстве массовой информации «Вестник </w:t>
      </w:r>
      <w:r w:rsidR="00360A42">
        <w:t>МО</w:t>
      </w:r>
      <w:r w:rsidRPr="00CC1072">
        <w:t xml:space="preserve"> </w:t>
      </w:r>
      <w:r w:rsidR="00D918AE">
        <w:t xml:space="preserve"> «Хогот»</w:t>
      </w:r>
      <w:r w:rsidRPr="00CC1072">
        <w:t>».</w:t>
      </w:r>
    </w:p>
    <w:p w:rsidR="00971132" w:rsidRPr="00CC1072" w:rsidRDefault="00971132" w:rsidP="00971132">
      <w:pPr>
        <w:autoSpaceDN w:val="0"/>
        <w:adjustRightInd w:val="0"/>
        <w:ind w:firstLine="540"/>
        <w:jc w:val="both"/>
      </w:pPr>
    </w:p>
    <w:p w:rsidR="00971132" w:rsidRPr="00CC1072" w:rsidRDefault="00971132" w:rsidP="00971132">
      <w:pPr>
        <w:autoSpaceDN w:val="0"/>
        <w:adjustRightInd w:val="0"/>
        <w:jc w:val="both"/>
      </w:pPr>
      <w:r w:rsidRPr="00CC1072">
        <w:t>3. Контроль за исполнением настоящего Решения оставляю за собой</w:t>
      </w:r>
    </w:p>
    <w:p w:rsidR="00971132" w:rsidRPr="00CC1072" w:rsidRDefault="00971132" w:rsidP="00971132"/>
    <w:p w:rsidR="00971132" w:rsidRPr="00CC1072" w:rsidRDefault="00971132" w:rsidP="00971132"/>
    <w:p w:rsidR="00971132" w:rsidRDefault="00971132" w:rsidP="00971132"/>
    <w:p w:rsidR="007C2E25" w:rsidRPr="00CC1072" w:rsidRDefault="007C2E25" w:rsidP="00971132">
      <w:r>
        <w:t>Председатель Думы МО «Хогот»                                                        Д.П.Саввинова</w:t>
      </w:r>
    </w:p>
    <w:p w:rsidR="00971132" w:rsidRPr="00CC1072" w:rsidRDefault="00971132" w:rsidP="00971132"/>
    <w:p w:rsidR="00971132" w:rsidRPr="00CC1072" w:rsidRDefault="00971132" w:rsidP="00971132"/>
    <w:p w:rsidR="00971132" w:rsidRPr="00CC1072" w:rsidRDefault="00971132" w:rsidP="00971132">
      <w:r w:rsidRPr="00CC1072">
        <w:t xml:space="preserve">Глава муниципального образования  </w:t>
      </w:r>
      <w:r w:rsidR="00D918AE">
        <w:t xml:space="preserve"> «Хогот»</w:t>
      </w:r>
      <w:r w:rsidR="008400A8">
        <w:t xml:space="preserve">   </w:t>
      </w:r>
      <w:r w:rsidRPr="00CC1072">
        <w:t xml:space="preserve">                          </w:t>
      </w:r>
      <w:r w:rsidR="007B2582">
        <w:t xml:space="preserve">     В.</w:t>
      </w:r>
      <w:r w:rsidR="00360A42">
        <w:t>П</w:t>
      </w:r>
      <w:r w:rsidR="007B2582">
        <w:t xml:space="preserve">. </w:t>
      </w:r>
      <w:r w:rsidR="00360A42">
        <w:t>Ханаров</w:t>
      </w:r>
      <w:r w:rsidRPr="00CC1072">
        <w:t xml:space="preserve">                                                 </w:t>
      </w:r>
    </w:p>
    <w:p w:rsidR="00971132" w:rsidRPr="00CC1072" w:rsidRDefault="00971132" w:rsidP="00971132"/>
    <w:p w:rsidR="00971132" w:rsidRPr="00CC1072" w:rsidRDefault="00971132" w:rsidP="00971132"/>
    <w:p w:rsidR="00971132" w:rsidRPr="00CC1072" w:rsidRDefault="00971132" w:rsidP="00971132"/>
    <w:p w:rsidR="00971132" w:rsidRPr="00CC1072" w:rsidRDefault="00971132" w:rsidP="00971132"/>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5805BC" w:rsidRPr="00CC1072" w:rsidRDefault="006C13E5" w:rsidP="006C13E5">
      <w:pPr>
        <w:keepNext/>
        <w:ind w:firstLine="360"/>
        <w:jc w:val="right"/>
      </w:pPr>
      <w:r>
        <w:lastRenderedPageBreak/>
        <w:t xml:space="preserve">  </w:t>
      </w:r>
      <w:r w:rsidR="005805BC" w:rsidRPr="00CC1072">
        <w:t>УТВЕРЖДЕНО</w:t>
      </w:r>
    </w:p>
    <w:p w:rsidR="00360A42" w:rsidRDefault="006C13E5" w:rsidP="006C13E5">
      <w:pPr>
        <w:keepNext/>
        <w:tabs>
          <w:tab w:val="left" w:pos="6585"/>
          <w:tab w:val="right" w:pos="9354"/>
        </w:tabs>
        <w:ind w:firstLine="360"/>
        <w:jc w:val="right"/>
      </w:pPr>
      <w:r>
        <w:tab/>
        <w:t>Р</w:t>
      </w:r>
      <w:r w:rsidR="005805BC" w:rsidRPr="00CC1072">
        <w:t xml:space="preserve">ешением Думы </w:t>
      </w:r>
    </w:p>
    <w:p w:rsidR="005805BC" w:rsidRPr="00CC1072" w:rsidRDefault="005805BC" w:rsidP="006C13E5">
      <w:pPr>
        <w:keepNext/>
        <w:tabs>
          <w:tab w:val="left" w:pos="6585"/>
          <w:tab w:val="right" w:pos="9354"/>
        </w:tabs>
        <w:ind w:firstLine="360"/>
        <w:jc w:val="right"/>
      </w:pPr>
      <w:r w:rsidRPr="00CC1072">
        <w:tab/>
      </w:r>
      <w:r w:rsidR="00360A42">
        <w:t xml:space="preserve">МО </w:t>
      </w:r>
      <w:r w:rsidR="00D918AE">
        <w:t xml:space="preserve"> «Хогот»</w:t>
      </w:r>
    </w:p>
    <w:p w:rsidR="005805BC" w:rsidRPr="00CC1072" w:rsidRDefault="006C13E5" w:rsidP="006C13E5">
      <w:pPr>
        <w:keepNext/>
        <w:tabs>
          <w:tab w:val="left" w:pos="6660"/>
          <w:tab w:val="left" w:pos="8490"/>
        </w:tabs>
        <w:ind w:firstLine="360"/>
        <w:jc w:val="right"/>
        <w:rPr>
          <w:b/>
        </w:rPr>
      </w:pPr>
      <w:r>
        <w:tab/>
        <w:t>О</w:t>
      </w:r>
      <w:r w:rsidR="005805BC" w:rsidRPr="00CC1072">
        <w:t xml:space="preserve">т </w:t>
      </w:r>
      <w:r w:rsidR="00360A42">
        <w:t>___________</w:t>
      </w:r>
      <w:r w:rsidRPr="006E2F5B">
        <w:t xml:space="preserve"> №</w:t>
      </w:r>
      <w:r w:rsidR="00360A42">
        <w:t>____</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rPr>
          <w:b/>
          <w:color w:val="000000"/>
          <w:sz w:val="32"/>
          <w:szCs w:val="32"/>
        </w:rPr>
      </w:pPr>
      <w:r w:rsidRPr="00CC1072">
        <w:rPr>
          <w:b/>
          <w:color w:val="000000"/>
          <w:sz w:val="32"/>
          <w:szCs w:val="32"/>
        </w:rPr>
        <w:t xml:space="preserve">                                        ПРОГРАММА</w:t>
      </w:r>
    </w:p>
    <w:p w:rsidR="005805BC" w:rsidRPr="00CC1072" w:rsidRDefault="006C13E5" w:rsidP="005805BC">
      <w:pPr>
        <w:shd w:val="clear" w:color="auto" w:fill="FFFFFF"/>
        <w:spacing w:line="240" w:lineRule="atLeast"/>
        <w:ind w:hanging="180"/>
        <w:jc w:val="center"/>
        <w:rPr>
          <w:b/>
          <w:sz w:val="32"/>
          <w:szCs w:val="32"/>
        </w:rPr>
      </w:pPr>
      <w:r w:rsidRPr="00CC1072">
        <w:rPr>
          <w:b/>
          <w:color w:val="000000"/>
          <w:sz w:val="32"/>
          <w:szCs w:val="32"/>
        </w:rPr>
        <w:t xml:space="preserve"> </w:t>
      </w:r>
      <w:r w:rsidR="005805BC" w:rsidRPr="00CC1072">
        <w:rPr>
          <w:b/>
          <w:color w:val="000000"/>
          <w:sz w:val="32"/>
          <w:szCs w:val="32"/>
        </w:rPr>
        <w:t>«</w:t>
      </w:r>
      <w:r w:rsidR="00F946D7" w:rsidRPr="00CC1072">
        <w:rPr>
          <w:b/>
          <w:sz w:val="32"/>
          <w:szCs w:val="32"/>
        </w:rPr>
        <w:t xml:space="preserve">Комплексное развитие систем транспортной </w:t>
      </w:r>
      <w:r w:rsidR="005805BC" w:rsidRPr="00CC1072">
        <w:rPr>
          <w:b/>
          <w:sz w:val="32"/>
          <w:szCs w:val="32"/>
        </w:rPr>
        <w:t xml:space="preserve"> инфраструктуры </w:t>
      </w:r>
    </w:p>
    <w:p w:rsidR="005805BC" w:rsidRPr="00CC1072" w:rsidRDefault="00360A42" w:rsidP="005805BC">
      <w:pPr>
        <w:shd w:val="clear" w:color="auto" w:fill="FFFFFF"/>
        <w:spacing w:line="240" w:lineRule="atLeast"/>
        <w:ind w:hanging="180"/>
        <w:jc w:val="center"/>
        <w:rPr>
          <w:b/>
          <w:color w:val="000000"/>
          <w:sz w:val="32"/>
          <w:szCs w:val="32"/>
        </w:rPr>
      </w:pPr>
      <w:r>
        <w:rPr>
          <w:b/>
          <w:sz w:val="32"/>
          <w:szCs w:val="32"/>
        </w:rPr>
        <w:t xml:space="preserve">Муниципального образования  </w:t>
      </w:r>
      <w:r w:rsidR="00D918AE">
        <w:rPr>
          <w:b/>
          <w:sz w:val="32"/>
          <w:szCs w:val="32"/>
        </w:rPr>
        <w:t xml:space="preserve"> «Хогот»</w:t>
      </w:r>
      <w:r w:rsidR="005805BC" w:rsidRPr="00CC1072">
        <w:rPr>
          <w:b/>
          <w:sz w:val="32"/>
          <w:szCs w:val="32"/>
        </w:rPr>
        <w:t xml:space="preserve"> на </w:t>
      </w:r>
      <w:r w:rsidR="00E20BB3">
        <w:rPr>
          <w:b/>
          <w:sz w:val="32"/>
          <w:szCs w:val="32"/>
        </w:rPr>
        <w:t>2017</w:t>
      </w:r>
      <w:r w:rsidR="005805BC" w:rsidRPr="00CC1072">
        <w:rPr>
          <w:b/>
          <w:sz w:val="32"/>
          <w:szCs w:val="32"/>
        </w:rPr>
        <w:t xml:space="preserve"> –</w:t>
      </w:r>
      <w:r w:rsidR="00E20BB3">
        <w:rPr>
          <w:b/>
          <w:sz w:val="32"/>
          <w:szCs w:val="32"/>
        </w:rPr>
        <w:t>2021</w:t>
      </w:r>
      <w:r w:rsidR="00C745A6">
        <w:rPr>
          <w:b/>
          <w:sz w:val="32"/>
          <w:szCs w:val="32"/>
        </w:rPr>
        <w:t xml:space="preserve"> г.г. и с перспективой до </w:t>
      </w:r>
      <w:r w:rsidR="005805BC" w:rsidRPr="00CC1072">
        <w:rPr>
          <w:b/>
          <w:sz w:val="32"/>
          <w:szCs w:val="32"/>
        </w:rPr>
        <w:t xml:space="preserve"> 2032 год</w:t>
      </w:r>
      <w:r w:rsidR="00C745A6">
        <w:rPr>
          <w:b/>
          <w:sz w:val="32"/>
          <w:szCs w:val="32"/>
        </w:rPr>
        <w:t>а</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Default="006C13E5" w:rsidP="006C13E5"/>
    <w:p w:rsidR="00F547F3" w:rsidRDefault="006C13E5" w:rsidP="006C13E5">
      <w:pPr>
        <w:tabs>
          <w:tab w:val="left" w:pos="3945"/>
        </w:tabs>
      </w:pPr>
      <w:r>
        <w:tab/>
      </w:r>
    </w:p>
    <w:p w:rsidR="00F547F3" w:rsidRDefault="00F547F3" w:rsidP="006C13E5">
      <w:pPr>
        <w:tabs>
          <w:tab w:val="left" w:pos="3945"/>
        </w:tabs>
      </w:pPr>
    </w:p>
    <w:p w:rsidR="005805BC" w:rsidRPr="006C13E5" w:rsidRDefault="00F547F3" w:rsidP="006C13E5">
      <w:pPr>
        <w:tabs>
          <w:tab w:val="left" w:pos="3945"/>
        </w:tabs>
      </w:pPr>
      <w:r>
        <w:t xml:space="preserve">                                                              </w:t>
      </w:r>
      <w:r w:rsidR="00F63C15">
        <w:t>с</w:t>
      </w:r>
      <w:r w:rsidR="006C13E5">
        <w:t xml:space="preserve">. </w:t>
      </w:r>
      <w:r w:rsidR="00360A42">
        <w:t>Хогот</w:t>
      </w: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EC5A67" w:rsidRPr="000864C0" w:rsidRDefault="00EC5A67" w:rsidP="00EC5A67">
      <w:pPr>
        <w:pStyle w:val="a4"/>
        <w:spacing w:before="0" w:beforeAutospacing="0" w:after="150" w:afterAutospacing="0" w:line="238" w:lineRule="atLeast"/>
        <w:rPr>
          <w:b/>
          <w:bCs/>
          <w:color w:val="242424"/>
        </w:rPr>
      </w:pPr>
      <w:r w:rsidRPr="000864C0">
        <w:rPr>
          <w:b/>
          <w:bCs/>
          <w:color w:val="242424"/>
        </w:rPr>
        <w:t>В</w:t>
      </w:r>
      <w:r w:rsidR="00D05E38" w:rsidRPr="000864C0">
        <w:rPr>
          <w:b/>
          <w:bCs/>
          <w:color w:val="242424"/>
        </w:rPr>
        <w:t>в</w:t>
      </w:r>
      <w:r w:rsidRPr="000864C0">
        <w:rPr>
          <w:b/>
          <w:bCs/>
          <w:color w:val="242424"/>
        </w:rPr>
        <w:t xml:space="preserve">едение </w:t>
      </w:r>
    </w:p>
    <w:p w:rsidR="00610D53" w:rsidRPr="000864C0" w:rsidRDefault="00912478" w:rsidP="00610D53">
      <w:pPr>
        <w:pStyle w:val="a4"/>
        <w:spacing w:before="0" w:beforeAutospacing="0" w:after="150" w:afterAutospacing="0" w:line="238" w:lineRule="atLeast"/>
        <w:rPr>
          <w:color w:val="242424"/>
        </w:rPr>
      </w:pPr>
      <w:r w:rsidRPr="000864C0">
        <w:rPr>
          <w:color w:val="242424"/>
        </w:rPr>
        <w:t>1. ПАСПОРТ ПРОГРАММЫ</w:t>
      </w:r>
    </w:p>
    <w:p w:rsidR="00610D53" w:rsidRPr="000864C0" w:rsidRDefault="00610D53" w:rsidP="00610D53">
      <w:pPr>
        <w:pStyle w:val="a4"/>
        <w:spacing w:before="0" w:beforeAutospacing="0" w:after="150" w:afterAutospacing="0" w:line="238" w:lineRule="atLeast"/>
        <w:rPr>
          <w:color w:val="242424"/>
        </w:rPr>
      </w:pPr>
      <w:r w:rsidRPr="000864C0">
        <w:rPr>
          <w:color w:val="242424"/>
        </w:rPr>
        <w:t xml:space="preserve">2. </w:t>
      </w:r>
      <w:r w:rsidR="00EC5A67" w:rsidRPr="000864C0">
        <w:rPr>
          <w:color w:val="242424"/>
        </w:rPr>
        <w:t xml:space="preserve">Характеристика существующего состояния </w:t>
      </w:r>
      <w:r w:rsidR="006462A1" w:rsidRPr="000864C0">
        <w:rPr>
          <w:color w:val="242424"/>
        </w:rPr>
        <w:t xml:space="preserve">транспортной инфраструктуры  </w:t>
      </w:r>
      <w:r w:rsidR="00D918AE">
        <w:rPr>
          <w:color w:val="242424"/>
        </w:rPr>
        <w:t>МО  «Хогот»</w:t>
      </w:r>
    </w:p>
    <w:p w:rsidR="001A4802" w:rsidRPr="000864C0" w:rsidRDefault="00610D53" w:rsidP="00610D53">
      <w:pPr>
        <w:pStyle w:val="a4"/>
        <w:spacing w:before="0" w:beforeAutospacing="0" w:after="150" w:afterAutospacing="0" w:line="238" w:lineRule="atLeast"/>
        <w:rPr>
          <w:color w:val="242424"/>
        </w:rPr>
      </w:pPr>
      <w:r w:rsidRPr="000864C0">
        <w:rPr>
          <w:color w:val="242424"/>
        </w:rPr>
        <w:t xml:space="preserve">3. </w:t>
      </w:r>
      <w:r w:rsidR="00B663AF" w:rsidRPr="000864C0">
        <w:rPr>
          <w:color w:val="242424"/>
        </w:rPr>
        <w:t>П</w:t>
      </w:r>
      <w:r w:rsidR="006462A1" w:rsidRPr="000864C0">
        <w:rPr>
          <w:color w:val="242424"/>
        </w:rPr>
        <w:t xml:space="preserve">рогноз транспортного спроса, изменения объемов и характера передвижения населения и </w:t>
      </w:r>
      <w:r w:rsidR="00912478" w:rsidRPr="000864C0">
        <w:rPr>
          <w:color w:val="242424"/>
        </w:rPr>
        <w:t>перевозов грузов  на территории</w:t>
      </w:r>
      <w:r w:rsidR="00B663AF" w:rsidRPr="000864C0">
        <w:rPr>
          <w:color w:val="242424"/>
        </w:rPr>
        <w:t xml:space="preserve"> </w:t>
      </w:r>
      <w:r w:rsidR="00D918AE">
        <w:rPr>
          <w:color w:val="242424"/>
        </w:rPr>
        <w:t>МО  «Хогот»</w:t>
      </w:r>
      <w:r w:rsidR="00B663AF" w:rsidRPr="000864C0">
        <w:rPr>
          <w:color w:val="242424"/>
        </w:rPr>
        <w:t>.</w:t>
      </w:r>
    </w:p>
    <w:p w:rsidR="00610D53" w:rsidRPr="000864C0" w:rsidRDefault="00610D53" w:rsidP="00610D53">
      <w:pPr>
        <w:pStyle w:val="a4"/>
        <w:spacing w:before="0" w:beforeAutospacing="0" w:after="150" w:afterAutospacing="0" w:line="238" w:lineRule="atLeast"/>
        <w:rPr>
          <w:color w:val="242424"/>
        </w:rPr>
      </w:pPr>
      <w:r w:rsidRPr="000864C0">
        <w:rPr>
          <w:color w:val="242424"/>
        </w:rPr>
        <w:t xml:space="preserve"> 4. </w:t>
      </w:r>
      <w:r w:rsidR="006462A1" w:rsidRPr="000864C0">
        <w:rPr>
          <w:color w:val="242424"/>
        </w:rPr>
        <w:t xml:space="preserve">Принципиальные варианты развития </w:t>
      </w:r>
      <w:r w:rsidR="001D2408" w:rsidRPr="000864C0">
        <w:rPr>
          <w:color w:val="242424"/>
        </w:rPr>
        <w:t xml:space="preserve">и оценка по целевым показателям развития </w:t>
      </w:r>
      <w:r w:rsidR="006462A1" w:rsidRPr="000864C0">
        <w:rPr>
          <w:color w:val="242424"/>
        </w:rPr>
        <w:t>транспортной инфра</w:t>
      </w:r>
      <w:r w:rsidR="001D2408" w:rsidRPr="000864C0">
        <w:rPr>
          <w:color w:val="242424"/>
        </w:rPr>
        <w:t>структуры</w:t>
      </w:r>
      <w:r w:rsidR="00B663AF" w:rsidRPr="000864C0">
        <w:rPr>
          <w:color w:val="242424"/>
        </w:rPr>
        <w:t>.</w:t>
      </w:r>
    </w:p>
    <w:p w:rsidR="00610D53" w:rsidRPr="000864C0" w:rsidRDefault="00610D53" w:rsidP="00610D53">
      <w:pPr>
        <w:pStyle w:val="a4"/>
        <w:spacing w:before="0" w:beforeAutospacing="0" w:after="150" w:afterAutospacing="0" w:line="238" w:lineRule="atLeast"/>
        <w:rPr>
          <w:color w:val="242424"/>
        </w:rPr>
      </w:pPr>
      <w:r w:rsidRPr="000864C0">
        <w:rPr>
          <w:color w:val="242424"/>
        </w:rPr>
        <w:t xml:space="preserve">5. </w:t>
      </w:r>
      <w:r w:rsidR="00CC5245" w:rsidRPr="000864C0">
        <w:rPr>
          <w:color w:val="242424"/>
        </w:rPr>
        <w:t xml:space="preserve"> Перечень и очередность реализации  мероприятий по развитию транспортной инфраструктуры поселения</w:t>
      </w:r>
    </w:p>
    <w:p w:rsidR="00610D53" w:rsidRPr="000864C0" w:rsidRDefault="00610D53" w:rsidP="00610D53">
      <w:pPr>
        <w:pStyle w:val="a4"/>
        <w:spacing w:before="0" w:beforeAutospacing="0" w:after="150" w:afterAutospacing="0" w:line="238" w:lineRule="atLeast"/>
        <w:rPr>
          <w:color w:val="242424"/>
        </w:rPr>
      </w:pPr>
      <w:r w:rsidRPr="000864C0">
        <w:rPr>
          <w:color w:val="242424"/>
        </w:rPr>
        <w:t xml:space="preserve">6. </w:t>
      </w:r>
      <w:r w:rsidR="00CC5245" w:rsidRPr="000864C0">
        <w:rPr>
          <w:color w:val="242424"/>
        </w:rPr>
        <w:t xml:space="preserve">Оценка объемов </w:t>
      </w:r>
      <w:r w:rsidR="00A5384E" w:rsidRPr="000864C0">
        <w:rPr>
          <w:color w:val="242424"/>
        </w:rPr>
        <w:t xml:space="preserve">и источников финансирования мероприятий развития транспортной инфраструктуры </w:t>
      </w:r>
      <w:r w:rsidR="00D918AE">
        <w:rPr>
          <w:color w:val="242424"/>
        </w:rPr>
        <w:t>МО  «Хогот»</w:t>
      </w:r>
      <w:r w:rsidR="00B663AF" w:rsidRPr="000864C0">
        <w:rPr>
          <w:color w:val="242424"/>
        </w:rPr>
        <w:t xml:space="preserve"> </w:t>
      </w:r>
    </w:p>
    <w:p w:rsidR="00610D53" w:rsidRPr="000864C0" w:rsidRDefault="00610D53" w:rsidP="00610D53">
      <w:pPr>
        <w:pStyle w:val="a4"/>
        <w:spacing w:before="0" w:beforeAutospacing="0" w:after="150" w:afterAutospacing="0" w:line="238" w:lineRule="atLeast"/>
        <w:rPr>
          <w:color w:val="242424"/>
        </w:rPr>
      </w:pPr>
      <w:r w:rsidRPr="000864C0">
        <w:rPr>
          <w:color w:val="242424"/>
        </w:rPr>
        <w:t xml:space="preserve">7. </w:t>
      </w:r>
      <w:r w:rsidR="00A5384E" w:rsidRPr="000864C0">
        <w:rPr>
          <w:color w:val="242424"/>
        </w:rPr>
        <w:t>Оценка эффективности меропри</w:t>
      </w:r>
      <w:r w:rsidR="008D6A86" w:rsidRPr="000864C0">
        <w:rPr>
          <w:color w:val="242424"/>
        </w:rPr>
        <w:t>ятий  развития транспортной инфраструктуры</w:t>
      </w:r>
      <w:r w:rsidR="00C21585" w:rsidRPr="000864C0">
        <w:rPr>
          <w:color w:val="242424"/>
        </w:rPr>
        <w:t xml:space="preserve"> на территории </w:t>
      </w:r>
      <w:r w:rsidR="00D918AE">
        <w:rPr>
          <w:color w:val="242424"/>
        </w:rPr>
        <w:t>МО  «Хогот»</w:t>
      </w:r>
      <w:r w:rsidR="00C21585" w:rsidRPr="000864C0">
        <w:rPr>
          <w:color w:val="242424"/>
        </w:rPr>
        <w:t>.</w:t>
      </w:r>
    </w:p>
    <w:p w:rsidR="00610D53" w:rsidRPr="000864C0" w:rsidRDefault="00610D53" w:rsidP="00610D53">
      <w:pPr>
        <w:pStyle w:val="a4"/>
        <w:spacing w:before="0" w:beforeAutospacing="0" w:after="150" w:afterAutospacing="0" w:line="238" w:lineRule="atLeast"/>
        <w:rPr>
          <w:color w:val="242424"/>
        </w:rPr>
      </w:pPr>
      <w:r w:rsidRPr="000864C0">
        <w:rPr>
          <w:color w:val="242424"/>
        </w:rPr>
        <w:t xml:space="preserve">8. </w:t>
      </w:r>
      <w:r w:rsidR="008D6A86" w:rsidRPr="000864C0">
        <w:rPr>
          <w:color w:val="242424"/>
        </w:rPr>
        <w:t>Предложение по институциональным преобразованиям, сов</w:t>
      </w:r>
      <w:r w:rsidR="00800724" w:rsidRPr="000864C0">
        <w:rPr>
          <w:color w:val="242424"/>
        </w:rPr>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0864C0">
        <w:rPr>
          <w:color w:val="242424"/>
        </w:rPr>
        <w:t>льности на территории Поселения.</w:t>
      </w:r>
    </w:p>
    <w:p w:rsidR="00EF390C" w:rsidRPr="00CC1072" w:rsidRDefault="00EF390C" w:rsidP="00610D53">
      <w:pPr>
        <w:pStyle w:val="a4"/>
        <w:spacing w:before="0" w:beforeAutospacing="0" w:after="150" w:afterAutospacing="0" w:line="238" w:lineRule="atLeast"/>
        <w:rPr>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100FBA" w:rsidRPr="00415672" w:rsidRDefault="00EC7BEF" w:rsidP="00610D53">
      <w:pPr>
        <w:pStyle w:val="a4"/>
        <w:spacing w:before="0" w:beforeAutospacing="0" w:after="150" w:afterAutospacing="0" w:line="238" w:lineRule="atLeast"/>
        <w:rPr>
          <w:color w:val="242424"/>
        </w:rPr>
      </w:pPr>
      <w:r w:rsidRPr="00415672">
        <w:rPr>
          <w:b/>
          <w:bCs/>
          <w:color w:val="242424"/>
        </w:rPr>
        <w:lastRenderedPageBreak/>
        <w:t>В</w:t>
      </w:r>
      <w:r w:rsidR="00100FBA" w:rsidRPr="00415672">
        <w:rPr>
          <w:b/>
          <w:bCs/>
          <w:color w:val="242424"/>
        </w:rPr>
        <w:t>ВЕДЕНИЕ</w:t>
      </w:r>
    </w:p>
    <w:p w:rsidR="00610D53" w:rsidRPr="00415672" w:rsidRDefault="00610D53" w:rsidP="00610D53">
      <w:pPr>
        <w:pStyle w:val="a4"/>
        <w:spacing w:before="0" w:beforeAutospacing="0" w:after="150" w:afterAutospacing="0" w:line="238" w:lineRule="atLeast"/>
        <w:rPr>
          <w:color w:val="242424"/>
        </w:rPr>
      </w:pPr>
      <w:r w:rsidRPr="00415672">
        <w:rPr>
          <w:color w:val="242424"/>
        </w:rPr>
        <w:t xml:space="preserve">Программа комплексного развития </w:t>
      </w:r>
      <w:r w:rsidR="00AB34C3" w:rsidRPr="00415672">
        <w:rPr>
          <w:color w:val="242424"/>
        </w:rPr>
        <w:t xml:space="preserve">транспортной </w:t>
      </w:r>
      <w:r w:rsidRPr="00415672">
        <w:rPr>
          <w:color w:val="242424"/>
        </w:rPr>
        <w:t xml:space="preserve">инфраструктуры </w:t>
      </w:r>
      <w:r w:rsidR="00D918AE">
        <w:rPr>
          <w:color w:val="242424"/>
        </w:rPr>
        <w:t>МО  «Хогот»</w:t>
      </w:r>
      <w:r w:rsidRPr="00415672">
        <w:rPr>
          <w:color w:val="242424"/>
        </w:rPr>
        <w:t xml:space="preserve"> на период</w:t>
      </w:r>
      <w:r w:rsidR="00AB34C3" w:rsidRPr="00415672">
        <w:rPr>
          <w:color w:val="242424"/>
        </w:rPr>
        <w:t xml:space="preserve"> с </w:t>
      </w:r>
      <w:r w:rsidR="00E20BB3">
        <w:rPr>
          <w:color w:val="242424"/>
        </w:rPr>
        <w:t>2017</w:t>
      </w:r>
      <w:r w:rsidR="00AB34C3" w:rsidRPr="00415672">
        <w:rPr>
          <w:color w:val="242424"/>
        </w:rPr>
        <w:t xml:space="preserve"> </w:t>
      </w:r>
      <w:r w:rsidR="004F3BFE">
        <w:rPr>
          <w:color w:val="242424"/>
        </w:rPr>
        <w:t>-</w:t>
      </w:r>
      <w:r w:rsidR="00E20BB3">
        <w:rPr>
          <w:color w:val="242424"/>
        </w:rPr>
        <w:t>2021</w:t>
      </w:r>
      <w:r w:rsidR="004F3BFE">
        <w:rPr>
          <w:color w:val="242424"/>
        </w:rPr>
        <w:t xml:space="preserve"> г.г и с перспективой до</w:t>
      </w:r>
      <w:r w:rsidR="00AB34C3" w:rsidRPr="00415672">
        <w:rPr>
          <w:color w:val="242424"/>
        </w:rPr>
        <w:t xml:space="preserve"> </w:t>
      </w:r>
      <w:r w:rsidRPr="00415672">
        <w:rPr>
          <w:color w:val="242424"/>
        </w:rPr>
        <w:t xml:space="preserve"> 20</w:t>
      </w:r>
      <w:r w:rsidR="00AB34C3" w:rsidRPr="00415672">
        <w:rPr>
          <w:color w:val="242424"/>
        </w:rPr>
        <w:t>32</w:t>
      </w:r>
      <w:r w:rsidRPr="00415672">
        <w:rPr>
          <w:color w:val="242424"/>
        </w:rPr>
        <w:t xml:space="preserve"> год</w:t>
      </w:r>
      <w:r w:rsidR="004F3BFE">
        <w:rPr>
          <w:color w:val="242424"/>
        </w:rPr>
        <w:t>а</w:t>
      </w:r>
      <w:r w:rsidRPr="00415672">
        <w:rPr>
          <w:color w:val="242424"/>
        </w:rPr>
        <w:t xml:space="preserve"> разработана на основании следующих документов;</w:t>
      </w:r>
    </w:p>
    <w:p w:rsidR="00610D53" w:rsidRPr="00415672" w:rsidRDefault="00610D53" w:rsidP="00610D53">
      <w:pPr>
        <w:pStyle w:val="a4"/>
        <w:spacing w:before="0" w:beforeAutospacing="0" w:after="150" w:afterAutospacing="0" w:line="238" w:lineRule="atLeast"/>
        <w:rPr>
          <w:color w:val="242424"/>
        </w:rPr>
      </w:pPr>
      <w:r w:rsidRPr="00415672">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90F57" w:rsidRPr="0041567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415672" w:rsidRDefault="00C90F57" w:rsidP="00747365">
            <w:pPr>
              <w:jc w:val="both"/>
              <w:rPr>
                <w:color w:val="000000"/>
              </w:rPr>
            </w:pPr>
            <w:r w:rsidRPr="00415672">
              <w:rPr>
                <w:color w:val="000000"/>
              </w:rPr>
              <w:t xml:space="preserve">-   Федеральный закон от 06 октября 2003 года </w:t>
            </w:r>
            <w:hyperlink r:id="rId5" w:history="1">
              <w:r w:rsidRPr="00415672">
                <w:t>№ 131-ФЗ</w:t>
              </w:r>
            </w:hyperlink>
            <w:r w:rsidRPr="00415672">
              <w:rPr>
                <w:color w:val="000000"/>
              </w:rPr>
              <w:t xml:space="preserve"> «Об общих принципах организации местного самоуправления в Российской Федерации»;</w:t>
            </w:r>
          </w:p>
          <w:p w:rsidR="00C90F57" w:rsidRPr="00415672" w:rsidRDefault="00C90F57" w:rsidP="00747365">
            <w:pPr>
              <w:jc w:val="both"/>
              <w:rPr>
                <w:color w:val="000000"/>
              </w:rPr>
            </w:pPr>
            <w:r w:rsidRPr="00415672">
              <w:rPr>
                <w:color w:val="000000"/>
              </w:rPr>
              <w:t>-   поручения Президента Российской Федерации от 17 марта 2011 года Пр-701;</w:t>
            </w:r>
          </w:p>
          <w:p w:rsidR="00C90F57" w:rsidRPr="00415672" w:rsidRDefault="00C90F57" w:rsidP="00747365">
            <w:pPr>
              <w:autoSpaceDN w:val="0"/>
              <w:adjustRightInd w:val="0"/>
              <w:jc w:val="both"/>
              <w:outlineLvl w:val="0"/>
              <w:rPr>
                <w:bCs/>
                <w:color w:val="000000"/>
              </w:rPr>
            </w:pPr>
            <w:r w:rsidRPr="00415672">
              <w:rPr>
                <w:color w:val="000000"/>
              </w:rPr>
              <w:t xml:space="preserve">-   постановление Правительства Российской Федерации от </w:t>
            </w:r>
            <w:r w:rsidR="00C030C6">
              <w:rPr>
                <w:color w:val="000000"/>
              </w:rPr>
              <w:t>25</w:t>
            </w:r>
            <w:r w:rsidRPr="00415672">
              <w:rPr>
                <w:color w:val="000000"/>
              </w:rPr>
              <w:t xml:space="preserve"> </w:t>
            </w:r>
            <w:r w:rsidR="00C030C6">
              <w:rPr>
                <w:color w:val="000000"/>
              </w:rPr>
              <w:t>декабря</w:t>
            </w:r>
            <w:r w:rsidRPr="00415672">
              <w:rPr>
                <w:color w:val="000000"/>
              </w:rPr>
              <w:t xml:space="preserve"> 201</w:t>
            </w:r>
            <w:r w:rsidR="00C030C6">
              <w:rPr>
                <w:color w:val="000000"/>
              </w:rPr>
              <w:t>5</w:t>
            </w:r>
            <w:r w:rsidRPr="00415672">
              <w:rPr>
                <w:color w:val="000000"/>
              </w:rPr>
              <w:t xml:space="preserve"> года N </w:t>
            </w:r>
            <w:r w:rsidR="00C030C6">
              <w:rPr>
                <w:color w:val="000000"/>
              </w:rPr>
              <w:t>1440</w:t>
            </w:r>
            <w:r w:rsidRPr="00415672">
              <w:rPr>
                <w:color w:val="000000"/>
              </w:rPr>
              <w:t xml:space="preserve"> «Об утверждении требований к программ</w:t>
            </w:r>
            <w:r w:rsidR="00C030C6">
              <w:rPr>
                <w:color w:val="000000"/>
              </w:rPr>
              <w:t xml:space="preserve">ам комплексного развития транспортной </w:t>
            </w:r>
            <w:r w:rsidRPr="00415672">
              <w:rPr>
                <w:color w:val="000000"/>
              </w:rPr>
              <w:t>инфраструктуры поселений, городских округов»</w:t>
            </w:r>
            <w:r w:rsidR="00C030C6">
              <w:rPr>
                <w:color w:val="000000"/>
              </w:rPr>
              <w:t>.</w:t>
            </w:r>
          </w:p>
        </w:tc>
      </w:tr>
    </w:tbl>
    <w:p w:rsidR="0091550D" w:rsidRPr="00415672" w:rsidRDefault="00D73DCB" w:rsidP="00D73DCB">
      <w:pPr>
        <w:shd w:val="clear" w:color="auto" w:fill="FFFFFF"/>
        <w:spacing w:line="240" w:lineRule="atLeast"/>
        <w:jc w:val="both"/>
      </w:pPr>
      <w:r w:rsidRPr="00415672">
        <w:rPr>
          <w:color w:val="242424"/>
        </w:rPr>
        <w:t xml:space="preserve">      </w:t>
      </w:r>
      <w:r w:rsidR="00747365" w:rsidRPr="00415672">
        <w:t xml:space="preserve">Программа определяет основные направления развития </w:t>
      </w:r>
      <w:r w:rsidR="00C023A8" w:rsidRPr="00415672">
        <w:t xml:space="preserve">транспортной инфраструктуры  </w:t>
      </w:r>
      <w:r w:rsidR="00747365" w:rsidRPr="00415672">
        <w:t>МО</w:t>
      </w:r>
      <w:r w:rsidR="007F3DC8">
        <w:t xml:space="preserve"> </w:t>
      </w:r>
      <w:r w:rsidR="00D918AE">
        <w:t xml:space="preserve"> «Хогот»</w:t>
      </w:r>
      <w:r w:rsidR="00747365" w:rsidRPr="00415672">
        <w:t xml:space="preserve">, в том числе, </w:t>
      </w:r>
      <w:r w:rsidR="00710A29" w:rsidRPr="00415672">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415672">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415672" w:rsidRDefault="00747365" w:rsidP="00747365">
      <w:pPr>
        <w:shd w:val="clear" w:color="auto" w:fill="FFFFFF"/>
        <w:spacing w:line="240" w:lineRule="atLeast"/>
        <w:ind w:firstLine="567"/>
        <w:jc w:val="both"/>
      </w:pPr>
      <w:r w:rsidRPr="00415672">
        <w:t>Основу Программы составляет система программных мероприятий по р</w:t>
      </w:r>
      <w:r w:rsidR="00D83F8E" w:rsidRPr="00415672">
        <w:t xml:space="preserve">азличным направлениям развития транспортной </w:t>
      </w:r>
      <w:r w:rsidRPr="00415672">
        <w:t xml:space="preserve"> 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415672">
        <w:t xml:space="preserve">транспортного </w:t>
      </w:r>
      <w:r w:rsidRPr="00415672">
        <w:t>комплекса Российской Федерации.</w:t>
      </w:r>
    </w:p>
    <w:p w:rsidR="0034064D" w:rsidRPr="00415672" w:rsidRDefault="00B63538" w:rsidP="00747365">
      <w:pPr>
        <w:shd w:val="clear" w:color="auto" w:fill="FFFFFF"/>
        <w:spacing w:line="240" w:lineRule="atLeast"/>
        <w:ind w:firstLine="567"/>
        <w:jc w:val="both"/>
        <w:rPr>
          <w:bCs/>
        </w:rPr>
      </w:pPr>
      <w:r w:rsidRPr="00415672">
        <w:rPr>
          <w:bCs/>
        </w:rPr>
        <w:t xml:space="preserve">Цели и задачи </w:t>
      </w:r>
      <w:r w:rsidR="00747365" w:rsidRPr="00415672">
        <w:t xml:space="preserve"> программы –</w:t>
      </w:r>
      <w:r w:rsidR="00C96751" w:rsidRPr="0041567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D918AE">
        <w:rPr>
          <w:bCs/>
        </w:rPr>
        <w:t>иально- экономического развития</w:t>
      </w:r>
      <w:r w:rsidR="00C96751" w:rsidRPr="00415672">
        <w:rPr>
          <w:bCs/>
        </w:rPr>
        <w:t>,</w:t>
      </w:r>
      <w:r w:rsidR="002C4D43">
        <w:rPr>
          <w:bCs/>
        </w:rPr>
        <w:t xml:space="preserve"> </w:t>
      </w:r>
      <w:r w:rsidR="00C96751" w:rsidRPr="00415672">
        <w:rPr>
          <w:bCs/>
        </w:rPr>
        <w:t>повышение безопасности, качество эффективности транс</w:t>
      </w:r>
      <w:r w:rsidR="00D73DCB" w:rsidRPr="00415672">
        <w:rPr>
          <w:bCs/>
        </w:rPr>
        <w:t>портного обслуживания населения</w:t>
      </w:r>
      <w:r w:rsidR="00C96751" w:rsidRPr="00415672">
        <w:rPr>
          <w:bCs/>
        </w:rPr>
        <w:t xml:space="preserve">, юридических лиц и </w:t>
      </w:r>
      <w:r w:rsidR="00D73DCB" w:rsidRPr="00415672">
        <w:rPr>
          <w:bCs/>
        </w:rPr>
        <w:t>индивидуальных предпринимателей</w:t>
      </w:r>
      <w:r w:rsidR="00C96751" w:rsidRPr="00415672">
        <w:rPr>
          <w:bCs/>
        </w:rPr>
        <w:t>, осуществля</w:t>
      </w:r>
      <w:r w:rsidR="00D73DCB" w:rsidRPr="00415672">
        <w:rPr>
          <w:bCs/>
        </w:rPr>
        <w:t>ющих экономическую деятельность</w:t>
      </w:r>
      <w:r w:rsidR="00C96751" w:rsidRPr="00415672">
        <w:rPr>
          <w:bCs/>
        </w:rPr>
        <w:t>, снижение негативного</w:t>
      </w:r>
      <w:r w:rsidR="0034064D" w:rsidRPr="00415672">
        <w:rPr>
          <w:bCs/>
        </w:rPr>
        <w:t xml:space="preserve"> воздействия транспортной инфраструктуры на окружающую среду поселения.</w:t>
      </w: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D73DCB" w:rsidRDefault="00D73DCB"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Default="00415672" w:rsidP="00747365">
      <w:pPr>
        <w:shd w:val="clear" w:color="auto" w:fill="FFFFFF"/>
        <w:tabs>
          <w:tab w:val="left" w:pos="900"/>
        </w:tabs>
        <w:jc w:val="both"/>
        <w:rPr>
          <w:bCs/>
          <w:sz w:val="28"/>
          <w:szCs w:val="28"/>
        </w:rPr>
      </w:pPr>
    </w:p>
    <w:p w:rsidR="00415672" w:rsidRPr="00CC1072" w:rsidRDefault="00415672"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rPr>
      </w:pPr>
      <w:r w:rsidRPr="00CC1072">
        <w:rPr>
          <w:bCs/>
        </w:rPr>
        <w:t xml:space="preserve">   </w:t>
      </w:r>
    </w:p>
    <w:p w:rsidR="00747365" w:rsidRPr="00CC1072" w:rsidRDefault="00747365" w:rsidP="00747365">
      <w:pPr>
        <w:pStyle w:val="10"/>
        <w:numPr>
          <w:ilvl w:val="0"/>
          <w:numId w:val="2"/>
        </w:numPr>
        <w:rPr>
          <w:rFonts w:cs="Times New Roman"/>
        </w:rPr>
      </w:pPr>
      <w:r w:rsidRPr="00CC1072">
        <w:rPr>
          <w:rFonts w:cs="Times New Roman"/>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CC1072">
        <w:tc>
          <w:tcPr>
            <w:tcW w:w="4838" w:type="dxa"/>
            <w:tcBorders>
              <w:top w:val="single" w:sz="4" w:space="0" w:color="000000"/>
              <w:left w:val="single" w:sz="4" w:space="0" w:color="000000"/>
              <w:bottom w:val="single" w:sz="4" w:space="0" w:color="000000"/>
              <w:right w:val="nil"/>
            </w:tcBorders>
            <w:vAlign w:val="center"/>
          </w:tcPr>
          <w:p w:rsidR="00747365" w:rsidRPr="00CC1072" w:rsidRDefault="00747365">
            <w:pPr>
              <w:widowControl w:val="0"/>
              <w:suppressAutoHyphens/>
              <w:autoSpaceDE w:val="0"/>
              <w:snapToGrid w:val="0"/>
              <w:spacing w:line="240" w:lineRule="atLeast"/>
              <w:jc w:val="center"/>
              <w:rPr>
                <w:b/>
                <w:bCs/>
                <w:sz w:val="22"/>
                <w:szCs w:val="22"/>
                <w:lang w:eastAsia="ar-SA"/>
              </w:rPr>
            </w:pPr>
            <w:r w:rsidRPr="00CC107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CC1072" w:rsidRDefault="00747365" w:rsidP="00D918AE">
            <w:pPr>
              <w:widowControl w:val="0"/>
              <w:suppressAutoHyphens/>
              <w:autoSpaceDE w:val="0"/>
              <w:snapToGrid w:val="0"/>
              <w:spacing w:line="240" w:lineRule="atLeast"/>
              <w:jc w:val="center"/>
              <w:rPr>
                <w:b/>
                <w:sz w:val="22"/>
                <w:szCs w:val="22"/>
                <w:lang w:eastAsia="ar-SA"/>
              </w:rPr>
            </w:pPr>
            <w:r w:rsidRPr="00CC1072">
              <w:rPr>
                <w:b/>
                <w:sz w:val="22"/>
                <w:szCs w:val="22"/>
              </w:rPr>
              <w:t>Программа комплексного развития</w:t>
            </w:r>
            <w:r w:rsidR="001C24A1" w:rsidRPr="00CC1072">
              <w:rPr>
                <w:b/>
                <w:sz w:val="22"/>
                <w:szCs w:val="22"/>
              </w:rPr>
              <w:t xml:space="preserve"> транспортной </w:t>
            </w:r>
            <w:r w:rsidRPr="00CC1072">
              <w:rPr>
                <w:b/>
                <w:sz w:val="22"/>
                <w:szCs w:val="22"/>
              </w:rPr>
              <w:t xml:space="preserve">  инфраструктуры  </w:t>
            </w:r>
            <w:r w:rsidR="00D918AE">
              <w:rPr>
                <w:b/>
                <w:sz w:val="22"/>
                <w:szCs w:val="22"/>
              </w:rPr>
              <w:t>МО  «Хогот»</w:t>
            </w:r>
            <w:r w:rsidRPr="00CC1072">
              <w:rPr>
                <w:b/>
                <w:sz w:val="22"/>
                <w:szCs w:val="22"/>
              </w:rPr>
              <w:t xml:space="preserve"> на </w:t>
            </w:r>
            <w:r w:rsidR="00E20BB3">
              <w:rPr>
                <w:b/>
                <w:sz w:val="22"/>
                <w:szCs w:val="22"/>
              </w:rPr>
              <w:t>2017</w:t>
            </w:r>
            <w:r w:rsidRPr="00CC1072">
              <w:rPr>
                <w:b/>
                <w:sz w:val="22"/>
                <w:szCs w:val="22"/>
              </w:rPr>
              <w:t xml:space="preserve"> – </w:t>
            </w:r>
            <w:r w:rsidR="00E20BB3">
              <w:rPr>
                <w:b/>
                <w:sz w:val="22"/>
                <w:szCs w:val="22"/>
              </w:rPr>
              <w:t>2021</w:t>
            </w:r>
            <w:r w:rsidR="00423767">
              <w:rPr>
                <w:b/>
                <w:sz w:val="22"/>
                <w:szCs w:val="22"/>
              </w:rPr>
              <w:t xml:space="preserve"> г.г. и с перспективой до 2032 года</w:t>
            </w:r>
            <w:r w:rsidRPr="00CC1072">
              <w:rPr>
                <w:b/>
                <w:sz w:val="22"/>
                <w:szCs w:val="22"/>
              </w:rPr>
              <w:t xml:space="preserve"> (далее – Программа)</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rsidP="00D918AE">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w:t>
            </w:r>
            <w:r w:rsidR="00D918AE">
              <w:rPr>
                <w:sz w:val="22"/>
                <w:szCs w:val="22"/>
              </w:rPr>
              <w:t>МО  «Хогот»</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rsidP="00D918AE">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w:t>
            </w:r>
            <w:r w:rsidR="00D918AE">
              <w:rPr>
                <w:sz w:val="22"/>
                <w:szCs w:val="22"/>
              </w:rPr>
              <w:t>МО  «Хогот»</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pPr>
              <w:widowControl w:val="0"/>
              <w:suppressAutoHyphens/>
              <w:autoSpaceDE w:val="0"/>
              <w:snapToGrid w:val="0"/>
              <w:spacing w:line="240" w:lineRule="atLeast"/>
              <w:jc w:val="center"/>
              <w:rPr>
                <w:sz w:val="22"/>
                <w:szCs w:val="22"/>
                <w:lang w:eastAsia="ar-SA"/>
              </w:rPr>
            </w:pPr>
            <w:r w:rsidRPr="00CC1072">
              <w:rPr>
                <w:sz w:val="22"/>
                <w:szCs w:val="22"/>
              </w:rPr>
              <w:t xml:space="preserve">Организации  </w:t>
            </w:r>
            <w:r w:rsidR="001C24A1" w:rsidRPr="00CC1072">
              <w:rPr>
                <w:sz w:val="22"/>
                <w:szCs w:val="22"/>
              </w:rPr>
              <w:t>транспортного обслуживания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1519C">
            <w:pPr>
              <w:widowControl w:val="0"/>
              <w:suppressAutoHyphens/>
              <w:autoSpaceDE w:val="0"/>
              <w:snapToGrid w:val="0"/>
              <w:spacing w:line="240" w:lineRule="atLeast"/>
              <w:rPr>
                <w:bCs/>
                <w:sz w:val="22"/>
                <w:szCs w:val="22"/>
                <w:lang w:eastAsia="ar-SA"/>
              </w:rPr>
            </w:pPr>
            <w:r w:rsidRPr="00CC1072">
              <w:rPr>
                <w:bCs/>
                <w:sz w:val="22"/>
                <w:szCs w:val="22"/>
              </w:rPr>
              <w:t>Развитие транспортной инфраструктуры, сбалансированное развитие и скоординированное</w:t>
            </w:r>
            <w:r w:rsidR="00E21334" w:rsidRPr="00CC1072">
              <w:rPr>
                <w:bCs/>
                <w:sz w:val="22"/>
                <w:szCs w:val="22"/>
              </w:rPr>
              <w:t xml:space="preserve"> с иными сферами жизнедеятельности поселения </w:t>
            </w:r>
            <w:r w:rsidRPr="00CC1072">
              <w:rPr>
                <w:bCs/>
                <w:sz w:val="22"/>
                <w:szCs w:val="22"/>
              </w:rPr>
              <w:t xml:space="preserve"> </w:t>
            </w:r>
          </w:p>
        </w:tc>
      </w:tr>
      <w:tr w:rsidR="00747365" w:rsidRPr="00CC1072" w:rsidTr="00CF1290">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rsidP="00CF1290">
            <w:pPr>
              <w:keepNext/>
              <w:snapToGrid w:val="0"/>
              <w:rPr>
                <w:bCs/>
                <w:sz w:val="22"/>
                <w:szCs w:val="22"/>
                <w:lang w:eastAsia="ar-SA"/>
              </w:rPr>
            </w:pPr>
            <w:r w:rsidRPr="00CC1072">
              <w:rPr>
                <w:bCs/>
                <w:sz w:val="22"/>
                <w:szCs w:val="22"/>
              </w:rPr>
              <w:t>Основными задачами Программы являются:</w:t>
            </w:r>
          </w:p>
          <w:p w:rsidR="00A97D8E" w:rsidRPr="00CC1072" w:rsidRDefault="00A97D8E" w:rsidP="00CF1290">
            <w:pPr>
              <w:shd w:val="clear" w:color="auto" w:fill="FFFFFF"/>
              <w:spacing w:line="240" w:lineRule="atLeast"/>
              <w:rPr>
                <w:bCs/>
              </w:rPr>
            </w:pPr>
            <w:r w:rsidRPr="00CC1072">
              <w:rPr>
                <w:bCs/>
              </w:rPr>
              <w:t>-формирование условий для социально- экономического развития.,</w:t>
            </w:r>
          </w:p>
          <w:p w:rsidR="00A97D8E" w:rsidRPr="00CC1072" w:rsidRDefault="00A97D8E" w:rsidP="00CF1290">
            <w:pPr>
              <w:shd w:val="clear" w:color="auto" w:fill="FFFFFF"/>
              <w:spacing w:line="240" w:lineRule="atLeast"/>
              <w:rPr>
                <w:bCs/>
              </w:rPr>
            </w:pPr>
            <w:r w:rsidRPr="00CC1072">
              <w:rPr>
                <w:bCs/>
              </w:rPr>
              <w:t>- повышение безопасности, качество эффективности транспортного обслуживания населения</w:t>
            </w:r>
            <w:r w:rsidR="00CF1290">
              <w:rPr>
                <w:bCs/>
              </w:rPr>
              <w:t xml:space="preserve">, </w:t>
            </w:r>
            <w:r w:rsidRPr="00CC1072">
              <w:rPr>
                <w:bCs/>
              </w:rPr>
              <w:t>юридических лиц и индивидуальных предпринимателей</w:t>
            </w:r>
            <w:r w:rsidR="00CF1290">
              <w:rPr>
                <w:bCs/>
              </w:rPr>
              <w:t xml:space="preserve">, </w:t>
            </w:r>
            <w:r w:rsidRPr="00CC1072">
              <w:rPr>
                <w:bCs/>
              </w:rPr>
              <w:t>осуществляющих экономическую деятельность ,</w:t>
            </w:r>
          </w:p>
          <w:p w:rsidR="00A97D8E" w:rsidRPr="00CC1072" w:rsidRDefault="00A97D8E" w:rsidP="00CF1290">
            <w:pPr>
              <w:shd w:val="clear" w:color="auto" w:fill="FFFFFF"/>
              <w:spacing w:line="240" w:lineRule="atLeast"/>
              <w:rPr>
                <w:bCs/>
              </w:rPr>
            </w:pPr>
            <w:r w:rsidRPr="00CC1072">
              <w:rPr>
                <w:bCs/>
              </w:rPr>
              <w:t>- снижение негативного воздействия транспортной инфраструктуры на окружающую среду поселения.</w:t>
            </w:r>
          </w:p>
          <w:p w:rsidR="00A97D8E" w:rsidRPr="00CC1072" w:rsidRDefault="00A97D8E" w:rsidP="00CF1290">
            <w:pPr>
              <w:shd w:val="clear" w:color="auto" w:fill="FFFFFF"/>
              <w:tabs>
                <w:tab w:val="left" w:pos="900"/>
              </w:tabs>
              <w:rPr>
                <w:bCs/>
              </w:rPr>
            </w:pPr>
          </w:p>
          <w:p w:rsidR="00747365" w:rsidRPr="00CC1072" w:rsidRDefault="00747365" w:rsidP="00CF1290">
            <w:pPr>
              <w:widowControl w:val="0"/>
              <w:suppressAutoHyphens/>
              <w:autoSpaceDE w:val="0"/>
              <w:spacing w:line="240" w:lineRule="atLeast"/>
              <w:rPr>
                <w:bCs/>
                <w:sz w:val="22"/>
                <w:szCs w:val="22"/>
                <w:lang w:eastAsia="ar-SA"/>
              </w:rPr>
            </w:pP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keepNext/>
              <w:snapToGrid w:val="0"/>
              <w:jc w:val="center"/>
              <w:rPr>
                <w:bCs/>
                <w:sz w:val="22"/>
                <w:szCs w:val="22"/>
                <w:lang w:eastAsia="ar-SA"/>
              </w:rPr>
            </w:pPr>
            <w:r w:rsidRPr="00CC1072">
              <w:rPr>
                <w:bCs/>
                <w:sz w:val="22"/>
                <w:szCs w:val="22"/>
              </w:rPr>
              <w:t>Целевые показатели</w:t>
            </w:r>
          </w:p>
          <w:p w:rsidR="00747365" w:rsidRPr="00CC1072" w:rsidRDefault="00747365">
            <w:pPr>
              <w:widowControl w:val="0"/>
              <w:suppressAutoHyphens/>
              <w:autoSpaceDE w:val="0"/>
              <w:spacing w:line="240" w:lineRule="atLeast"/>
              <w:jc w:val="center"/>
              <w:rPr>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A7417B">
            <w:pPr>
              <w:widowControl w:val="0"/>
              <w:suppressAutoHyphens/>
              <w:autoSpaceDE w:val="0"/>
              <w:rPr>
                <w:sz w:val="22"/>
                <w:szCs w:val="22"/>
                <w:highlight w:val="red"/>
                <w:lang w:eastAsia="ar-SA"/>
              </w:rPr>
            </w:pPr>
            <w:r w:rsidRPr="00CC1072">
              <w:rPr>
                <w:sz w:val="22"/>
                <w:szCs w:val="22"/>
              </w:rPr>
              <w:t xml:space="preserve">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r w:rsidR="00C017FD" w:rsidRPr="00CC1072">
              <w:rPr>
                <w:sz w:val="22"/>
                <w:szCs w:val="22"/>
              </w:rPr>
              <w:t>.</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C1072" w:rsidRDefault="00747365">
            <w:pPr>
              <w:keepNext/>
              <w:widowControl w:val="0"/>
              <w:suppressAutoHyphens/>
              <w:autoSpaceDE w:val="0"/>
              <w:snapToGrid w:val="0"/>
              <w:jc w:val="both"/>
              <w:rPr>
                <w:bCs/>
                <w:sz w:val="22"/>
                <w:szCs w:val="22"/>
                <w:lang w:eastAsia="ar-SA"/>
              </w:rPr>
            </w:pPr>
            <w:r w:rsidRPr="00CC1072">
              <w:rPr>
                <w:bCs/>
                <w:sz w:val="22"/>
                <w:szCs w:val="22"/>
              </w:rPr>
              <w:t xml:space="preserve">Период реализации Программы с </w:t>
            </w:r>
            <w:r w:rsidR="00E20BB3">
              <w:rPr>
                <w:bCs/>
                <w:sz w:val="22"/>
                <w:szCs w:val="22"/>
              </w:rPr>
              <w:t>2017</w:t>
            </w:r>
            <w:r w:rsidRPr="00CC1072">
              <w:rPr>
                <w:bCs/>
                <w:sz w:val="22"/>
                <w:szCs w:val="22"/>
              </w:rPr>
              <w:t xml:space="preserve">  по 2032 годы.</w:t>
            </w:r>
          </w:p>
        </w:tc>
      </w:tr>
      <w:tr w:rsidR="00747365" w:rsidRPr="00CC1072" w:rsidTr="0031399C">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47365" w:rsidRPr="00902BA9" w:rsidRDefault="00747365" w:rsidP="0031399C">
            <w:pPr>
              <w:pStyle w:val="ConsPlusCell"/>
              <w:widowControl/>
              <w:snapToGrid w:val="0"/>
              <w:rPr>
                <w:rFonts w:ascii="Times New Roman" w:hAnsi="Times New Roman" w:cs="Times New Roman"/>
                <w:color w:val="auto"/>
                <w:sz w:val="24"/>
                <w:szCs w:val="24"/>
              </w:rPr>
            </w:pPr>
            <w:r w:rsidRPr="00902BA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747365" w:rsidRPr="00902BA9" w:rsidRDefault="00747365" w:rsidP="0031399C">
            <w:pPr>
              <w:pStyle w:val="ConsPlusCell"/>
              <w:widowControl/>
              <w:rPr>
                <w:rFonts w:ascii="Times New Roman" w:hAnsi="Times New Roman" w:cs="Times New Roman"/>
                <w:color w:val="auto"/>
                <w:sz w:val="24"/>
                <w:szCs w:val="24"/>
              </w:rPr>
            </w:pPr>
            <w:r w:rsidRPr="00902BA9">
              <w:rPr>
                <w:rFonts w:ascii="Times New Roman" w:hAnsi="Times New Roman" w:cs="Times New Roman"/>
                <w:color w:val="auto"/>
                <w:sz w:val="24"/>
                <w:szCs w:val="24"/>
              </w:rPr>
              <w:t>Объем финансирования Программы составляет :</w:t>
            </w:r>
          </w:p>
          <w:p w:rsidR="00747365" w:rsidRPr="00CC1072" w:rsidRDefault="00E20BB3" w:rsidP="0031399C">
            <w:pPr>
              <w:pStyle w:val="ConsPlusCell"/>
              <w:widowControl/>
              <w:rPr>
                <w:rFonts w:ascii="Times New Roman" w:hAnsi="Times New Roman" w:cs="Times New Roman"/>
                <w:color w:val="auto"/>
                <w:sz w:val="22"/>
                <w:szCs w:val="22"/>
              </w:rPr>
            </w:pPr>
            <w:r>
              <w:rPr>
                <w:rFonts w:ascii="Times New Roman" w:hAnsi="Times New Roman" w:cs="Times New Roman"/>
                <w:b/>
                <w:color w:val="auto"/>
                <w:sz w:val="22"/>
                <w:szCs w:val="22"/>
              </w:rPr>
              <w:t>2017</w:t>
            </w:r>
            <w:r w:rsidR="00747365" w:rsidRPr="00CC1072">
              <w:rPr>
                <w:rFonts w:ascii="Times New Roman" w:hAnsi="Times New Roman" w:cs="Times New Roman"/>
                <w:b/>
                <w:color w:val="auto"/>
                <w:sz w:val="22"/>
                <w:szCs w:val="22"/>
              </w:rPr>
              <w:t xml:space="preserve"> год</w:t>
            </w:r>
            <w:r w:rsidR="00A319E7">
              <w:rPr>
                <w:rFonts w:ascii="Times New Roman" w:hAnsi="Times New Roman" w:cs="Times New Roman"/>
                <w:color w:val="auto"/>
                <w:sz w:val="22"/>
                <w:szCs w:val="22"/>
              </w:rPr>
              <w:t xml:space="preserve"> </w:t>
            </w:r>
            <w:r w:rsidR="00241672">
              <w:rPr>
                <w:rFonts w:ascii="Times New Roman" w:hAnsi="Times New Roman" w:cs="Times New Roman"/>
                <w:color w:val="auto"/>
                <w:sz w:val="22"/>
                <w:szCs w:val="22"/>
              </w:rPr>
              <w:t>–</w:t>
            </w:r>
            <w:r w:rsidR="00902BA9">
              <w:rPr>
                <w:rFonts w:ascii="Times New Roman" w:hAnsi="Times New Roman" w:cs="Times New Roman"/>
                <w:color w:val="auto"/>
                <w:sz w:val="22"/>
                <w:szCs w:val="22"/>
              </w:rPr>
              <w:t xml:space="preserve"> </w:t>
            </w:r>
            <w:r w:rsidR="00D918AE">
              <w:rPr>
                <w:rFonts w:ascii="Times New Roman" w:hAnsi="Times New Roman" w:cs="Times New Roman"/>
                <w:color w:val="auto"/>
                <w:sz w:val="22"/>
                <w:szCs w:val="22"/>
              </w:rPr>
              <w:t>1</w:t>
            </w:r>
            <w:r w:rsidR="007C2E25">
              <w:rPr>
                <w:rFonts w:ascii="Times New Roman" w:hAnsi="Times New Roman" w:cs="Times New Roman"/>
                <w:color w:val="auto"/>
                <w:sz w:val="22"/>
                <w:szCs w:val="22"/>
              </w:rPr>
              <w:t>610</w:t>
            </w:r>
            <w:r w:rsidR="00D918AE">
              <w:rPr>
                <w:rFonts w:ascii="Times New Roman" w:hAnsi="Times New Roman" w:cs="Times New Roman"/>
                <w:color w:val="auto"/>
                <w:sz w:val="22"/>
                <w:szCs w:val="22"/>
              </w:rPr>
              <w:t>,00 т.руб.</w:t>
            </w:r>
          </w:p>
          <w:p w:rsidR="006D371D" w:rsidRPr="00581865" w:rsidRDefault="00A319E7" w:rsidP="00215DBC">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rsidR="0031399C">
              <w:t xml:space="preserve"> </w:t>
            </w:r>
            <w:r w:rsidRPr="00804428">
              <w:t>- капитальный</w:t>
            </w:r>
            <w:r w:rsidR="00B71EFC">
              <w:t xml:space="preserve">, текущий </w:t>
            </w:r>
            <w:r w:rsidRPr="00804428">
              <w:t xml:space="preserve"> ремонт улиц и дорог</w:t>
            </w:r>
            <w:r>
              <w:t xml:space="preserve"> местного значения; </w:t>
            </w:r>
            <w:r w:rsidRPr="00804428">
              <w:t xml:space="preserve"> </w:t>
            </w:r>
            <w:r>
              <w:t xml:space="preserve"> </w:t>
            </w:r>
            <w:r w:rsidR="0031399C">
              <w:t xml:space="preserve">устройство пешеходных тротуаров, </w:t>
            </w:r>
            <w:r w:rsidRPr="00804428">
              <w:t xml:space="preserve"> </w:t>
            </w:r>
            <w:r>
              <w:t xml:space="preserve"> </w:t>
            </w:r>
            <w:r w:rsidRPr="000A56AF">
              <w:t>содержание  дорог, с рег</w:t>
            </w:r>
            <w:r>
              <w:t xml:space="preserve">улярным грейдерованием, ямочным </w:t>
            </w:r>
            <w:r w:rsidR="0031399C">
              <w:t xml:space="preserve"> </w:t>
            </w:r>
            <w:r>
              <w:t xml:space="preserve">   ремонтом</w:t>
            </w:r>
            <w:r w:rsidRPr="000A56AF">
              <w:t>, установка дорожных знаков</w:t>
            </w:r>
            <w:r w:rsidR="00215DBC">
              <w:t>, установка светодиодных прожекторов для</w:t>
            </w:r>
            <w:r w:rsidR="00B71EFC">
              <w:t xml:space="preserve"> уличного</w:t>
            </w:r>
            <w:r w:rsidR="00215DBC">
              <w:t xml:space="preserve"> дорожного освещения</w:t>
            </w:r>
          </w:p>
          <w:p w:rsidR="00747365" w:rsidRPr="00C33021" w:rsidRDefault="00747365" w:rsidP="0031399C">
            <w:pPr>
              <w:pStyle w:val="ConsPlusCell"/>
              <w:widowControl/>
              <w:rPr>
                <w:rFonts w:ascii="Times New Roman" w:hAnsi="Times New Roman" w:cs="Times New Roman"/>
                <w:b/>
                <w:color w:val="auto"/>
                <w:sz w:val="22"/>
                <w:szCs w:val="22"/>
              </w:rPr>
            </w:pPr>
            <w:r w:rsidRPr="00C33021">
              <w:rPr>
                <w:rFonts w:ascii="Times New Roman" w:hAnsi="Times New Roman" w:cs="Times New Roman"/>
                <w:b/>
                <w:color w:val="auto"/>
                <w:sz w:val="22"/>
                <w:szCs w:val="22"/>
              </w:rPr>
              <w:t>201</w:t>
            </w:r>
            <w:r w:rsidR="00D918AE">
              <w:rPr>
                <w:rFonts w:ascii="Times New Roman" w:hAnsi="Times New Roman" w:cs="Times New Roman"/>
                <w:b/>
                <w:color w:val="auto"/>
                <w:sz w:val="22"/>
                <w:szCs w:val="22"/>
              </w:rPr>
              <w:t>8</w:t>
            </w:r>
            <w:r w:rsidRPr="00C33021">
              <w:rPr>
                <w:rFonts w:ascii="Times New Roman" w:hAnsi="Times New Roman" w:cs="Times New Roman"/>
                <w:b/>
                <w:color w:val="auto"/>
                <w:sz w:val="22"/>
                <w:szCs w:val="22"/>
              </w:rPr>
              <w:t>год</w:t>
            </w:r>
          </w:p>
          <w:p w:rsidR="00465085" w:rsidRPr="00902BA9" w:rsidRDefault="00465085" w:rsidP="0031399C">
            <w:pPr>
              <w:pStyle w:val="ConsPlusCell"/>
              <w:widowControl/>
              <w:rPr>
                <w:rFonts w:ascii="Times New Roman" w:hAnsi="Times New Roman" w:cs="Times New Roman"/>
                <w:b/>
                <w:color w:val="FF0000"/>
                <w:sz w:val="24"/>
                <w:szCs w:val="24"/>
              </w:rPr>
            </w:pPr>
            <w:r w:rsidRPr="00902BA9">
              <w:rPr>
                <w:rFonts w:ascii="Times New Roman" w:hAnsi="Times New Roman" w:cs="Times New Roman"/>
                <w:color w:val="auto"/>
                <w:sz w:val="24"/>
                <w:szCs w:val="24"/>
              </w:rPr>
              <w:t>Объем финансирования Программы составляет</w:t>
            </w:r>
            <w:r w:rsidR="006601B6">
              <w:rPr>
                <w:rFonts w:ascii="Times New Roman" w:hAnsi="Times New Roman" w:cs="Times New Roman"/>
                <w:color w:val="auto"/>
                <w:sz w:val="24"/>
                <w:szCs w:val="24"/>
              </w:rPr>
              <w:t xml:space="preserve"> </w:t>
            </w:r>
            <w:r w:rsidR="007C2E25">
              <w:rPr>
                <w:rFonts w:ascii="Times New Roman" w:hAnsi="Times New Roman" w:cs="Times New Roman"/>
                <w:color w:val="auto"/>
                <w:sz w:val="24"/>
                <w:szCs w:val="24"/>
              </w:rPr>
              <w:t>1610</w:t>
            </w:r>
            <w:r w:rsidR="006601B6">
              <w:rPr>
                <w:rFonts w:ascii="Times New Roman" w:hAnsi="Times New Roman" w:cs="Times New Roman"/>
                <w:color w:val="auto"/>
                <w:sz w:val="24"/>
                <w:szCs w:val="24"/>
              </w:rPr>
              <w:t>,00 т.руб.</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 xml:space="preserve">путем выполнения </w:t>
            </w:r>
            <w:r w:rsidRPr="00804428">
              <w:lastRenderedPageBreak/>
              <w:t>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201</w:t>
            </w:r>
            <w:r w:rsidR="00D918AE">
              <w:rPr>
                <w:rFonts w:ascii="Times New Roman" w:hAnsi="Times New Roman" w:cs="Times New Roman"/>
                <w:b/>
                <w:color w:val="auto"/>
                <w:sz w:val="22"/>
                <w:szCs w:val="22"/>
              </w:rPr>
              <w:t>9</w:t>
            </w:r>
            <w:r w:rsidRPr="00C33021">
              <w:rPr>
                <w:rFonts w:ascii="Times New Roman" w:hAnsi="Times New Roman" w:cs="Times New Roman"/>
                <w:b/>
                <w:color w:val="auto"/>
                <w:sz w:val="22"/>
                <w:szCs w:val="22"/>
              </w:rPr>
              <w:t xml:space="preserve">год </w:t>
            </w:r>
            <w:r w:rsidR="00465085" w:rsidRPr="00902BA9">
              <w:rPr>
                <w:rFonts w:ascii="Times New Roman" w:hAnsi="Times New Roman" w:cs="Times New Roman"/>
                <w:color w:val="auto"/>
                <w:sz w:val="24"/>
                <w:szCs w:val="24"/>
              </w:rPr>
              <w:t>Объем финансирования Программы составляет</w:t>
            </w:r>
            <w:r w:rsidR="00C33021">
              <w:rPr>
                <w:rFonts w:ascii="Times New Roman" w:hAnsi="Times New Roman" w:cs="Times New Roman"/>
                <w:color w:val="auto"/>
                <w:sz w:val="24"/>
                <w:szCs w:val="24"/>
              </w:rPr>
              <w:t xml:space="preserve"> </w:t>
            </w:r>
            <w:r w:rsidR="007C2E25">
              <w:rPr>
                <w:rFonts w:ascii="Times New Roman" w:hAnsi="Times New Roman" w:cs="Times New Roman"/>
                <w:color w:val="auto"/>
                <w:sz w:val="24"/>
                <w:szCs w:val="24"/>
              </w:rPr>
              <w:t>1610</w:t>
            </w:r>
            <w:r w:rsidR="00C33021">
              <w:rPr>
                <w:rFonts w:ascii="Times New Roman" w:hAnsi="Times New Roman" w:cs="Times New Roman"/>
                <w:color w:val="auto"/>
                <w:sz w:val="24"/>
                <w:szCs w:val="24"/>
              </w:rPr>
              <w:t>,00 т.р</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D918AE" w:rsidP="0031399C">
            <w:pPr>
              <w:pStyle w:val="ConsPlusCell"/>
              <w:widowControl/>
              <w:rPr>
                <w:rFonts w:ascii="Times New Roman" w:hAnsi="Times New Roman" w:cs="Times New Roman"/>
                <w:b/>
                <w:color w:val="FF0000"/>
                <w:sz w:val="24"/>
                <w:szCs w:val="24"/>
              </w:rPr>
            </w:pPr>
            <w:r>
              <w:rPr>
                <w:rFonts w:ascii="Times New Roman" w:hAnsi="Times New Roman" w:cs="Times New Roman"/>
                <w:b/>
                <w:color w:val="auto"/>
                <w:sz w:val="22"/>
                <w:szCs w:val="22"/>
              </w:rPr>
              <w:t>2020</w:t>
            </w:r>
            <w:r w:rsidR="00747365" w:rsidRPr="00C33021">
              <w:rPr>
                <w:rFonts w:ascii="Times New Roman" w:hAnsi="Times New Roman" w:cs="Times New Roman"/>
                <w:b/>
                <w:color w:val="auto"/>
                <w:sz w:val="22"/>
                <w:szCs w:val="22"/>
              </w:rPr>
              <w:t xml:space="preserve">год </w:t>
            </w:r>
            <w:r w:rsidR="00465085" w:rsidRPr="00C33021">
              <w:rPr>
                <w:rFonts w:ascii="Times New Roman" w:hAnsi="Times New Roman" w:cs="Times New Roman"/>
                <w:color w:val="auto"/>
                <w:sz w:val="24"/>
                <w:szCs w:val="24"/>
              </w:rPr>
              <w:t>О</w:t>
            </w:r>
            <w:r w:rsidR="00465085" w:rsidRPr="00902BA9">
              <w:rPr>
                <w:rFonts w:ascii="Times New Roman" w:hAnsi="Times New Roman" w:cs="Times New Roman"/>
                <w:color w:val="auto"/>
                <w:sz w:val="24"/>
                <w:szCs w:val="24"/>
              </w:rPr>
              <w:t>бъем финансирования Программы составляет</w:t>
            </w:r>
            <w:r w:rsidR="00C33021">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r w:rsidR="007C2E25">
              <w:rPr>
                <w:rFonts w:ascii="Times New Roman" w:hAnsi="Times New Roman" w:cs="Times New Roman"/>
                <w:color w:val="auto"/>
                <w:sz w:val="24"/>
                <w:szCs w:val="24"/>
              </w:rPr>
              <w:t>610</w:t>
            </w:r>
            <w:r w:rsidR="00C33021">
              <w:rPr>
                <w:rFonts w:ascii="Times New Roman" w:hAnsi="Times New Roman" w:cs="Times New Roman"/>
                <w:color w:val="auto"/>
                <w:sz w:val="24"/>
                <w:szCs w:val="24"/>
              </w:rPr>
              <w:t>,0 т.р</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00E20BB3">
              <w:rPr>
                <w:rFonts w:ascii="Times New Roman" w:hAnsi="Times New Roman" w:cs="Times New Roman"/>
                <w:b/>
                <w:color w:val="auto"/>
                <w:sz w:val="22"/>
                <w:szCs w:val="22"/>
              </w:rPr>
              <w:t>2021</w:t>
            </w:r>
            <w:r w:rsidRPr="00C33021">
              <w:rPr>
                <w:rFonts w:ascii="Times New Roman" w:hAnsi="Times New Roman" w:cs="Times New Roman"/>
                <w:b/>
                <w:color w:val="auto"/>
                <w:sz w:val="22"/>
                <w:szCs w:val="22"/>
              </w:rPr>
              <w:t>год</w:t>
            </w:r>
            <w:r w:rsidR="00465085" w:rsidRPr="00C33021">
              <w:rPr>
                <w:rFonts w:ascii="Times New Roman" w:hAnsi="Times New Roman" w:cs="Times New Roman"/>
                <w:color w:val="auto"/>
                <w:sz w:val="22"/>
                <w:szCs w:val="22"/>
              </w:rPr>
              <w:t xml:space="preserve"> </w:t>
            </w:r>
            <w:r w:rsidR="00465085" w:rsidRPr="00C33021">
              <w:rPr>
                <w:rFonts w:ascii="Times New Roman" w:hAnsi="Times New Roman" w:cs="Times New Roman"/>
                <w:color w:val="auto"/>
                <w:sz w:val="24"/>
                <w:szCs w:val="24"/>
              </w:rPr>
              <w:t>О</w:t>
            </w:r>
            <w:r w:rsidR="00465085" w:rsidRPr="00902BA9">
              <w:rPr>
                <w:rFonts w:ascii="Times New Roman" w:hAnsi="Times New Roman" w:cs="Times New Roman"/>
                <w:color w:val="auto"/>
                <w:sz w:val="24"/>
                <w:szCs w:val="24"/>
              </w:rPr>
              <w:t>бъем финансирования Программы составляет</w:t>
            </w:r>
            <w:r w:rsidR="00C33021">
              <w:rPr>
                <w:rFonts w:ascii="Times New Roman" w:hAnsi="Times New Roman" w:cs="Times New Roman"/>
                <w:color w:val="auto"/>
                <w:sz w:val="24"/>
                <w:szCs w:val="24"/>
              </w:rPr>
              <w:t xml:space="preserve"> </w:t>
            </w:r>
            <w:r w:rsidR="00D918AE">
              <w:rPr>
                <w:rFonts w:ascii="Times New Roman" w:hAnsi="Times New Roman" w:cs="Times New Roman"/>
                <w:color w:val="auto"/>
                <w:sz w:val="24"/>
                <w:szCs w:val="24"/>
              </w:rPr>
              <w:t>1</w:t>
            </w:r>
            <w:r w:rsidR="007C2E25">
              <w:rPr>
                <w:rFonts w:ascii="Times New Roman" w:hAnsi="Times New Roman" w:cs="Times New Roman"/>
                <w:color w:val="auto"/>
                <w:sz w:val="24"/>
                <w:szCs w:val="24"/>
              </w:rPr>
              <w:t>610</w:t>
            </w:r>
            <w:r w:rsidR="00C33021">
              <w:rPr>
                <w:rFonts w:ascii="Times New Roman" w:hAnsi="Times New Roman" w:cs="Times New Roman"/>
                <w:color w:val="auto"/>
                <w:sz w:val="24"/>
                <w:szCs w:val="24"/>
              </w:rPr>
              <w:t>,0 т.р</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202</w:t>
            </w:r>
            <w:r w:rsidR="00D918AE">
              <w:rPr>
                <w:rFonts w:ascii="Times New Roman" w:hAnsi="Times New Roman" w:cs="Times New Roman"/>
                <w:b/>
                <w:color w:val="auto"/>
                <w:sz w:val="22"/>
                <w:szCs w:val="22"/>
              </w:rPr>
              <w:t>2</w:t>
            </w:r>
            <w:r w:rsidRPr="00C33021">
              <w:rPr>
                <w:rFonts w:ascii="Times New Roman" w:hAnsi="Times New Roman" w:cs="Times New Roman"/>
                <w:b/>
                <w:color w:val="auto"/>
                <w:sz w:val="22"/>
                <w:szCs w:val="22"/>
              </w:rPr>
              <w:t>-2026 года</w:t>
            </w:r>
            <w:r w:rsidRPr="00581865">
              <w:rPr>
                <w:rFonts w:ascii="Times New Roman" w:hAnsi="Times New Roman" w:cs="Times New Roman"/>
                <w:b/>
                <w:color w:val="FF0000"/>
                <w:sz w:val="22"/>
                <w:szCs w:val="22"/>
              </w:rPr>
              <w:t xml:space="preserve"> </w:t>
            </w:r>
            <w:r w:rsidR="00465085" w:rsidRPr="00902BA9">
              <w:rPr>
                <w:rFonts w:ascii="Times New Roman" w:hAnsi="Times New Roman" w:cs="Times New Roman"/>
                <w:color w:val="auto"/>
                <w:sz w:val="24"/>
                <w:szCs w:val="24"/>
              </w:rPr>
              <w:t>Объем финансирования Программы составляет</w:t>
            </w:r>
            <w:r w:rsidR="00D918AE">
              <w:rPr>
                <w:rFonts w:ascii="Times New Roman" w:hAnsi="Times New Roman" w:cs="Times New Roman"/>
                <w:color w:val="auto"/>
                <w:sz w:val="24"/>
                <w:szCs w:val="24"/>
              </w:rPr>
              <w:t xml:space="preserve"> </w:t>
            </w:r>
            <w:r w:rsidR="00EF7740">
              <w:rPr>
                <w:rFonts w:ascii="Times New Roman" w:hAnsi="Times New Roman" w:cs="Times New Roman"/>
                <w:color w:val="auto"/>
                <w:sz w:val="24"/>
                <w:szCs w:val="24"/>
              </w:rPr>
              <w:t>8050</w:t>
            </w:r>
            <w:r w:rsidR="00C33021">
              <w:rPr>
                <w:rFonts w:ascii="Times New Roman" w:hAnsi="Times New Roman" w:cs="Times New Roman"/>
                <w:color w:val="auto"/>
                <w:sz w:val="24"/>
                <w:szCs w:val="24"/>
              </w:rPr>
              <w:t>,0 т.р</w:t>
            </w:r>
          </w:p>
          <w:p w:rsidR="00C839ED" w:rsidRPr="00581865" w:rsidRDefault="00C839ED" w:rsidP="00C839ED">
            <w:pPr>
              <w:pStyle w:val="af0"/>
              <w:ind w:left="0"/>
              <w:rPr>
                <w:color w:val="FF0000"/>
                <w:sz w:val="22"/>
                <w:szCs w:val="22"/>
              </w:rPr>
            </w:pPr>
            <w:r>
              <w:t>о</w:t>
            </w:r>
            <w:r w:rsidRPr="00804428">
              <w:t xml:space="preserve">беспечение сохранности автомобильных дорог </w:t>
            </w:r>
            <w:r>
              <w:lastRenderedPageBreak/>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142E62" w:rsidRPr="00581865" w:rsidRDefault="00142E62" w:rsidP="0031399C">
            <w:pPr>
              <w:pStyle w:val="ConsPlusCell"/>
              <w:widowControl/>
              <w:rPr>
                <w:rFonts w:ascii="Times New Roman" w:hAnsi="Times New Roman" w:cs="Times New Roman"/>
                <w:b/>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2D3C5E">
              <w:rPr>
                <w:rFonts w:ascii="Times New Roman" w:hAnsi="Times New Roman" w:cs="Times New Roman"/>
                <w:b/>
                <w:color w:val="auto"/>
                <w:sz w:val="22"/>
                <w:szCs w:val="22"/>
              </w:rPr>
              <w:t>2027-203</w:t>
            </w:r>
            <w:r w:rsidR="00D918AE">
              <w:rPr>
                <w:rFonts w:ascii="Times New Roman" w:hAnsi="Times New Roman" w:cs="Times New Roman"/>
                <w:b/>
                <w:color w:val="auto"/>
                <w:sz w:val="22"/>
                <w:szCs w:val="22"/>
              </w:rPr>
              <w:t>0</w:t>
            </w:r>
            <w:r w:rsidRPr="002D3C5E">
              <w:rPr>
                <w:rFonts w:ascii="Times New Roman" w:hAnsi="Times New Roman" w:cs="Times New Roman"/>
                <w:b/>
                <w:color w:val="auto"/>
                <w:sz w:val="22"/>
                <w:szCs w:val="22"/>
              </w:rPr>
              <w:t xml:space="preserve"> года</w:t>
            </w:r>
            <w:r w:rsidR="00465085">
              <w:rPr>
                <w:rFonts w:ascii="Times New Roman" w:hAnsi="Times New Roman" w:cs="Times New Roman"/>
                <w:b/>
                <w:color w:val="FF0000"/>
                <w:sz w:val="22"/>
                <w:szCs w:val="22"/>
              </w:rPr>
              <w:t xml:space="preserve"> </w:t>
            </w:r>
            <w:r w:rsidR="00465085" w:rsidRPr="00902BA9">
              <w:rPr>
                <w:rFonts w:ascii="Times New Roman" w:hAnsi="Times New Roman" w:cs="Times New Roman"/>
                <w:color w:val="auto"/>
                <w:sz w:val="24"/>
                <w:szCs w:val="24"/>
              </w:rPr>
              <w:t>Объем финансирования Программы составляет</w:t>
            </w:r>
            <w:r w:rsidR="00D918AE">
              <w:rPr>
                <w:rFonts w:ascii="Times New Roman" w:hAnsi="Times New Roman" w:cs="Times New Roman"/>
                <w:color w:val="auto"/>
                <w:sz w:val="24"/>
                <w:szCs w:val="24"/>
              </w:rPr>
              <w:t xml:space="preserve"> </w:t>
            </w:r>
            <w:r w:rsidR="00CD48F8">
              <w:rPr>
                <w:rFonts w:ascii="Times New Roman" w:hAnsi="Times New Roman" w:cs="Times New Roman"/>
                <w:color w:val="auto"/>
                <w:sz w:val="24"/>
                <w:szCs w:val="24"/>
              </w:rPr>
              <w:t>51</w:t>
            </w:r>
            <w:r w:rsidR="00EF7740">
              <w:rPr>
                <w:rFonts w:ascii="Times New Roman" w:hAnsi="Times New Roman" w:cs="Times New Roman"/>
                <w:color w:val="auto"/>
                <w:sz w:val="24"/>
                <w:szCs w:val="24"/>
              </w:rPr>
              <w:t>00</w:t>
            </w:r>
            <w:r w:rsidR="002D3C5E">
              <w:rPr>
                <w:rFonts w:ascii="Times New Roman" w:hAnsi="Times New Roman" w:cs="Times New Roman"/>
                <w:color w:val="auto"/>
                <w:sz w:val="24"/>
                <w:szCs w:val="24"/>
              </w:rPr>
              <w:t>,0 т.р</w:t>
            </w:r>
          </w:p>
          <w:p w:rsidR="00465085" w:rsidRPr="00581865" w:rsidRDefault="00465085" w:rsidP="00465085">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C839ED" w:rsidRPr="00581865" w:rsidRDefault="00C839ED" w:rsidP="0031399C">
            <w:pPr>
              <w:pStyle w:val="ConsPlusCell"/>
              <w:widowControl/>
              <w:rPr>
                <w:rFonts w:ascii="Times New Roman" w:hAnsi="Times New Roman" w:cs="Times New Roman"/>
                <w:color w:val="FF0000"/>
                <w:sz w:val="22"/>
                <w:szCs w:val="22"/>
              </w:rPr>
            </w:pPr>
          </w:p>
          <w:p w:rsidR="00747365" w:rsidRPr="00902BA9" w:rsidRDefault="00747365" w:rsidP="0031399C">
            <w:pPr>
              <w:pStyle w:val="ConsPlusCell"/>
              <w:widowControl/>
              <w:rPr>
                <w:rFonts w:ascii="Times New Roman" w:hAnsi="Times New Roman" w:cs="Times New Roman"/>
                <w:b/>
                <w:color w:val="FF0000"/>
                <w:sz w:val="24"/>
                <w:szCs w:val="24"/>
              </w:rPr>
            </w:pPr>
            <w:r w:rsidRPr="00257CA2">
              <w:rPr>
                <w:rFonts w:ascii="Times New Roman" w:hAnsi="Times New Roman" w:cs="Times New Roman"/>
                <w:b/>
                <w:color w:val="auto"/>
                <w:sz w:val="22"/>
                <w:szCs w:val="22"/>
              </w:rPr>
              <w:t>203</w:t>
            </w:r>
            <w:r w:rsidR="00D918AE">
              <w:rPr>
                <w:rFonts w:ascii="Times New Roman" w:hAnsi="Times New Roman" w:cs="Times New Roman"/>
                <w:b/>
                <w:color w:val="auto"/>
                <w:sz w:val="22"/>
                <w:szCs w:val="22"/>
              </w:rPr>
              <w:t>1-2032</w:t>
            </w:r>
            <w:r w:rsidRPr="00257CA2">
              <w:rPr>
                <w:rFonts w:ascii="Times New Roman" w:hAnsi="Times New Roman" w:cs="Times New Roman"/>
                <w:b/>
                <w:color w:val="auto"/>
                <w:sz w:val="22"/>
                <w:szCs w:val="22"/>
              </w:rPr>
              <w:t xml:space="preserve"> </w:t>
            </w:r>
            <w:r w:rsidRPr="00257CA2">
              <w:rPr>
                <w:rFonts w:ascii="Times New Roman" w:hAnsi="Times New Roman" w:cs="Times New Roman"/>
                <w:b/>
                <w:color w:val="auto"/>
                <w:sz w:val="24"/>
                <w:szCs w:val="24"/>
              </w:rPr>
              <w:t>год</w:t>
            </w:r>
            <w:r w:rsidR="00D918AE">
              <w:rPr>
                <w:rFonts w:ascii="Times New Roman" w:hAnsi="Times New Roman" w:cs="Times New Roman"/>
                <w:b/>
                <w:color w:val="auto"/>
                <w:sz w:val="24"/>
                <w:szCs w:val="24"/>
              </w:rPr>
              <w:t>а</w:t>
            </w:r>
            <w:r w:rsidR="00465085" w:rsidRPr="00902BA9">
              <w:rPr>
                <w:rFonts w:ascii="Times New Roman" w:hAnsi="Times New Roman" w:cs="Times New Roman"/>
                <w:b/>
                <w:color w:val="FF0000"/>
                <w:sz w:val="24"/>
                <w:szCs w:val="24"/>
              </w:rPr>
              <w:t xml:space="preserve"> </w:t>
            </w:r>
            <w:r w:rsidRPr="00902BA9">
              <w:rPr>
                <w:rFonts w:ascii="Times New Roman" w:hAnsi="Times New Roman" w:cs="Times New Roman"/>
                <w:b/>
                <w:color w:val="FF0000"/>
                <w:sz w:val="24"/>
                <w:szCs w:val="24"/>
              </w:rPr>
              <w:t xml:space="preserve"> </w:t>
            </w:r>
            <w:r w:rsidR="00465085" w:rsidRPr="00902BA9">
              <w:rPr>
                <w:rFonts w:ascii="Times New Roman" w:hAnsi="Times New Roman" w:cs="Times New Roman"/>
                <w:color w:val="auto"/>
                <w:sz w:val="24"/>
                <w:szCs w:val="24"/>
              </w:rPr>
              <w:t>Объем финансирования Программы составляет</w:t>
            </w:r>
            <w:r w:rsidR="00EF7740">
              <w:rPr>
                <w:rFonts w:ascii="Times New Roman" w:hAnsi="Times New Roman" w:cs="Times New Roman"/>
                <w:color w:val="auto"/>
                <w:sz w:val="24"/>
                <w:szCs w:val="24"/>
              </w:rPr>
              <w:t xml:space="preserve"> 3400</w:t>
            </w:r>
            <w:r w:rsidR="00146DDD">
              <w:rPr>
                <w:rFonts w:ascii="Times New Roman" w:hAnsi="Times New Roman" w:cs="Times New Roman"/>
                <w:color w:val="auto"/>
                <w:sz w:val="24"/>
                <w:szCs w:val="24"/>
              </w:rPr>
              <w:t>,0 т.р</w:t>
            </w:r>
          </w:p>
          <w:p w:rsidR="00465085" w:rsidRPr="00581865" w:rsidRDefault="00465085" w:rsidP="00465085">
            <w:pPr>
              <w:pStyle w:val="af0"/>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улярным грейдерованием, ямочным     ремонтом</w:t>
            </w:r>
            <w:r w:rsidRPr="000A56AF">
              <w:t>, установка дорожных знаков</w:t>
            </w:r>
            <w:r>
              <w:t>, установка светодиодных прожекторов для уличного дорожного освещения</w:t>
            </w:r>
          </w:p>
          <w:p w:rsidR="00892F83" w:rsidRPr="00CC1072" w:rsidRDefault="00892F83" w:rsidP="0031399C">
            <w:pPr>
              <w:pStyle w:val="NoSpacing"/>
              <w:rPr>
                <w:rFonts w:ascii="Times New Roman" w:hAnsi="Times New Roman"/>
                <w:sz w:val="22"/>
              </w:rPr>
            </w:pPr>
          </w:p>
          <w:p w:rsidR="00747365" w:rsidRPr="00CC1072" w:rsidRDefault="00747365" w:rsidP="0031399C">
            <w:pPr>
              <w:widowControl w:val="0"/>
              <w:suppressAutoHyphens/>
              <w:autoSpaceDE w:val="0"/>
              <w:rPr>
                <w:bCs/>
                <w:iCs/>
                <w:sz w:val="22"/>
                <w:szCs w:val="22"/>
                <w:lang w:eastAsia="ar-SA"/>
              </w:rPr>
            </w:pPr>
            <w:r w:rsidRPr="00CC1072">
              <w:rPr>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581865">
        <w:tc>
          <w:tcPr>
            <w:tcW w:w="4838"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81865" w:rsidRDefault="00747365">
            <w:pPr>
              <w:snapToGrid w:val="0"/>
              <w:rPr>
                <w:sz w:val="22"/>
                <w:szCs w:val="22"/>
                <w:lang w:eastAsia="ar-SA"/>
              </w:rPr>
            </w:pPr>
            <w:r w:rsidRPr="00581865">
              <w:rPr>
                <w:sz w:val="22"/>
                <w:szCs w:val="22"/>
              </w:rPr>
              <w:t>В результате реализации Программы  к  2032 году предполагается:</w:t>
            </w:r>
          </w:p>
          <w:p w:rsidR="00747365" w:rsidRPr="00581865" w:rsidRDefault="00123931">
            <w:pPr>
              <w:rPr>
                <w:sz w:val="22"/>
                <w:szCs w:val="22"/>
              </w:rPr>
            </w:pPr>
            <w:r w:rsidRPr="00581865">
              <w:rPr>
                <w:sz w:val="22"/>
                <w:szCs w:val="22"/>
              </w:rPr>
              <w:t xml:space="preserve">1. </w:t>
            </w:r>
            <w:r w:rsidR="00747365" w:rsidRPr="00581865">
              <w:rPr>
                <w:sz w:val="22"/>
                <w:szCs w:val="22"/>
              </w:rPr>
              <w:t>развити</w:t>
            </w:r>
            <w:r w:rsidRPr="00581865">
              <w:rPr>
                <w:sz w:val="22"/>
                <w:szCs w:val="22"/>
              </w:rPr>
              <w:t>е</w:t>
            </w:r>
            <w:r w:rsidR="00747365" w:rsidRPr="00581865">
              <w:rPr>
                <w:sz w:val="22"/>
                <w:szCs w:val="22"/>
              </w:rPr>
              <w:t xml:space="preserve"> </w:t>
            </w:r>
            <w:r w:rsidRPr="00581865">
              <w:rPr>
                <w:sz w:val="22"/>
                <w:szCs w:val="22"/>
              </w:rPr>
              <w:t xml:space="preserve">транспортной инфраструктуры </w:t>
            </w:r>
            <w:r w:rsidR="00747365" w:rsidRPr="00581865">
              <w:rPr>
                <w:sz w:val="22"/>
                <w:szCs w:val="22"/>
              </w:rPr>
              <w:t>:</w:t>
            </w:r>
          </w:p>
          <w:p w:rsidR="00747365" w:rsidRPr="00581865" w:rsidRDefault="00747365">
            <w:pPr>
              <w:rPr>
                <w:sz w:val="22"/>
                <w:szCs w:val="22"/>
              </w:rPr>
            </w:pPr>
            <w:r w:rsidRPr="00581865">
              <w:rPr>
                <w:sz w:val="22"/>
                <w:szCs w:val="22"/>
              </w:rPr>
              <w:t xml:space="preserve">2. </w:t>
            </w:r>
            <w:r w:rsidR="00123931" w:rsidRPr="00581865">
              <w:rPr>
                <w:sz w:val="22"/>
                <w:szCs w:val="22"/>
              </w:rPr>
              <w:t>развитие транспорта общего пользования</w:t>
            </w:r>
            <w:r w:rsidRPr="00581865">
              <w:rPr>
                <w:sz w:val="22"/>
                <w:szCs w:val="22"/>
              </w:rPr>
              <w:t>:</w:t>
            </w:r>
          </w:p>
          <w:p w:rsidR="00747365" w:rsidRPr="00581865" w:rsidRDefault="00123931" w:rsidP="00123931">
            <w:pPr>
              <w:widowControl w:val="0"/>
              <w:shd w:val="clear" w:color="auto" w:fill="FFFFFF"/>
              <w:tabs>
                <w:tab w:val="left" w:pos="180"/>
              </w:tabs>
              <w:suppressAutoHyphens/>
              <w:autoSpaceDE w:val="0"/>
              <w:jc w:val="both"/>
              <w:rPr>
                <w:sz w:val="22"/>
                <w:szCs w:val="22"/>
              </w:rPr>
            </w:pPr>
            <w:r w:rsidRPr="00581865">
              <w:rPr>
                <w:sz w:val="22"/>
                <w:szCs w:val="22"/>
              </w:rPr>
              <w:t xml:space="preserve">3. </w:t>
            </w:r>
            <w:r w:rsidR="00747365" w:rsidRPr="00581865">
              <w:rPr>
                <w:sz w:val="22"/>
                <w:szCs w:val="22"/>
              </w:rPr>
              <w:t xml:space="preserve"> развити</w:t>
            </w:r>
            <w:r w:rsidRPr="00581865">
              <w:rPr>
                <w:sz w:val="22"/>
                <w:szCs w:val="22"/>
              </w:rPr>
              <w:t>е</w:t>
            </w:r>
            <w:r w:rsidR="00747365" w:rsidRPr="00581865">
              <w:rPr>
                <w:sz w:val="22"/>
                <w:szCs w:val="22"/>
              </w:rPr>
              <w:t xml:space="preserve"> </w:t>
            </w:r>
            <w:r w:rsidRPr="00581865">
              <w:rPr>
                <w:sz w:val="22"/>
                <w:szCs w:val="22"/>
              </w:rPr>
              <w:t xml:space="preserve">сети дорог поселения </w:t>
            </w:r>
            <w:r w:rsidR="00747365" w:rsidRPr="00581865">
              <w:rPr>
                <w:sz w:val="22"/>
                <w:szCs w:val="22"/>
              </w:rPr>
              <w:t xml:space="preserve"> </w:t>
            </w:r>
          </w:p>
          <w:p w:rsidR="00123931" w:rsidRPr="00581865" w:rsidRDefault="00123931" w:rsidP="00123931">
            <w:pPr>
              <w:widowControl w:val="0"/>
              <w:shd w:val="clear" w:color="auto" w:fill="FFFFFF"/>
              <w:tabs>
                <w:tab w:val="left" w:pos="180"/>
              </w:tabs>
              <w:suppressAutoHyphens/>
              <w:autoSpaceDE w:val="0"/>
              <w:jc w:val="both"/>
              <w:rPr>
                <w:sz w:val="22"/>
                <w:szCs w:val="22"/>
              </w:rPr>
            </w:pPr>
            <w:r w:rsidRPr="00581865">
              <w:rPr>
                <w:sz w:val="22"/>
                <w:szCs w:val="22"/>
              </w:rPr>
              <w:t>4. Снижение негативного воздействия транспорта  на окружающую среду и здоровья населения.</w:t>
            </w:r>
          </w:p>
          <w:p w:rsidR="00123931" w:rsidRPr="00581865" w:rsidRDefault="00123931" w:rsidP="00123931">
            <w:pPr>
              <w:widowControl w:val="0"/>
              <w:shd w:val="clear" w:color="auto" w:fill="FFFFFF"/>
              <w:tabs>
                <w:tab w:val="left" w:pos="180"/>
              </w:tabs>
              <w:suppressAutoHyphens/>
              <w:autoSpaceDE w:val="0"/>
              <w:jc w:val="both"/>
              <w:rPr>
                <w:sz w:val="22"/>
                <w:szCs w:val="22"/>
              </w:rPr>
            </w:pPr>
            <w:r w:rsidRPr="00581865">
              <w:rPr>
                <w:sz w:val="22"/>
                <w:szCs w:val="22"/>
              </w:rPr>
              <w:t>5. Повышение безопасности дорожного движения.</w:t>
            </w:r>
          </w:p>
          <w:p w:rsidR="00747365" w:rsidRPr="00581865" w:rsidRDefault="00747365">
            <w:pPr>
              <w:widowControl w:val="0"/>
              <w:shd w:val="clear" w:color="auto" w:fill="FFFFFF"/>
              <w:tabs>
                <w:tab w:val="left" w:pos="180"/>
              </w:tabs>
              <w:suppressAutoHyphens/>
              <w:autoSpaceDE w:val="0"/>
              <w:jc w:val="both"/>
              <w:rPr>
                <w:b/>
                <w:sz w:val="22"/>
                <w:szCs w:val="22"/>
                <w:lang w:eastAsia="ar-SA"/>
              </w:rPr>
            </w:pPr>
          </w:p>
        </w:tc>
      </w:tr>
    </w:tbl>
    <w:p w:rsidR="00747365" w:rsidRPr="00CC1072" w:rsidRDefault="00747365" w:rsidP="00610D53">
      <w:pPr>
        <w:pStyle w:val="a4"/>
        <w:spacing w:before="0" w:beforeAutospacing="0" w:after="150" w:afterAutospacing="0" w:line="238" w:lineRule="atLeast"/>
        <w:rPr>
          <w:color w:val="242424"/>
          <w:sz w:val="20"/>
          <w:szCs w:val="20"/>
        </w:rPr>
      </w:pPr>
    </w:p>
    <w:p w:rsidR="00207D67" w:rsidRPr="00CC1072" w:rsidRDefault="000464AF" w:rsidP="00207D67">
      <w:pPr>
        <w:pStyle w:val="a4"/>
        <w:numPr>
          <w:ilvl w:val="0"/>
          <w:numId w:val="4"/>
        </w:numPr>
        <w:spacing w:before="0" w:beforeAutospacing="0" w:after="150" w:afterAutospacing="0" w:line="238" w:lineRule="atLeast"/>
        <w:rPr>
          <w:b/>
          <w:bCs/>
          <w:color w:val="242424"/>
        </w:rPr>
      </w:pPr>
      <w:r w:rsidRPr="00CC1072">
        <w:rPr>
          <w:b/>
          <w:bCs/>
          <w:color w:val="242424"/>
        </w:rPr>
        <w:lastRenderedPageBreak/>
        <w:t xml:space="preserve">Характеристика существующего состояния транспортной инфраструктуры </w:t>
      </w:r>
      <w:r w:rsidR="00D918AE">
        <w:rPr>
          <w:b/>
          <w:bCs/>
          <w:color w:val="242424"/>
        </w:rPr>
        <w:t>МО  «Хогот»</w:t>
      </w:r>
      <w:r w:rsidRPr="00CC1072">
        <w:rPr>
          <w:b/>
          <w:bCs/>
          <w:color w:val="242424"/>
        </w:rPr>
        <w:t>.</w:t>
      </w:r>
    </w:p>
    <w:p w:rsidR="00664C89" w:rsidRDefault="00124435" w:rsidP="00664C89">
      <w:pPr>
        <w:pStyle w:val="3"/>
        <w:ind w:firstLine="284"/>
        <w:jc w:val="both"/>
        <w:rPr>
          <w:b w:val="0"/>
          <w:sz w:val="24"/>
          <w:szCs w:val="24"/>
        </w:rPr>
      </w:pPr>
      <w:r w:rsidRPr="00F3234D">
        <w:rPr>
          <w:b w:val="0"/>
          <w:sz w:val="24"/>
          <w:szCs w:val="24"/>
        </w:rPr>
        <w:t xml:space="preserve"> </w:t>
      </w:r>
      <w:r w:rsidR="00D918AE" w:rsidRPr="00F3234D">
        <w:rPr>
          <w:b w:val="0"/>
          <w:sz w:val="24"/>
          <w:szCs w:val="24"/>
        </w:rPr>
        <w:t>Муниципальное</w:t>
      </w:r>
      <w:r w:rsidR="00F63C15" w:rsidRPr="00F3234D">
        <w:rPr>
          <w:b w:val="0"/>
          <w:sz w:val="24"/>
          <w:szCs w:val="24"/>
        </w:rPr>
        <w:t xml:space="preserve"> образовани</w:t>
      </w:r>
      <w:r w:rsidR="00D918AE" w:rsidRPr="00F3234D">
        <w:rPr>
          <w:b w:val="0"/>
          <w:sz w:val="24"/>
          <w:szCs w:val="24"/>
        </w:rPr>
        <w:t>е «Хогот»</w:t>
      </w:r>
      <w:r w:rsidRPr="00F3234D">
        <w:rPr>
          <w:b w:val="0"/>
          <w:sz w:val="24"/>
          <w:szCs w:val="24"/>
        </w:rPr>
        <w:t xml:space="preserve"> наделено статусом </w:t>
      </w:r>
      <w:r w:rsidR="00D918AE" w:rsidRPr="00F3234D">
        <w:rPr>
          <w:b w:val="0"/>
          <w:sz w:val="24"/>
          <w:szCs w:val="24"/>
        </w:rPr>
        <w:t xml:space="preserve"> сельского поселения</w:t>
      </w:r>
      <w:r w:rsidRPr="00F3234D">
        <w:rPr>
          <w:b w:val="0"/>
          <w:sz w:val="24"/>
          <w:szCs w:val="24"/>
        </w:rPr>
        <w:t xml:space="preserve"> Законом </w:t>
      </w:r>
      <w:r w:rsidR="00F3234D" w:rsidRPr="00F3234D">
        <w:rPr>
          <w:b w:val="0"/>
          <w:sz w:val="24"/>
          <w:szCs w:val="24"/>
        </w:rPr>
        <w:t>Усть-Ордынского Бурятского автономного округа от 30</w:t>
      </w:r>
      <w:r w:rsidRPr="00F3234D">
        <w:rPr>
          <w:b w:val="0"/>
          <w:sz w:val="24"/>
          <w:szCs w:val="24"/>
        </w:rPr>
        <w:t xml:space="preserve"> декабря 2004 года № 6</w:t>
      </w:r>
      <w:r w:rsidR="00F3234D" w:rsidRPr="00F3234D">
        <w:rPr>
          <w:b w:val="0"/>
          <w:sz w:val="24"/>
          <w:szCs w:val="24"/>
        </w:rPr>
        <w:t>7</w:t>
      </w:r>
      <w:r w:rsidRPr="00F3234D">
        <w:rPr>
          <w:b w:val="0"/>
          <w:sz w:val="24"/>
          <w:szCs w:val="24"/>
        </w:rPr>
        <w:t xml:space="preserve">-оз «О статусе и границах муниципальных образований </w:t>
      </w:r>
      <w:r w:rsidR="00F3234D">
        <w:rPr>
          <w:b w:val="0"/>
          <w:sz w:val="24"/>
          <w:szCs w:val="24"/>
        </w:rPr>
        <w:t>«</w:t>
      </w:r>
      <w:r w:rsidR="00F3234D" w:rsidRPr="00F3234D">
        <w:rPr>
          <w:b w:val="0"/>
          <w:sz w:val="24"/>
          <w:szCs w:val="24"/>
        </w:rPr>
        <w:t>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w:t>
      </w:r>
      <w:r w:rsidR="00F3234D">
        <w:rPr>
          <w:b w:val="0"/>
          <w:sz w:val="24"/>
          <w:szCs w:val="24"/>
        </w:rPr>
        <w:t>»</w:t>
      </w:r>
    </w:p>
    <w:p w:rsidR="001852F8" w:rsidRDefault="00F3234D" w:rsidP="00664C89">
      <w:pPr>
        <w:pStyle w:val="3"/>
        <w:ind w:firstLine="284"/>
        <w:jc w:val="both"/>
        <w:rPr>
          <w:bCs w:val="0"/>
          <w:i/>
          <w:iCs/>
        </w:rPr>
      </w:pPr>
      <w:r w:rsidRPr="00664C89">
        <w:rPr>
          <w:b w:val="0"/>
          <w:color w:val="000000"/>
          <w:sz w:val="24"/>
          <w:szCs w:val="24"/>
        </w:rPr>
        <w:t>Муниципальное</w:t>
      </w:r>
      <w:r w:rsidR="00F63C15" w:rsidRPr="00664C89">
        <w:rPr>
          <w:b w:val="0"/>
          <w:color w:val="000000"/>
          <w:sz w:val="24"/>
          <w:szCs w:val="24"/>
        </w:rPr>
        <w:t xml:space="preserve"> образовани</w:t>
      </w:r>
      <w:r w:rsidRPr="00664C89">
        <w:rPr>
          <w:b w:val="0"/>
          <w:color w:val="000000"/>
          <w:sz w:val="24"/>
          <w:szCs w:val="24"/>
        </w:rPr>
        <w:t>е «Хогот»</w:t>
      </w:r>
      <w:r w:rsidR="00124435" w:rsidRPr="00664C89">
        <w:rPr>
          <w:b w:val="0"/>
          <w:color w:val="000000"/>
          <w:sz w:val="24"/>
          <w:szCs w:val="24"/>
        </w:rPr>
        <w:t xml:space="preserve"> находится на северо-</w:t>
      </w:r>
      <w:r w:rsidRPr="00664C89">
        <w:rPr>
          <w:b w:val="0"/>
          <w:color w:val="000000"/>
          <w:sz w:val="24"/>
          <w:szCs w:val="24"/>
        </w:rPr>
        <w:t>востоке</w:t>
      </w:r>
      <w:r w:rsidR="00124435" w:rsidRPr="00664C89">
        <w:rPr>
          <w:b w:val="0"/>
          <w:color w:val="000000"/>
          <w:sz w:val="24"/>
          <w:szCs w:val="24"/>
        </w:rPr>
        <w:t xml:space="preserve"> </w:t>
      </w:r>
      <w:r w:rsidRPr="00664C89">
        <w:rPr>
          <w:b w:val="0"/>
          <w:color w:val="000000"/>
          <w:sz w:val="24"/>
          <w:szCs w:val="24"/>
        </w:rPr>
        <w:t>Баяндаевского</w:t>
      </w:r>
      <w:r w:rsidR="00124435" w:rsidRPr="00664C89">
        <w:rPr>
          <w:b w:val="0"/>
          <w:color w:val="000000"/>
          <w:sz w:val="24"/>
          <w:szCs w:val="24"/>
        </w:rPr>
        <w:t xml:space="preserve"> района. </w:t>
      </w:r>
      <w:r w:rsidR="00481B0E" w:rsidRPr="00664C89">
        <w:rPr>
          <w:rFonts w:ascii="Times New Roman CYR" w:hAnsi="Times New Roman CYR"/>
          <w:b w:val="0"/>
          <w:sz w:val="24"/>
          <w:szCs w:val="24"/>
        </w:rPr>
        <w:t>Общая площадь территории МО «Хогот» в административных границах состав</w:t>
      </w:r>
      <w:r w:rsidR="00EF7740">
        <w:rPr>
          <w:rFonts w:ascii="Times New Roman CYR" w:hAnsi="Times New Roman CYR"/>
          <w:b w:val="0"/>
          <w:sz w:val="24"/>
          <w:szCs w:val="24"/>
        </w:rPr>
        <w:t>ляет  49917,4 га, население – 1717</w:t>
      </w:r>
      <w:r w:rsidR="00481B0E" w:rsidRPr="00664C89">
        <w:rPr>
          <w:rFonts w:ascii="Times New Roman CYR" w:hAnsi="Times New Roman CYR"/>
          <w:b w:val="0"/>
          <w:sz w:val="24"/>
          <w:szCs w:val="24"/>
        </w:rPr>
        <w:t xml:space="preserve"> чел. </w:t>
      </w:r>
      <w:r w:rsidR="00481B0E" w:rsidRPr="00664C89">
        <w:rPr>
          <w:b w:val="0"/>
          <w:sz w:val="24"/>
          <w:szCs w:val="24"/>
        </w:rPr>
        <w:t>Муниципальное образование «Хогот» расположено в Баяндаевском районе Иркутской области, с центром в с.Хогот. В состав муниципального образования входят населенные пункты:  деревни Духовщина, Кайз</w:t>
      </w:r>
      <w:r w:rsidR="00EF7740">
        <w:rPr>
          <w:b w:val="0"/>
          <w:sz w:val="24"/>
          <w:szCs w:val="24"/>
        </w:rPr>
        <w:t>е</w:t>
      </w:r>
      <w:r w:rsidR="00481B0E" w:rsidRPr="00664C89">
        <w:rPr>
          <w:b w:val="0"/>
          <w:sz w:val="24"/>
          <w:szCs w:val="24"/>
        </w:rPr>
        <w:t>ран, Старый Хогот, Хандагай, Хотогор и Ш</w:t>
      </w:r>
      <w:r w:rsidR="00EF7740">
        <w:rPr>
          <w:b w:val="0"/>
          <w:sz w:val="24"/>
          <w:szCs w:val="24"/>
        </w:rPr>
        <w:t>у</w:t>
      </w:r>
      <w:r w:rsidR="00481B0E" w:rsidRPr="00664C89">
        <w:rPr>
          <w:b w:val="0"/>
          <w:sz w:val="24"/>
          <w:szCs w:val="24"/>
        </w:rPr>
        <w:t>тх</w:t>
      </w:r>
      <w:r w:rsidR="00EF7740">
        <w:rPr>
          <w:b w:val="0"/>
          <w:sz w:val="24"/>
          <w:szCs w:val="24"/>
        </w:rPr>
        <w:t>а</w:t>
      </w:r>
      <w:r w:rsidR="00481B0E" w:rsidRPr="00664C89">
        <w:rPr>
          <w:b w:val="0"/>
          <w:sz w:val="24"/>
          <w:szCs w:val="24"/>
        </w:rPr>
        <w:t>лун. Расстояние до районного центра с. Баяндай – 3</w:t>
      </w:r>
      <w:r w:rsidR="00664C89" w:rsidRPr="00664C89">
        <w:rPr>
          <w:b w:val="0"/>
          <w:sz w:val="24"/>
          <w:szCs w:val="24"/>
        </w:rPr>
        <w:t>5</w:t>
      </w:r>
      <w:r w:rsidR="00481B0E" w:rsidRPr="00664C89">
        <w:rPr>
          <w:b w:val="0"/>
          <w:sz w:val="24"/>
          <w:szCs w:val="24"/>
        </w:rPr>
        <w:t xml:space="preserve"> км. </w:t>
      </w:r>
      <w:r w:rsidR="00481B0E" w:rsidRPr="00664C89">
        <w:rPr>
          <w:b w:val="0"/>
          <w:color w:val="000000"/>
          <w:sz w:val="24"/>
          <w:szCs w:val="24"/>
        </w:rPr>
        <w:t>П</w:t>
      </w:r>
      <w:r w:rsidR="00124435" w:rsidRPr="00664C89">
        <w:rPr>
          <w:b w:val="0"/>
          <w:color w:val="000000"/>
          <w:sz w:val="24"/>
          <w:szCs w:val="24"/>
        </w:rPr>
        <w:t xml:space="preserve">ротяжённость границ </w:t>
      </w:r>
      <w:r w:rsidR="00D918AE" w:rsidRPr="00664C89">
        <w:rPr>
          <w:b w:val="0"/>
          <w:color w:val="000000"/>
          <w:sz w:val="24"/>
          <w:szCs w:val="24"/>
        </w:rPr>
        <w:t>МО  «Хогот»</w:t>
      </w:r>
      <w:r w:rsidR="00664C89" w:rsidRPr="00664C89">
        <w:rPr>
          <w:b w:val="0"/>
          <w:color w:val="000000"/>
          <w:sz w:val="24"/>
          <w:szCs w:val="24"/>
        </w:rPr>
        <w:t xml:space="preserve"> 231</w:t>
      </w:r>
      <w:r w:rsidR="00124435" w:rsidRPr="00664C89">
        <w:rPr>
          <w:b w:val="0"/>
          <w:color w:val="000000"/>
          <w:sz w:val="24"/>
          <w:szCs w:val="24"/>
        </w:rPr>
        <w:t>,0</w:t>
      </w:r>
      <w:r w:rsidR="00664C89" w:rsidRPr="00664C89">
        <w:rPr>
          <w:b w:val="0"/>
          <w:color w:val="000000"/>
          <w:sz w:val="24"/>
          <w:szCs w:val="24"/>
        </w:rPr>
        <w:t>0</w:t>
      </w:r>
      <w:r w:rsidR="00124435" w:rsidRPr="00664C89">
        <w:rPr>
          <w:b w:val="0"/>
          <w:color w:val="000000"/>
          <w:sz w:val="24"/>
          <w:szCs w:val="24"/>
        </w:rPr>
        <w:t xml:space="preserve"> км. </w:t>
      </w:r>
      <w:r w:rsidR="00481B0E" w:rsidRPr="00664C89">
        <w:rPr>
          <w:b w:val="0"/>
          <w:sz w:val="24"/>
          <w:szCs w:val="24"/>
        </w:rPr>
        <w:t>Муниципальное образование граничит: с запада – с МО «Половинка» и МО «Нагалык», с юга – с МО «Васильевск», с севера и запада – с МО «Качугский район».</w:t>
      </w:r>
    </w:p>
    <w:p w:rsidR="00207D67" w:rsidRPr="00FA736F" w:rsidRDefault="00FA736F" w:rsidP="00664C89">
      <w:pPr>
        <w:pStyle w:val="a6"/>
        <w:ind w:firstLine="284"/>
        <w:jc w:val="both"/>
        <w:rPr>
          <w:rFonts w:ascii="Times New Roman" w:hAnsi="Times New Roman" w:cs="Times New Roman"/>
          <w:i/>
          <w:sz w:val="24"/>
          <w:szCs w:val="24"/>
          <w:u w:val="single"/>
        </w:rPr>
      </w:pPr>
      <w:r w:rsidRPr="00FA736F">
        <w:rPr>
          <w:rFonts w:ascii="Times New Roman" w:hAnsi="Times New Roman" w:cs="Times New Roman"/>
          <w:i/>
          <w:sz w:val="24"/>
          <w:szCs w:val="24"/>
          <w:u w:val="single"/>
        </w:rPr>
        <w:t>Автомобильный транспорт</w:t>
      </w:r>
    </w:p>
    <w:p w:rsidR="004D77DE" w:rsidRPr="00664C89" w:rsidRDefault="00207D67" w:rsidP="00664C89">
      <w:pPr>
        <w:pStyle w:val="3"/>
        <w:ind w:firstLine="284"/>
        <w:jc w:val="both"/>
        <w:rPr>
          <w:b w:val="0"/>
          <w:sz w:val="24"/>
          <w:szCs w:val="24"/>
        </w:rPr>
      </w:pPr>
      <w:r w:rsidRPr="00664C89">
        <w:rPr>
          <w:b w:val="0"/>
          <w:sz w:val="24"/>
          <w:szCs w:val="24"/>
        </w:rPr>
        <w:t xml:space="preserve">Внешние связи </w:t>
      </w:r>
      <w:r w:rsidR="007F3DC8" w:rsidRPr="00664C89">
        <w:rPr>
          <w:b w:val="0"/>
          <w:sz w:val="24"/>
          <w:szCs w:val="24"/>
        </w:rPr>
        <w:t xml:space="preserve">МО </w:t>
      </w:r>
      <w:r w:rsidR="00D918AE" w:rsidRPr="00664C89">
        <w:rPr>
          <w:b w:val="0"/>
          <w:sz w:val="24"/>
          <w:szCs w:val="24"/>
        </w:rPr>
        <w:t xml:space="preserve"> «Хогот»</w:t>
      </w:r>
      <w:r w:rsidRPr="00664C89">
        <w:rPr>
          <w:b w:val="0"/>
          <w:sz w:val="24"/>
          <w:szCs w:val="24"/>
        </w:rPr>
        <w:t xml:space="preserve"> поддерживаются круглогодично автомобильным транспортом.</w:t>
      </w:r>
      <w:r w:rsidR="004D77DE" w:rsidRPr="00664C89">
        <w:rPr>
          <w:b w:val="0"/>
          <w:sz w:val="24"/>
          <w:szCs w:val="24"/>
        </w:rPr>
        <w:t xml:space="preserve"> </w:t>
      </w:r>
      <w:r w:rsidR="00664C89" w:rsidRPr="00664C89">
        <w:rPr>
          <w:b w:val="0"/>
          <w:sz w:val="24"/>
          <w:szCs w:val="24"/>
        </w:rPr>
        <w:t>Расстояние от с</w:t>
      </w:r>
      <w:r w:rsidR="004D77DE" w:rsidRPr="00664C89">
        <w:rPr>
          <w:b w:val="0"/>
          <w:sz w:val="24"/>
          <w:szCs w:val="24"/>
        </w:rPr>
        <w:t xml:space="preserve">. </w:t>
      </w:r>
      <w:r w:rsidR="00360A42" w:rsidRPr="00664C89">
        <w:rPr>
          <w:b w:val="0"/>
          <w:sz w:val="24"/>
          <w:szCs w:val="24"/>
        </w:rPr>
        <w:t>Хогот</w:t>
      </w:r>
      <w:r w:rsidR="004D77DE" w:rsidRPr="00664C89">
        <w:rPr>
          <w:b w:val="0"/>
          <w:sz w:val="24"/>
          <w:szCs w:val="24"/>
        </w:rPr>
        <w:t xml:space="preserve"> до а</w:t>
      </w:r>
      <w:r w:rsidR="00664C89" w:rsidRPr="00664C89">
        <w:rPr>
          <w:b w:val="0"/>
          <w:sz w:val="24"/>
          <w:szCs w:val="24"/>
        </w:rPr>
        <w:t>дминистративного центра района с</w:t>
      </w:r>
      <w:r w:rsidR="004D77DE" w:rsidRPr="00664C89">
        <w:rPr>
          <w:b w:val="0"/>
          <w:sz w:val="24"/>
          <w:szCs w:val="24"/>
        </w:rPr>
        <w:t xml:space="preserve">. </w:t>
      </w:r>
      <w:r w:rsidR="00664C89" w:rsidRPr="00664C89">
        <w:rPr>
          <w:b w:val="0"/>
          <w:sz w:val="24"/>
          <w:szCs w:val="24"/>
        </w:rPr>
        <w:t>Баяндай по автодороге – 35</w:t>
      </w:r>
      <w:r w:rsidR="004D77DE" w:rsidRPr="00664C89">
        <w:rPr>
          <w:b w:val="0"/>
          <w:sz w:val="24"/>
          <w:szCs w:val="24"/>
        </w:rPr>
        <w:t xml:space="preserve"> км, расстояние от </w:t>
      </w:r>
      <w:r w:rsidR="00664C89">
        <w:rPr>
          <w:b w:val="0"/>
          <w:sz w:val="24"/>
          <w:szCs w:val="24"/>
        </w:rPr>
        <w:t>с</w:t>
      </w:r>
      <w:r w:rsidR="004D77DE" w:rsidRPr="00664C89">
        <w:rPr>
          <w:b w:val="0"/>
          <w:sz w:val="24"/>
          <w:szCs w:val="24"/>
        </w:rPr>
        <w:t xml:space="preserve">. </w:t>
      </w:r>
      <w:r w:rsidR="00664C89">
        <w:rPr>
          <w:b w:val="0"/>
          <w:sz w:val="24"/>
          <w:szCs w:val="24"/>
        </w:rPr>
        <w:t>Баяндай</w:t>
      </w:r>
      <w:r w:rsidR="004D77DE" w:rsidRPr="00664C89">
        <w:rPr>
          <w:b w:val="0"/>
          <w:sz w:val="24"/>
          <w:szCs w:val="24"/>
        </w:rPr>
        <w:t xml:space="preserve"> до областного центра </w:t>
      </w:r>
      <w:r w:rsidR="00EF7740">
        <w:rPr>
          <w:b w:val="0"/>
          <w:sz w:val="24"/>
          <w:szCs w:val="24"/>
        </w:rPr>
        <w:t>г. Иркутск – 160</w:t>
      </w:r>
      <w:r w:rsidR="004D77DE" w:rsidRPr="00664C89">
        <w:rPr>
          <w:b w:val="0"/>
          <w:sz w:val="24"/>
          <w:szCs w:val="24"/>
        </w:rPr>
        <w:t xml:space="preserve"> км.</w:t>
      </w:r>
    </w:p>
    <w:p w:rsidR="00176C07" w:rsidRPr="00FA7A35" w:rsidRDefault="00176C07" w:rsidP="00176C07">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По территории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FA7A35">
        <w:rPr>
          <w:rFonts w:ascii="Times New Roman" w:hAnsi="Times New Roman" w:cs="Times New Roman"/>
          <w:sz w:val="24"/>
          <w:szCs w:val="24"/>
        </w:rPr>
        <w:t xml:space="preserve"> проходят следующие автомобильные дороги общего пользования:</w:t>
      </w:r>
    </w:p>
    <w:p w:rsidR="00176C07" w:rsidRPr="00C51D40" w:rsidRDefault="00176C07" w:rsidP="00176C07">
      <w:pPr>
        <w:pStyle w:val="a6"/>
        <w:ind w:firstLine="284"/>
        <w:jc w:val="both"/>
        <w:rPr>
          <w:rFonts w:ascii="Times New Roman" w:hAnsi="Times New Roman" w:cs="Times New Roman"/>
          <w:sz w:val="24"/>
          <w:szCs w:val="24"/>
        </w:rPr>
      </w:pPr>
      <w:r>
        <w:rPr>
          <w:rFonts w:ascii="Times New Roman" w:hAnsi="Times New Roman" w:cs="Times New Roman"/>
          <w:sz w:val="24"/>
          <w:szCs w:val="24"/>
        </w:rPr>
        <w:t>-</w:t>
      </w:r>
      <w:r w:rsidRPr="006D3F9F">
        <w:rPr>
          <w:rFonts w:ascii="Times New Roman" w:hAnsi="Times New Roman" w:cs="Times New Roman"/>
          <w:sz w:val="24"/>
          <w:szCs w:val="24"/>
        </w:rPr>
        <w:t xml:space="preserve"> Федерального значения </w:t>
      </w:r>
      <w:r w:rsidR="00EF7740">
        <w:rPr>
          <w:rFonts w:ascii="Times New Roman" w:hAnsi="Times New Roman" w:cs="Times New Roman"/>
          <w:sz w:val="24"/>
          <w:szCs w:val="24"/>
        </w:rPr>
        <w:t>«</w:t>
      </w:r>
      <w:r w:rsidR="00664C89">
        <w:rPr>
          <w:rFonts w:ascii="Times New Roman" w:hAnsi="Times New Roman" w:cs="Times New Roman"/>
          <w:sz w:val="24"/>
          <w:szCs w:val="24"/>
        </w:rPr>
        <w:t>Иркутск</w:t>
      </w:r>
      <w:r w:rsidRPr="006D3F9F">
        <w:rPr>
          <w:rFonts w:ascii="Times New Roman" w:hAnsi="Times New Roman" w:cs="Times New Roman"/>
          <w:sz w:val="24"/>
          <w:szCs w:val="24"/>
        </w:rPr>
        <w:t xml:space="preserve"> – </w:t>
      </w:r>
      <w:r w:rsidR="00EF7740">
        <w:rPr>
          <w:rFonts w:ascii="Times New Roman" w:hAnsi="Times New Roman" w:cs="Times New Roman"/>
          <w:sz w:val="24"/>
          <w:szCs w:val="24"/>
        </w:rPr>
        <w:t>Усть-Ордынский</w:t>
      </w:r>
      <w:r w:rsidRPr="006D3F9F">
        <w:rPr>
          <w:rFonts w:ascii="Times New Roman" w:hAnsi="Times New Roman" w:cs="Times New Roman"/>
          <w:sz w:val="24"/>
          <w:szCs w:val="24"/>
        </w:rPr>
        <w:t xml:space="preserve"> – </w:t>
      </w:r>
      <w:r w:rsidR="00EF7740">
        <w:rPr>
          <w:rFonts w:ascii="Times New Roman" w:hAnsi="Times New Roman" w:cs="Times New Roman"/>
          <w:sz w:val="24"/>
          <w:szCs w:val="24"/>
        </w:rPr>
        <w:t>Жигалово»</w:t>
      </w:r>
      <w:r>
        <w:rPr>
          <w:rFonts w:ascii="Times New Roman" w:hAnsi="Times New Roman" w:cs="Times New Roman"/>
          <w:sz w:val="24"/>
          <w:szCs w:val="24"/>
        </w:rPr>
        <w:t xml:space="preserve">, </w:t>
      </w:r>
      <w:r w:rsidR="00EF7740">
        <w:rPr>
          <w:rFonts w:ascii="Times New Roman" w:hAnsi="Times New Roman"/>
          <w:sz w:val="24"/>
          <w:szCs w:val="24"/>
        </w:rPr>
        <w:t xml:space="preserve">протяженность – </w:t>
      </w:r>
      <w:r>
        <w:rPr>
          <w:rFonts w:ascii="Times New Roman" w:hAnsi="Times New Roman"/>
          <w:sz w:val="24"/>
          <w:szCs w:val="24"/>
        </w:rPr>
        <w:t>4</w:t>
      </w:r>
      <w:r w:rsidR="00EF7740">
        <w:rPr>
          <w:rFonts w:ascii="Times New Roman" w:hAnsi="Times New Roman"/>
          <w:sz w:val="24"/>
          <w:szCs w:val="24"/>
        </w:rPr>
        <w:t>0</w:t>
      </w:r>
      <w:r>
        <w:rPr>
          <w:rFonts w:ascii="Times New Roman" w:hAnsi="Times New Roman"/>
          <w:sz w:val="24"/>
          <w:szCs w:val="24"/>
        </w:rPr>
        <w:t>,5 км.</w:t>
      </w:r>
    </w:p>
    <w:p w:rsidR="00176C07" w:rsidRDefault="00176C07" w:rsidP="00176C07">
      <w:pPr>
        <w:pStyle w:val="a6"/>
        <w:ind w:firstLine="284"/>
        <w:jc w:val="both"/>
        <w:rPr>
          <w:rFonts w:ascii="Times New Roman" w:hAnsi="Times New Roman"/>
          <w:sz w:val="24"/>
          <w:szCs w:val="24"/>
        </w:rPr>
      </w:pPr>
      <w:r>
        <w:rPr>
          <w:rFonts w:ascii="Times New Roman" w:hAnsi="Times New Roman" w:cs="Times New Roman"/>
          <w:sz w:val="24"/>
          <w:szCs w:val="24"/>
        </w:rPr>
        <w:t xml:space="preserve">- </w:t>
      </w:r>
      <w:r w:rsidRPr="004E03B3">
        <w:rPr>
          <w:rFonts w:ascii="Times New Roman" w:hAnsi="Times New Roman"/>
          <w:sz w:val="24"/>
          <w:szCs w:val="24"/>
        </w:rPr>
        <w:t>местного значения «Подъезд</w:t>
      </w:r>
      <w:r w:rsidR="00EF7740">
        <w:rPr>
          <w:rFonts w:ascii="Times New Roman" w:hAnsi="Times New Roman"/>
          <w:sz w:val="24"/>
          <w:szCs w:val="24"/>
        </w:rPr>
        <w:t xml:space="preserve"> к д. Хандагай», протяженность – 5 </w:t>
      </w:r>
      <w:r w:rsidRPr="004E03B3">
        <w:rPr>
          <w:rFonts w:ascii="Times New Roman" w:hAnsi="Times New Roman"/>
          <w:sz w:val="24"/>
          <w:szCs w:val="24"/>
        </w:rPr>
        <w:t>км;</w:t>
      </w:r>
    </w:p>
    <w:p w:rsidR="00EF7740" w:rsidRDefault="00EF7740" w:rsidP="00EF7740">
      <w:pPr>
        <w:pStyle w:val="a6"/>
        <w:ind w:firstLine="284"/>
        <w:jc w:val="both"/>
        <w:rPr>
          <w:rFonts w:ascii="Times New Roman" w:hAnsi="Times New Roman"/>
          <w:sz w:val="24"/>
          <w:szCs w:val="24"/>
        </w:rPr>
      </w:pPr>
      <w:r>
        <w:rPr>
          <w:rFonts w:ascii="Times New Roman" w:hAnsi="Times New Roman" w:cs="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д. Хандагай», протяженность – </w:t>
      </w:r>
      <w:r w:rsidR="009F727F">
        <w:rPr>
          <w:rFonts w:ascii="Times New Roman" w:hAnsi="Times New Roman"/>
          <w:sz w:val="24"/>
          <w:szCs w:val="24"/>
        </w:rPr>
        <w:t>8</w:t>
      </w:r>
      <w:r>
        <w:rPr>
          <w:rFonts w:ascii="Times New Roman" w:hAnsi="Times New Roman"/>
          <w:sz w:val="24"/>
          <w:szCs w:val="24"/>
        </w:rPr>
        <w:t xml:space="preserve"> </w:t>
      </w:r>
      <w:r w:rsidRPr="004E03B3">
        <w:rPr>
          <w:rFonts w:ascii="Times New Roman" w:hAnsi="Times New Roman"/>
          <w:sz w:val="24"/>
          <w:szCs w:val="24"/>
        </w:rPr>
        <w:t>км;</w:t>
      </w:r>
    </w:p>
    <w:p w:rsidR="00176C07" w:rsidRDefault="00176C07" w:rsidP="00176C07">
      <w:pPr>
        <w:pStyle w:val="a6"/>
        <w:ind w:firstLine="284"/>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w:t>
      </w:r>
      <w:r w:rsidR="00EF7740">
        <w:rPr>
          <w:rFonts w:ascii="Times New Roman" w:hAnsi="Times New Roman"/>
          <w:sz w:val="24"/>
          <w:szCs w:val="24"/>
        </w:rPr>
        <w:t>д.</w:t>
      </w:r>
      <w:r w:rsidR="009F727F">
        <w:rPr>
          <w:rFonts w:ascii="Times New Roman" w:hAnsi="Times New Roman"/>
          <w:sz w:val="24"/>
          <w:szCs w:val="24"/>
        </w:rPr>
        <w:t xml:space="preserve"> </w:t>
      </w:r>
      <w:r w:rsidR="00EF7740">
        <w:rPr>
          <w:rFonts w:ascii="Times New Roman" w:hAnsi="Times New Roman"/>
          <w:sz w:val="24"/>
          <w:szCs w:val="24"/>
        </w:rPr>
        <w:t>Кайзеран</w:t>
      </w:r>
      <w:r>
        <w:rPr>
          <w:rFonts w:ascii="Times New Roman" w:hAnsi="Times New Roman"/>
          <w:sz w:val="24"/>
          <w:szCs w:val="24"/>
        </w:rPr>
        <w:t xml:space="preserve">», протяженность </w:t>
      </w:r>
      <w:r w:rsidR="00EF7740">
        <w:rPr>
          <w:rFonts w:ascii="Times New Roman" w:hAnsi="Times New Roman"/>
          <w:sz w:val="24"/>
          <w:szCs w:val="24"/>
        </w:rPr>
        <w:t>–</w:t>
      </w:r>
      <w:r>
        <w:rPr>
          <w:rFonts w:ascii="Times New Roman" w:hAnsi="Times New Roman"/>
          <w:sz w:val="24"/>
          <w:szCs w:val="24"/>
        </w:rPr>
        <w:t xml:space="preserve"> </w:t>
      </w:r>
      <w:r w:rsidR="00EF7740">
        <w:rPr>
          <w:rFonts w:ascii="Times New Roman" w:hAnsi="Times New Roman"/>
          <w:sz w:val="24"/>
          <w:szCs w:val="24"/>
        </w:rPr>
        <w:t xml:space="preserve">10 </w:t>
      </w:r>
      <w:r w:rsidRPr="004E03B3">
        <w:rPr>
          <w:rFonts w:ascii="Times New Roman" w:hAnsi="Times New Roman"/>
          <w:sz w:val="24"/>
          <w:szCs w:val="24"/>
        </w:rPr>
        <w:t>км;</w:t>
      </w:r>
    </w:p>
    <w:p w:rsidR="00176C07" w:rsidRDefault="00176C07" w:rsidP="00176C07">
      <w:pPr>
        <w:pStyle w:val="a6"/>
        <w:ind w:firstLine="284"/>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w:t>
      </w:r>
      <w:r w:rsidR="00EF7740">
        <w:rPr>
          <w:rFonts w:ascii="Times New Roman" w:hAnsi="Times New Roman"/>
          <w:sz w:val="24"/>
          <w:szCs w:val="24"/>
        </w:rPr>
        <w:t xml:space="preserve">д. Старый Хогот», протяженность – </w:t>
      </w:r>
      <w:r>
        <w:rPr>
          <w:rFonts w:ascii="Times New Roman" w:hAnsi="Times New Roman"/>
          <w:sz w:val="24"/>
          <w:szCs w:val="24"/>
        </w:rPr>
        <w:t>8</w:t>
      </w:r>
      <w:r w:rsidR="00EF7740">
        <w:rPr>
          <w:rFonts w:ascii="Times New Roman" w:hAnsi="Times New Roman"/>
          <w:sz w:val="24"/>
          <w:szCs w:val="24"/>
        </w:rPr>
        <w:t xml:space="preserve"> </w:t>
      </w:r>
      <w:r w:rsidRPr="004E03B3">
        <w:rPr>
          <w:rFonts w:ascii="Times New Roman" w:hAnsi="Times New Roman"/>
          <w:sz w:val="24"/>
          <w:szCs w:val="24"/>
        </w:rPr>
        <w:t>км;</w:t>
      </w:r>
    </w:p>
    <w:p w:rsidR="00176C07" w:rsidRDefault="00176C07" w:rsidP="00176C07">
      <w:pPr>
        <w:pStyle w:val="a6"/>
        <w:ind w:firstLine="284"/>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w:t>
      </w:r>
      <w:r w:rsidR="009F727F">
        <w:rPr>
          <w:rFonts w:ascii="Times New Roman" w:hAnsi="Times New Roman"/>
          <w:sz w:val="24"/>
          <w:szCs w:val="24"/>
        </w:rPr>
        <w:t xml:space="preserve">д. Хотогор», протяженность – 8 </w:t>
      </w:r>
      <w:r>
        <w:rPr>
          <w:rFonts w:ascii="Times New Roman" w:hAnsi="Times New Roman"/>
          <w:sz w:val="24"/>
          <w:szCs w:val="24"/>
        </w:rPr>
        <w:t>км.</w:t>
      </w:r>
    </w:p>
    <w:p w:rsidR="009F727F" w:rsidRDefault="009F727F" w:rsidP="00176C07">
      <w:pPr>
        <w:pStyle w:val="a6"/>
        <w:ind w:firstLine="284"/>
        <w:jc w:val="both"/>
        <w:rPr>
          <w:rFonts w:ascii="Times New Roman" w:hAnsi="Times New Roman"/>
          <w:sz w:val="24"/>
          <w:szCs w:val="24"/>
        </w:rPr>
      </w:pPr>
      <w:r>
        <w:rPr>
          <w:rFonts w:ascii="Times New Roman" w:hAnsi="Times New Roman"/>
          <w:sz w:val="24"/>
          <w:szCs w:val="24"/>
        </w:rPr>
        <w:t>- местного значения «Подъезд к д. Татарский улус», протяженность – 2 км;</w:t>
      </w:r>
    </w:p>
    <w:p w:rsidR="009F727F" w:rsidRDefault="009F727F" w:rsidP="00176C07">
      <w:pPr>
        <w:pStyle w:val="a6"/>
        <w:ind w:firstLine="284"/>
        <w:jc w:val="both"/>
        <w:rPr>
          <w:rFonts w:ascii="Times New Roman" w:hAnsi="Times New Roman"/>
          <w:sz w:val="24"/>
          <w:szCs w:val="24"/>
        </w:rPr>
      </w:pPr>
      <w:r>
        <w:rPr>
          <w:rFonts w:ascii="Times New Roman" w:hAnsi="Times New Roman"/>
          <w:sz w:val="24"/>
          <w:szCs w:val="24"/>
        </w:rPr>
        <w:t>- местного значения «Подъезд к д.Духовщина», протяженность – 8 км;</w:t>
      </w:r>
    </w:p>
    <w:p w:rsidR="009F727F" w:rsidRPr="004E03B3" w:rsidRDefault="009F727F" w:rsidP="00176C07">
      <w:pPr>
        <w:pStyle w:val="a6"/>
        <w:ind w:firstLine="284"/>
        <w:jc w:val="both"/>
        <w:rPr>
          <w:rFonts w:ascii="Times New Roman" w:hAnsi="Times New Roman"/>
          <w:sz w:val="24"/>
          <w:szCs w:val="24"/>
        </w:rPr>
      </w:pPr>
      <w:r>
        <w:rPr>
          <w:rFonts w:ascii="Times New Roman" w:hAnsi="Times New Roman"/>
          <w:sz w:val="24"/>
          <w:szCs w:val="24"/>
        </w:rPr>
        <w:t>- местного значения «Подъезд к у.Унгура», протяженность – 8 км</w:t>
      </w:r>
    </w:p>
    <w:p w:rsidR="00176C07" w:rsidRPr="00DC26E6" w:rsidRDefault="00176C07" w:rsidP="00176C07">
      <w:pPr>
        <w:pStyle w:val="a6"/>
        <w:ind w:firstLine="284"/>
        <w:jc w:val="both"/>
        <w:rPr>
          <w:rFonts w:ascii="Times New Roman" w:hAnsi="Times New Roman" w:cs="Times New Roman"/>
          <w:sz w:val="16"/>
          <w:szCs w:val="16"/>
        </w:rPr>
      </w:pPr>
    </w:p>
    <w:p w:rsidR="00176C07" w:rsidRPr="00FA7A35" w:rsidRDefault="00176C07" w:rsidP="00176C07">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П</w:t>
      </w:r>
      <w:r>
        <w:rPr>
          <w:rFonts w:ascii="Times New Roman" w:hAnsi="Times New Roman" w:cs="Times New Roman"/>
          <w:sz w:val="24"/>
          <w:szCs w:val="24"/>
        </w:rPr>
        <w:t>о</w:t>
      </w:r>
      <w:r w:rsidRPr="00FA7A35">
        <w:rPr>
          <w:rFonts w:ascii="Times New Roman" w:hAnsi="Times New Roman" w:cs="Times New Roman"/>
          <w:sz w:val="24"/>
          <w:szCs w:val="24"/>
        </w:rPr>
        <w:t xml:space="preserve"> МО </w:t>
      </w:r>
      <w:r w:rsidR="009F727F">
        <w:rPr>
          <w:rFonts w:ascii="Times New Roman" w:hAnsi="Times New Roman" w:cs="Times New Roman"/>
          <w:sz w:val="24"/>
          <w:szCs w:val="24"/>
        </w:rPr>
        <w:t xml:space="preserve">«Хогот» </w:t>
      </w:r>
      <w:r w:rsidRPr="00FA7A35">
        <w:rPr>
          <w:rFonts w:ascii="Times New Roman" w:hAnsi="Times New Roman" w:cs="Times New Roman"/>
          <w:sz w:val="24"/>
          <w:szCs w:val="24"/>
        </w:rPr>
        <w:t xml:space="preserve">проходит </w:t>
      </w:r>
      <w:r w:rsidRPr="006D3F9F">
        <w:rPr>
          <w:rFonts w:ascii="Times New Roman" w:hAnsi="Times New Roman" w:cs="Times New Roman"/>
          <w:sz w:val="24"/>
          <w:szCs w:val="24"/>
        </w:rPr>
        <w:t xml:space="preserve">автодорога Федерального значения </w:t>
      </w:r>
      <w:r w:rsidR="009F727F">
        <w:rPr>
          <w:rFonts w:ascii="Times New Roman" w:hAnsi="Times New Roman" w:cs="Times New Roman"/>
          <w:sz w:val="24"/>
          <w:szCs w:val="24"/>
        </w:rPr>
        <w:t>«Иркутск</w:t>
      </w:r>
      <w:r w:rsidR="009F727F" w:rsidRPr="006D3F9F">
        <w:rPr>
          <w:rFonts w:ascii="Times New Roman" w:hAnsi="Times New Roman" w:cs="Times New Roman"/>
          <w:sz w:val="24"/>
          <w:szCs w:val="24"/>
        </w:rPr>
        <w:t xml:space="preserve"> – </w:t>
      </w:r>
      <w:r w:rsidR="009F727F">
        <w:rPr>
          <w:rFonts w:ascii="Times New Roman" w:hAnsi="Times New Roman" w:cs="Times New Roman"/>
          <w:sz w:val="24"/>
          <w:szCs w:val="24"/>
        </w:rPr>
        <w:t>Усть-Ордынский</w:t>
      </w:r>
      <w:r w:rsidR="009F727F" w:rsidRPr="006D3F9F">
        <w:rPr>
          <w:rFonts w:ascii="Times New Roman" w:hAnsi="Times New Roman" w:cs="Times New Roman"/>
          <w:sz w:val="24"/>
          <w:szCs w:val="24"/>
        </w:rPr>
        <w:t xml:space="preserve"> – </w:t>
      </w:r>
      <w:r w:rsidR="009F727F">
        <w:rPr>
          <w:rFonts w:ascii="Times New Roman" w:hAnsi="Times New Roman" w:cs="Times New Roman"/>
          <w:sz w:val="24"/>
          <w:szCs w:val="24"/>
        </w:rPr>
        <w:t>Жигалово»</w:t>
      </w: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Данная автодорога обеспечивает населенные пункты: </w:t>
      </w:r>
      <w:r w:rsidRPr="00C7785B">
        <w:rPr>
          <w:rFonts w:ascii="Times New Roman" w:hAnsi="Times New Roman"/>
          <w:sz w:val="24"/>
          <w:szCs w:val="24"/>
        </w:rPr>
        <w:t xml:space="preserve">д. </w:t>
      </w:r>
      <w:r w:rsidR="009F727F">
        <w:rPr>
          <w:rFonts w:ascii="Times New Roman" w:hAnsi="Times New Roman"/>
          <w:sz w:val="24"/>
          <w:szCs w:val="24"/>
        </w:rPr>
        <w:t>Шутхалун</w:t>
      </w:r>
      <w:r w:rsidRPr="00C7785B">
        <w:rPr>
          <w:rFonts w:ascii="Times New Roman" w:hAnsi="Times New Roman"/>
          <w:sz w:val="24"/>
          <w:szCs w:val="24"/>
        </w:rPr>
        <w:t xml:space="preserve">, </w:t>
      </w:r>
      <w:r w:rsidR="009F727F">
        <w:rPr>
          <w:rFonts w:ascii="Times New Roman" w:hAnsi="Times New Roman"/>
          <w:sz w:val="24"/>
          <w:szCs w:val="24"/>
        </w:rPr>
        <w:t>д. Хандагай</w:t>
      </w:r>
      <w:r w:rsidRPr="00C7785B">
        <w:rPr>
          <w:rFonts w:ascii="Times New Roman" w:hAnsi="Times New Roman"/>
          <w:sz w:val="24"/>
          <w:szCs w:val="24"/>
        </w:rPr>
        <w:t xml:space="preserve">, </w:t>
      </w:r>
      <w:r w:rsidR="009F727F">
        <w:rPr>
          <w:rFonts w:ascii="Times New Roman" w:hAnsi="Times New Roman"/>
          <w:sz w:val="24"/>
          <w:szCs w:val="24"/>
        </w:rPr>
        <w:t>с</w:t>
      </w:r>
      <w:r>
        <w:rPr>
          <w:rFonts w:ascii="Times New Roman" w:hAnsi="Times New Roman"/>
          <w:sz w:val="24"/>
          <w:szCs w:val="24"/>
        </w:rPr>
        <w:t>.</w:t>
      </w:r>
      <w:r w:rsidRPr="00C7785B">
        <w:rPr>
          <w:rFonts w:ascii="Times New Roman" w:hAnsi="Times New Roman"/>
          <w:sz w:val="24"/>
          <w:szCs w:val="24"/>
        </w:rPr>
        <w:t xml:space="preserve"> </w:t>
      </w:r>
      <w:r w:rsidR="00360A42">
        <w:rPr>
          <w:rFonts w:ascii="Times New Roman" w:hAnsi="Times New Roman"/>
          <w:sz w:val="24"/>
          <w:szCs w:val="24"/>
        </w:rPr>
        <w:t>Хогот</w:t>
      </w:r>
      <w:r w:rsidRPr="00C7785B">
        <w:rPr>
          <w:rFonts w:ascii="Times New Roman" w:hAnsi="Times New Roman"/>
          <w:sz w:val="24"/>
          <w:szCs w:val="24"/>
        </w:rPr>
        <w:t xml:space="preserve">, </w:t>
      </w:r>
      <w:r w:rsidR="009F727F">
        <w:rPr>
          <w:rFonts w:ascii="Times New Roman" w:hAnsi="Times New Roman"/>
          <w:sz w:val="24"/>
          <w:szCs w:val="24"/>
        </w:rPr>
        <w:t>д.</w:t>
      </w:r>
      <w:r w:rsidRPr="00C7785B">
        <w:rPr>
          <w:rFonts w:ascii="Times New Roman" w:hAnsi="Times New Roman"/>
          <w:sz w:val="24"/>
          <w:szCs w:val="24"/>
        </w:rPr>
        <w:t xml:space="preserve"> </w:t>
      </w:r>
      <w:r w:rsidR="009F727F">
        <w:rPr>
          <w:rFonts w:ascii="Times New Roman" w:hAnsi="Times New Roman"/>
          <w:sz w:val="24"/>
          <w:szCs w:val="24"/>
        </w:rPr>
        <w:t>Кайзеран, д.</w:t>
      </w:r>
      <w:r w:rsidRPr="00C7785B">
        <w:rPr>
          <w:rFonts w:ascii="Times New Roman" w:hAnsi="Times New Roman"/>
          <w:sz w:val="24"/>
          <w:szCs w:val="24"/>
        </w:rPr>
        <w:t xml:space="preserve"> </w:t>
      </w:r>
      <w:r w:rsidR="009F727F">
        <w:rPr>
          <w:rFonts w:ascii="Times New Roman" w:hAnsi="Times New Roman"/>
          <w:sz w:val="24"/>
          <w:szCs w:val="24"/>
        </w:rPr>
        <w:t>Хотогор, д</w:t>
      </w:r>
      <w:r w:rsidRPr="00C7785B">
        <w:rPr>
          <w:rFonts w:ascii="Times New Roman" w:hAnsi="Times New Roman"/>
          <w:sz w:val="24"/>
          <w:szCs w:val="24"/>
        </w:rPr>
        <w:t xml:space="preserve">. </w:t>
      </w:r>
      <w:r w:rsidR="009F727F">
        <w:rPr>
          <w:rFonts w:ascii="Times New Roman" w:hAnsi="Times New Roman"/>
          <w:sz w:val="24"/>
          <w:szCs w:val="24"/>
        </w:rPr>
        <w:t>Старый Хогот</w:t>
      </w:r>
      <w:r w:rsidRPr="00FA7A35">
        <w:rPr>
          <w:rFonts w:ascii="Times New Roman" w:hAnsi="Times New Roman" w:cs="Times New Roman"/>
          <w:sz w:val="24"/>
          <w:szCs w:val="24"/>
        </w:rPr>
        <w:t xml:space="preserve"> связью с сетью автомобильных дорог общего пользования.</w:t>
      </w:r>
    </w:p>
    <w:p w:rsidR="00176C07" w:rsidRPr="00FA7A35" w:rsidRDefault="00176C07" w:rsidP="00176C07">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Одной из основных проблем автодорожной сети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FA7A35">
        <w:rPr>
          <w:rFonts w:ascii="Times New Roman" w:hAnsi="Times New Roman" w:cs="Times New Roman"/>
          <w:sz w:val="24"/>
          <w:szCs w:val="24"/>
        </w:rPr>
        <w:t xml:space="preserve"> является то, что большая часть автомобильных дорог общего пользования местного значения не соответствует техническ</w:t>
      </w:r>
      <w:r>
        <w:rPr>
          <w:rFonts w:ascii="Times New Roman" w:hAnsi="Times New Roman" w:cs="Times New Roman"/>
          <w:sz w:val="24"/>
          <w:szCs w:val="24"/>
        </w:rPr>
        <w:t>им нормативам.</w:t>
      </w:r>
    </w:p>
    <w:p w:rsidR="00F96310" w:rsidRDefault="00113542" w:rsidP="00207D67">
      <w:pPr>
        <w:pStyle w:val="a6"/>
        <w:ind w:firstLine="284"/>
        <w:jc w:val="both"/>
        <w:rPr>
          <w:rFonts w:ascii="Times New Roman" w:hAnsi="Times New Roman" w:cs="Times New Roman"/>
          <w:sz w:val="24"/>
          <w:szCs w:val="24"/>
        </w:rPr>
      </w:pPr>
      <w:r w:rsidRPr="00113542">
        <w:rPr>
          <w:rFonts w:ascii="Times New Roman" w:hAnsi="Times New Roman" w:cs="Times New Roman"/>
          <w:sz w:val="24"/>
          <w:szCs w:val="24"/>
        </w:rPr>
        <w:t xml:space="preserve">Сооружения и сообщения речного и воздушного транспорта в МО </w:t>
      </w:r>
      <w:r w:rsidR="009F727F">
        <w:rPr>
          <w:rFonts w:ascii="Times New Roman" w:hAnsi="Times New Roman" w:cs="Times New Roman"/>
          <w:sz w:val="24"/>
          <w:szCs w:val="24"/>
        </w:rPr>
        <w:t xml:space="preserve">«Хогот» </w:t>
      </w:r>
      <w:r w:rsidRPr="00113542">
        <w:rPr>
          <w:rFonts w:ascii="Times New Roman" w:hAnsi="Times New Roman" w:cs="Times New Roman"/>
          <w:sz w:val="24"/>
          <w:szCs w:val="24"/>
        </w:rPr>
        <w:t>отсутствуют</w:t>
      </w:r>
      <w:r w:rsidR="00A55355">
        <w:rPr>
          <w:rFonts w:ascii="Times New Roman" w:hAnsi="Times New Roman" w:cs="Times New Roman"/>
          <w:sz w:val="24"/>
          <w:szCs w:val="24"/>
        </w:rPr>
        <w:t>.</w:t>
      </w:r>
    </w:p>
    <w:p w:rsidR="00A55355" w:rsidRPr="00113542" w:rsidRDefault="00A55355" w:rsidP="00207D67">
      <w:pPr>
        <w:pStyle w:val="a6"/>
        <w:ind w:firstLine="284"/>
        <w:jc w:val="both"/>
        <w:rPr>
          <w:rFonts w:ascii="Times New Roman" w:hAnsi="Times New Roman" w:cs="Times New Roman"/>
          <w:sz w:val="24"/>
          <w:szCs w:val="24"/>
        </w:rPr>
      </w:pPr>
    </w:p>
    <w:p w:rsidR="00E232CD" w:rsidRPr="00CC1072" w:rsidRDefault="00F96310" w:rsidP="00E232CD">
      <w:pPr>
        <w:pStyle w:val="a4"/>
        <w:numPr>
          <w:ilvl w:val="0"/>
          <w:numId w:val="4"/>
        </w:numPr>
        <w:spacing w:before="0" w:beforeAutospacing="0" w:after="150" w:afterAutospacing="0" w:line="238" w:lineRule="atLeast"/>
        <w:rPr>
          <w:bCs/>
          <w:color w:val="242424"/>
        </w:rPr>
      </w:pPr>
      <w:r w:rsidRPr="00CC1072">
        <w:rPr>
          <w:b/>
          <w:bCs/>
          <w:color w:val="242424"/>
        </w:rPr>
        <w:t>Прогноз транспортного спроса</w:t>
      </w:r>
      <w:r w:rsidR="00E232CD" w:rsidRPr="00CC1072">
        <w:rPr>
          <w:b/>
          <w:bCs/>
          <w:color w:val="242424"/>
        </w:rPr>
        <w:t>, изменения  объемов и характера передвижения населения и перевозов груза на территории поселения</w:t>
      </w:r>
      <w:r w:rsidR="00E232CD" w:rsidRPr="00CC1072">
        <w:rPr>
          <w:bCs/>
          <w:color w:val="242424"/>
        </w:rPr>
        <w:t>.</w:t>
      </w: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b/>
          <w:bCs/>
          <w:color w:val="242424"/>
          <w:sz w:val="20"/>
          <w:szCs w:val="20"/>
        </w:rPr>
        <w:t xml:space="preserve"> </w:t>
      </w:r>
      <w:r w:rsidRPr="00CC1072">
        <w:rPr>
          <w:rFonts w:ascii="Times New Roman" w:hAnsi="Times New Roman" w:cs="Times New Roman"/>
          <w:sz w:val="24"/>
          <w:szCs w:val="24"/>
        </w:rPr>
        <w:t xml:space="preserve">В состав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CC1072">
        <w:rPr>
          <w:rFonts w:ascii="Times New Roman" w:hAnsi="Times New Roman" w:cs="Times New Roman"/>
          <w:sz w:val="24"/>
          <w:szCs w:val="24"/>
        </w:rPr>
        <w:t xml:space="preserve"> входят </w:t>
      </w:r>
      <w:r w:rsidR="00592C30">
        <w:rPr>
          <w:rFonts w:ascii="Times New Roman" w:hAnsi="Times New Roman" w:cs="Times New Roman"/>
          <w:sz w:val="24"/>
          <w:szCs w:val="24"/>
        </w:rPr>
        <w:t>9</w:t>
      </w:r>
      <w:r w:rsidRPr="00CC1072">
        <w:rPr>
          <w:rFonts w:ascii="Times New Roman" w:hAnsi="Times New Roman" w:cs="Times New Roman"/>
          <w:sz w:val="24"/>
          <w:szCs w:val="24"/>
        </w:rPr>
        <w:t xml:space="preserve"> населенных пункт</w:t>
      </w:r>
      <w:r w:rsidR="001E30FF">
        <w:rPr>
          <w:rFonts w:ascii="Times New Roman" w:hAnsi="Times New Roman" w:cs="Times New Roman"/>
          <w:sz w:val="24"/>
          <w:szCs w:val="24"/>
        </w:rPr>
        <w:t>ов</w:t>
      </w:r>
      <w:r w:rsidRPr="00CC1072">
        <w:rPr>
          <w:rFonts w:ascii="Times New Roman" w:hAnsi="Times New Roman" w:cs="Times New Roman"/>
          <w:sz w:val="24"/>
          <w:szCs w:val="24"/>
        </w:rPr>
        <w:t xml:space="preserve">. </w:t>
      </w:r>
    </w:p>
    <w:p w:rsidR="00E232CD" w:rsidRPr="00CC1072" w:rsidRDefault="00E232CD" w:rsidP="00E232CD">
      <w:pPr>
        <w:pStyle w:val="a6"/>
        <w:ind w:firstLine="284"/>
        <w:jc w:val="both"/>
        <w:rPr>
          <w:rFonts w:ascii="Times New Roman" w:hAnsi="Times New Roman" w:cs="Times New Roman"/>
          <w:sz w:val="16"/>
          <w:szCs w:val="16"/>
        </w:rPr>
      </w:pPr>
    </w:p>
    <w:p w:rsidR="00E232CD" w:rsidRPr="00CC1072" w:rsidRDefault="00F96310"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Таблица 1</w:t>
      </w:r>
      <w:r w:rsidR="00E232CD" w:rsidRPr="00CC1072">
        <w:rPr>
          <w:rFonts w:ascii="Times New Roman" w:hAnsi="Times New Roman" w:cs="Times New Roman"/>
          <w:sz w:val="24"/>
          <w:szCs w:val="24"/>
        </w:rPr>
        <w:t xml:space="preserve">. Расстояния между </w:t>
      </w:r>
      <w:r w:rsidR="001E30FF">
        <w:rPr>
          <w:rFonts w:ascii="Times New Roman" w:hAnsi="Times New Roman" w:cs="Times New Roman"/>
          <w:sz w:val="24"/>
          <w:szCs w:val="24"/>
        </w:rPr>
        <w:t xml:space="preserve">п. </w:t>
      </w:r>
      <w:r w:rsidR="00360A42">
        <w:rPr>
          <w:rFonts w:ascii="Times New Roman" w:hAnsi="Times New Roman" w:cs="Times New Roman"/>
          <w:sz w:val="24"/>
          <w:szCs w:val="24"/>
        </w:rPr>
        <w:t>Хогот</w:t>
      </w:r>
      <w:r w:rsidR="00E232CD" w:rsidRPr="00CC1072">
        <w:rPr>
          <w:rFonts w:ascii="Times New Roman" w:hAnsi="Times New Roman" w:cs="Times New Roman"/>
          <w:sz w:val="24"/>
          <w:szCs w:val="24"/>
        </w:rPr>
        <w:t xml:space="preserve"> и населенными пунктами.</w:t>
      </w:r>
    </w:p>
    <w:p w:rsidR="00E232CD" w:rsidRPr="00CC1072" w:rsidRDefault="00E232CD" w:rsidP="00E232CD">
      <w:pPr>
        <w:pStyle w:val="a6"/>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1E30FF" w:rsidRPr="00DB4633" w:rsidTr="009F727F">
        <w:trPr>
          <w:trHeight w:val="103"/>
        </w:trPr>
        <w:tc>
          <w:tcPr>
            <w:tcW w:w="4786" w:type="dxa"/>
            <w:shd w:val="clear" w:color="auto" w:fill="auto"/>
          </w:tcPr>
          <w:p w:rsidR="001E30FF" w:rsidRPr="00DB4633" w:rsidRDefault="001E30FF" w:rsidP="001E30FF">
            <w:pPr>
              <w:pStyle w:val="a6"/>
              <w:jc w:val="center"/>
              <w:rPr>
                <w:rFonts w:ascii="Times New Roman" w:hAnsi="Times New Roman" w:cs="Times New Roman"/>
                <w:sz w:val="24"/>
                <w:szCs w:val="24"/>
              </w:rPr>
            </w:pPr>
            <w:r w:rsidRPr="00DB4633">
              <w:rPr>
                <w:rFonts w:ascii="Times New Roman" w:hAnsi="Times New Roman" w:cs="Times New Roman"/>
                <w:spacing w:val="-3"/>
              </w:rPr>
              <w:t>Населенные пункты</w:t>
            </w:r>
          </w:p>
        </w:tc>
        <w:tc>
          <w:tcPr>
            <w:tcW w:w="4784" w:type="dxa"/>
            <w:shd w:val="clear" w:color="auto" w:fill="auto"/>
          </w:tcPr>
          <w:p w:rsidR="001E30FF" w:rsidRPr="00DB4633" w:rsidRDefault="001E30FF" w:rsidP="001E30FF">
            <w:pPr>
              <w:pStyle w:val="a6"/>
              <w:jc w:val="center"/>
              <w:rPr>
                <w:rFonts w:ascii="Times New Roman" w:hAnsi="Times New Roman" w:cs="Times New Roman"/>
                <w:sz w:val="24"/>
                <w:szCs w:val="24"/>
              </w:rPr>
            </w:pPr>
            <w:r w:rsidRPr="00DB4633">
              <w:rPr>
                <w:rFonts w:ascii="Times New Roman" w:hAnsi="Times New Roman" w:cs="Times New Roman"/>
                <w:spacing w:val="2"/>
              </w:rPr>
              <w:t xml:space="preserve">Расстояние до </w:t>
            </w:r>
            <w:r w:rsidRPr="00DB4633">
              <w:rPr>
                <w:rFonts w:ascii="Times New Roman" w:hAnsi="Times New Roman" w:cs="Times New Roman"/>
              </w:rPr>
              <w:t xml:space="preserve">поселка </w:t>
            </w:r>
            <w:r w:rsidR="00360A42">
              <w:rPr>
                <w:rFonts w:ascii="Times New Roman" w:hAnsi="Times New Roman" w:cs="Times New Roman"/>
              </w:rPr>
              <w:t>Хогот</w:t>
            </w:r>
            <w:r w:rsidRPr="00DB4633">
              <w:rPr>
                <w:rFonts w:ascii="Times New Roman" w:hAnsi="Times New Roman" w:cs="Times New Roman"/>
              </w:rPr>
              <w:t>,</w:t>
            </w:r>
            <w:r w:rsidRPr="00DB4633">
              <w:rPr>
                <w:rFonts w:ascii="Times New Roman" w:hAnsi="Times New Roman" w:cs="Times New Roman"/>
                <w:spacing w:val="-1"/>
              </w:rPr>
              <w:t xml:space="preserve"> км</w:t>
            </w:r>
          </w:p>
        </w:tc>
      </w:tr>
      <w:tr w:rsidR="001E30FF" w:rsidRPr="00DB4633" w:rsidTr="009F727F">
        <w:tc>
          <w:tcPr>
            <w:tcW w:w="4786" w:type="dxa"/>
            <w:shd w:val="clear" w:color="auto" w:fill="auto"/>
          </w:tcPr>
          <w:p w:rsidR="001E30FF" w:rsidRPr="00DB4633" w:rsidRDefault="001E30FF" w:rsidP="001E30FF">
            <w:pPr>
              <w:pStyle w:val="a6"/>
              <w:jc w:val="center"/>
              <w:rPr>
                <w:rFonts w:ascii="Times New Roman" w:hAnsi="Times New Roman" w:cs="Times New Roman"/>
                <w:sz w:val="24"/>
                <w:szCs w:val="24"/>
              </w:rPr>
            </w:pPr>
            <w:r w:rsidRPr="00DB4633">
              <w:rPr>
                <w:rFonts w:ascii="Times New Roman" w:hAnsi="Times New Roman" w:cs="Times New Roman"/>
              </w:rPr>
              <w:t xml:space="preserve">деревня Старый </w:t>
            </w:r>
            <w:r w:rsidR="00360A42">
              <w:rPr>
                <w:rFonts w:ascii="Times New Roman" w:hAnsi="Times New Roman" w:cs="Times New Roman"/>
              </w:rPr>
              <w:t>Хогот</w:t>
            </w:r>
          </w:p>
        </w:tc>
        <w:tc>
          <w:tcPr>
            <w:tcW w:w="4784" w:type="dxa"/>
            <w:shd w:val="clear" w:color="auto" w:fill="auto"/>
          </w:tcPr>
          <w:p w:rsidR="001E30FF" w:rsidRPr="00DB4633" w:rsidRDefault="009F727F" w:rsidP="001E30FF">
            <w:pPr>
              <w:pStyle w:val="a6"/>
              <w:jc w:val="center"/>
              <w:rPr>
                <w:rFonts w:ascii="Times New Roman" w:hAnsi="Times New Roman" w:cs="Times New Roman"/>
                <w:sz w:val="24"/>
                <w:szCs w:val="24"/>
              </w:rPr>
            </w:pPr>
            <w:r>
              <w:rPr>
                <w:rFonts w:ascii="Times New Roman" w:hAnsi="Times New Roman" w:cs="Times New Roman"/>
                <w:sz w:val="24"/>
                <w:szCs w:val="24"/>
              </w:rPr>
              <w:t>8</w:t>
            </w:r>
          </w:p>
        </w:tc>
      </w:tr>
      <w:tr w:rsidR="001E30FF" w:rsidRPr="00DB4633" w:rsidTr="009F727F">
        <w:tc>
          <w:tcPr>
            <w:tcW w:w="4786" w:type="dxa"/>
            <w:shd w:val="clear" w:color="auto" w:fill="auto"/>
          </w:tcPr>
          <w:p w:rsidR="001E30FF" w:rsidRPr="00DB4633" w:rsidRDefault="009F727F" w:rsidP="001E30FF">
            <w:pPr>
              <w:pStyle w:val="a6"/>
              <w:jc w:val="center"/>
              <w:rPr>
                <w:rFonts w:ascii="Times New Roman" w:hAnsi="Times New Roman" w:cs="Times New Roman"/>
                <w:sz w:val="24"/>
                <w:szCs w:val="24"/>
              </w:rPr>
            </w:pPr>
            <w:r>
              <w:rPr>
                <w:rFonts w:ascii="Times New Roman" w:hAnsi="Times New Roman" w:cs="Times New Roman"/>
              </w:rPr>
              <w:t>Деревня Хандагай</w:t>
            </w:r>
          </w:p>
        </w:tc>
        <w:tc>
          <w:tcPr>
            <w:tcW w:w="4784" w:type="dxa"/>
            <w:shd w:val="clear" w:color="auto" w:fill="auto"/>
          </w:tcPr>
          <w:p w:rsidR="001E30FF" w:rsidRPr="00DB4633" w:rsidRDefault="009F727F" w:rsidP="009F727F">
            <w:pPr>
              <w:pStyle w:val="a6"/>
              <w:jc w:val="center"/>
              <w:rPr>
                <w:rFonts w:ascii="Times New Roman" w:hAnsi="Times New Roman" w:cs="Times New Roman"/>
                <w:sz w:val="24"/>
                <w:szCs w:val="24"/>
              </w:rPr>
            </w:pPr>
            <w:r>
              <w:rPr>
                <w:rFonts w:ascii="Times New Roman" w:hAnsi="Times New Roman" w:cs="Times New Roman"/>
                <w:sz w:val="24"/>
                <w:szCs w:val="24"/>
              </w:rPr>
              <w:t>8</w:t>
            </w:r>
          </w:p>
        </w:tc>
      </w:tr>
      <w:tr w:rsidR="001E30FF" w:rsidRPr="00DB4633" w:rsidTr="009F727F">
        <w:tc>
          <w:tcPr>
            <w:tcW w:w="4786" w:type="dxa"/>
            <w:shd w:val="clear" w:color="auto" w:fill="auto"/>
          </w:tcPr>
          <w:p w:rsidR="001E30FF" w:rsidRPr="00DB4633" w:rsidRDefault="009F727F" w:rsidP="001E30FF">
            <w:pPr>
              <w:pStyle w:val="a6"/>
              <w:jc w:val="center"/>
              <w:rPr>
                <w:rFonts w:ascii="Times New Roman" w:hAnsi="Times New Roman" w:cs="Times New Roman"/>
                <w:sz w:val="24"/>
                <w:szCs w:val="24"/>
              </w:rPr>
            </w:pPr>
            <w:r>
              <w:rPr>
                <w:rFonts w:ascii="Times New Roman" w:hAnsi="Times New Roman" w:cs="Times New Roman"/>
              </w:rPr>
              <w:t>Деравня Кайзеран</w:t>
            </w:r>
          </w:p>
        </w:tc>
        <w:tc>
          <w:tcPr>
            <w:tcW w:w="4784" w:type="dxa"/>
            <w:shd w:val="clear" w:color="auto" w:fill="auto"/>
          </w:tcPr>
          <w:p w:rsidR="001E30FF" w:rsidRPr="00DB4633" w:rsidRDefault="001E30FF" w:rsidP="009F727F">
            <w:pPr>
              <w:pStyle w:val="a6"/>
              <w:jc w:val="center"/>
              <w:rPr>
                <w:rFonts w:ascii="Times New Roman" w:hAnsi="Times New Roman" w:cs="Times New Roman"/>
                <w:sz w:val="24"/>
                <w:szCs w:val="24"/>
              </w:rPr>
            </w:pPr>
            <w:r w:rsidRPr="00DB4633">
              <w:rPr>
                <w:rFonts w:ascii="Times New Roman" w:hAnsi="Times New Roman" w:cs="Times New Roman"/>
              </w:rPr>
              <w:t>1</w:t>
            </w:r>
            <w:r w:rsidR="009F727F">
              <w:rPr>
                <w:rFonts w:ascii="Times New Roman" w:hAnsi="Times New Roman" w:cs="Times New Roman"/>
              </w:rPr>
              <w:t>8</w:t>
            </w:r>
          </w:p>
        </w:tc>
      </w:tr>
      <w:tr w:rsidR="001E30FF" w:rsidRPr="00DB4633" w:rsidTr="009F727F">
        <w:tc>
          <w:tcPr>
            <w:tcW w:w="4786" w:type="dxa"/>
            <w:shd w:val="clear" w:color="auto" w:fill="auto"/>
          </w:tcPr>
          <w:p w:rsidR="001E30FF" w:rsidRPr="00DB4633" w:rsidRDefault="009F727F" w:rsidP="001E30FF">
            <w:pPr>
              <w:pStyle w:val="a6"/>
              <w:jc w:val="center"/>
              <w:rPr>
                <w:rFonts w:ascii="Times New Roman" w:hAnsi="Times New Roman" w:cs="Times New Roman"/>
                <w:sz w:val="24"/>
                <w:szCs w:val="24"/>
              </w:rPr>
            </w:pPr>
            <w:r>
              <w:rPr>
                <w:rFonts w:ascii="Times New Roman" w:hAnsi="Times New Roman" w:cs="Times New Roman"/>
              </w:rPr>
              <w:t>Деревня Шутхалун</w:t>
            </w:r>
          </w:p>
        </w:tc>
        <w:tc>
          <w:tcPr>
            <w:tcW w:w="4784" w:type="dxa"/>
            <w:shd w:val="clear" w:color="auto" w:fill="auto"/>
          </w:tcPr>
          <w:p w:rsidR="001E30FF" w:rsidRPr="00DB4633" w:rsidRDefault="009F727F" w:rsidP="001E30FF">
            <w:pPr>
              <w:pStyle w:val="a6"/>
              <w:jc w:val="center"/>
              <w:rPr>
                <w:rFonts w:ascii="Times New Roman" w:hAnsi="Times New Roman" w:cs="Times New Roman"/>
                <w:sz w:val="24"/>
                <w:szCs w:val="24"/>
              </w:rPr>
            </w:pPr>
            <w:r>
              <w:rPr>
                <w:rFonts w:ascii="Times New Roman" w:hAnsi="Times New Roman" w:cs="Times New Roman"/>
              </w:rPr>
              <w:t>10</w:t>
            </w:r>
          </w:p>
        </w:tc>
      </w:tr>
      <w:tr w:rsidR="001E30FF" w:rsidRPr="00DB4633" w:rsidTr="009F727F">
        <w:tc>
          <w:tcPr>
            <w:tcW w:w="4786" w:type="dxa"/>
            <w:shd w:val="clear" w:color="auto" w:fill="auto"/>
          </w:tcPr>
          <w:p w:rsidR="001E30FF" w:rsidRPr="00DB4633" w:rsidRDefault="009F727F" w:rsidP="001E30FF">
            <w:pPr>
              <w:pStyle w:val="a6"/>
              <w:jc w:val="center"/>
              <w:rPr>
                <w:rFonts w:ascii="Times New Roman" w:hAnsi="Times New Roman" w:cs="Times New Roman"/>
                <w:sz w:val="24"/>
                <w:szCs w:val="24"/>
              </w:rPr>
            </w:pPr>
            <w:r>
              <w:rPr>
                <w:rFonts w:ascii="Times New Roman" w:hAnsi="Times New Roman" w:cs="Times New Roman"/>
              </w:rPr>
              <w:t>Деревня Духовщина</w:t>
            </w:r>
          </w:p>
        </w:tc>
        <w:tc>
          <w:tcPr>
            <w:tcW w:w="4784" w:type="dxa"/>
            <w:shd w:val="clear" w:color="auto" w:fill="auto"/>
          </w:tcPr>
          <w:p w:rsidR="001E30FF" w:rsidRPr="00DB4633" w:rsidRDefault="009F727F" w:rsidP="009F727F">
            <w:pPr>
              <w:pStyle w:val="a6"/>
              <w:jc w:val="center"/>
              <w:rPr>
                <w:rFonts w:ascii="Times New Roman" w:hAnsi="Times New Roman" w:cs="Times New Roman"/>
                <w:sz w:val="24"/>
                <w:szCs w:val="24"/>
              </w:rPr>
            </w:pPr>
            <w:r>
              <w:rPr>
                <w:rFonts w:ascii="Times New Roman" w:hAnsi="Times New Roman" w:cs="Times New Roman"/>
              </w:rPr>
              <w:t>8</w:t>
            </w:r>
          </w:p>
        </w:tc>
      </w:tr>
      <w:tr w:rsidR="009F727F" w:rsidRPr="00DB4633" w:rsidTr="009F727F">
        <w:tc>
          <w:tcPr>
            <w:tcW w:w="4786" w:type="dxa"/>
            <w:shd w:val="clear" w:color="auto" w:fill="auto"/>
          </w:tcPr>
          <w:p w:rsidR="009F727F" w:rsidRPr="00DB4633" w:rsidRDefault="009F727F" w:rsidP="009F727F">
            <w:pPr>
              <w:pStyle w:val="a6"/>
              <w:jc w:val="center"/>
              <w:rPr>
                <w:rFonts w:ascii="Times New Roman" w:hAnsi="Times New Roman" w:cs="Times New Roman"/>
                <w:sz w:val="24"/>
                <w:szCs w:val="24"/>
              </w:rPr>
            </w:pPr>
            <w:r>
              <w:rPr>
                <w:rFonts w:ascii="Times New Roman" w:hAnsi="Times New Roman" w:cs="Times New Roman"/>
              </w:rPr>
              <w:t>Деревня Хотогор</w:t>
            </w:r>
          </w:p>
        </w:tc>
        <w:tc>
          <w:tcPr>
            <w:tcW w:w="4784" w:type="dxa"/>
            <w:shd w:val="clear" w:color="auto" w:fill="auto"/>
          </w:tcPr>
          <w:p w:rsidR="009F727F" w:rsidRPr="00DB4633" w:rsidRDefault="009F727F" w:rsidP="00335299">
            <w:pPr>
              <w:pStyle w:val="a6"/>
              <w:jc w:val="center"/>
              <w:rPr>
                <w:rFonts w:ascii="Times New Roman" w:hAnsi="Times New Roman" w:cs="Times New Roman"/>
                <w:sz w:val="24"/>
                <w:szCs w:val="24"/>
              </w:rPr>
            </w:pPr>
            <w:r>
              <w:rPr>
                <w:rFonts w:ascii="Times New Roman" w:hAnsi="Times New Roman" w:cs="Times New Roman"/>
                <w:sz w:val="24"/>
                <w:szCs w:val="24"/>
              </w:rPr>
              <w:t>16</w:t>
            </w:r>
          </w:p>
        </w:tc>
      </w:tr>
      <w:tr w:rsidR="009F727F" w:rsidRPr="00DB4633" w:rsidTr="009F727F">
        <w:tc>
          <w:tcPr>
            <w:tcW w:w="4786" w:type="dxa"/>
            <w:shd w:val="clear" w:color="auto" w:fill="auto"/>
          </w:tcPr>
          <w:p w:rsidR="009F727F" w:rsidRPr="00DB4633" w:rsidRDefault="009F727F" w:rsidP="009F727F">
            <w:pPr>
              <w:pStyle w:val="a6"/>
              <w:jc w:val="center"/>
              <w:rPr>
                <w:rFonts w:ascii="Times New Roman" w:hAnsi="Times New Roman" w:cs="Times New Roman"/>
                <w:sz w:val="24"/>
                <w:szCs w:val="24"/>
              </w:rPr>
            </w:pPr>
            <w:r>
              <w:rPr>
                <w:rFonts w:ascii="Times New Roman" w:hAnsi="Times New Roman" w:cs="Times New Roman"/>
              </w:rPr>
              <w:t>Деревня Татарский улус</w:t>
            </w:r>
          </w:p>
        </w:tc>
        <w:tc>
          <w:tcPr>
            <w:tcW w:w="4784" w:type="dxa"/>
            <w:shd w:val="clear" w:color="auto" w:fill="auto"/>
          </w:tcPr>
          <w:p w:rsidR="009F727F" w:rsidRPr="00DB4633" w:rsidRDefault="009F727F" w:rsidP="00335299">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9F727F" w:rsidRPr="00DB4633" w:rsidTr="009F727F">
        <w:tc>
          <w:tcPr>
            <w:tcW w:w="4786" w:type="dxa"/>
            <w:shd w:val="clear" w:color="auto" w:fill="auto"/>
          </w:tcPr>
          <w:p w:rsidR="009F727F" w:rsidRPr="00DB4633" w:rsidRDefault="009F727F" w:rsidP="00335299">
            <w:pPr>
              <w:pStyle w:val="a6"/>
              <w:jc w:val="center"/>
              <w:rPr>
                <w:rFonts w:ascii="Times New Roman" w:hAnsi="Times New Roman" w:cs="Times New Roman"/>
                <w:sz w:val="24"/>
                <w:szCs w:val="24"/>
              </w:rPr>
            </w:pPr>
            <w:r>
              <w:rPr>
                <w:rFonts w:ascii="Times New Roman" w:hAnsi="Times New Roman" w:cs="Times New Roman"/>
              </w:rPr>
              <w:t>Улус Унгура</w:t>
            </w:r>
          </w:p>
        </w:tc>
        <w:tc>
          <w:tcPr>
            <w:tcW w:w="4784" w:type="dxa"/>
            <w:shd w:val="clear" w:color="auto" w:fill="auto"/>
          </w:tcPr>
          <w:p w:rsidR="009F727F" w:rsidRPr="00DB4633" w:rsidRDefault="009F727F" w:rsidP="00335299">
            <w:pPr>
              <w:pStyle w:val="a6"/>
              <w:jc w:val="center"/>
              <w:rPr>
                <w:rFonts w:ascii="Times New Roman" w:hAnsi="Times New Roman" w:cs="Times New Roman"/>
                <w:sz w:val="24"/>
                <w:szCs w:val="24"/>
              </w:rPr>
            </w:pPr>
            <w:r>
              <w:rPr>
                <w:rFonts w:ascii="Times New Roman" w:hAnsi="Times New Roman" w:cs="Times New Roman"/>
              </w:rPr>
              <w:t>8</w:t>
            </w:r>
          </w:p>
        </w:tc>
      </w:tr>
      <w:tr w:rsidR="00592C30" w:rsidRPr="00DB4633" w:rsidTr="00592C30">
        <w:tc>
          <w:tcPr>
            <w:tcW w:w="4786" w:type="dxa"/>
            <w:shd w:val="clear" w:color="auto" w:fill="auto"/>
          </w:tcPr>
          <w:p w:rsidR="00592C30" w:rsidRPr="00DB4633" w:rsidRDefault="00592C30" w:rsidP="00335299">
            <w:pPr>
              <w:pStyle w:val="a6"/>
              <w:jc w:val="center"/>
              <w:rPr>
                <w:rFonts w:ascii="Times New Roman" w:hAnsi="Times New Roman" w:cs="Times New Roman"/>
                <w:sz w:val="24"/>
                <w:szCs w:val="24"/>
              </w:rPr>
            </w:pPr>
            <w:r>
              <w:rPr>
                <w:rFonts w:ascii="Times New Roman" w:hAnsi="Times New Roman" w:cs="Times New Roman"/>
              </w:rPr>
              <w:t>Улус Подток</w:t>
            </w:r>
          </w:p>
        </w:tc>
        <w:tc>
          <w:tcPr>
            <w:tcW w:w="4784" w:type="dxa"/>
            <w:shd w:val="clear" w:color="auto" w:fill="auto"/>
          </w:tcPr>
          <w:p w:rsidR="00592C30" w:rsidRPr="00DB4633" w:rsidRDefault="00592C30" w:rsidP="00335299">
            <w:pPr>
              <w:pStyle w:val="a6"/>
              <w:jc w:val="center"/>
              <w:rPr>
                <w:rFonts w:ascii="Times New Roman" w:hAnsi="Times New Roman" w:cs="Times New Roman"/>
                <w:sz w:val="24"/>
                <w:szCs w:val="24"/>
              </w:rPr>
            </w:pPr>
            <w:r>
              <w:rPr>
                <w:rFonts w:ascii="Times New Roman" w:hAnsi="Times New Roman" w:cs="Times New Roman"/>
              </w:rPr>
              <w:t>18</w:t>
            </w:r>
          </w:p>
        </w:tc>
      </w:tr>
    </w:tbl>
    <w:p w:rsidR="00592C30" w:rsidRPr="009834ED" w:rsidRDefault="00592C30" w:rsidP="00592C30">
      <w:pPr>
        <w:pStyle w:val="a6"/>
        <w:ind w:firstLine="284"/>
        <w:jc w:val="both"/>
        <w:rPr>
          <w:rFonts w:ascii="Times New Roman" w:hAnsi="Times New Roman" w:cs="Times New Roman"/>
          <w:sz w:val="16"/>
          <w:szCs w:val="16"/>
        </w:rPr>
      </w:pPr>
    </w:p>
    <w:p w:rsidR="009F727F" w:rsidRPr="009834ED" w:rsidRDefault="009F727F" w:rsidP="009F727F">
      <w:pPr>
        <w:pStyle w:val="a6"/>
        <w:ind w:firstLine="284"/>
        <w:jc w:val="both"/>
        <w:rPr>
          <w:rFonts w:ascii="Times New Roman" w:hAnsi="Times New Roman" w:cs="Times New Roman"/>
          <w:sz w:val="16"/>
          <w:szCs w:val="16"/>
        </w:rPr>
      </w:pPr>
    </w:p>
    <w:p w:rsidR="009F727F" w:rsidRPr="009834ED" w:rsidRDefault="009F727F" w:rsidP="009F727F">
      <w:pPr>
        <w:pStyle w:val="a6"/>
        <w:ind w:firstLine="284"/>
        <w:jc w:val="both"/>
        <w:rPr>
          <w:rFonts w:ascii="Times New Roman" w:hAnsi="Times New Roman" w:cs="Times New Roman"/>
          <w:sz w:val="16"/>
          <w:szCs w:val="16"/>
        </w:rPr>
      </w:pPr>
    </w:p>
    <w:p w:rsidR="009F727F" w:rsidRPr="009834ED" w:rsidRDefault="009F727F" w:rsidP="009F727F">
      <w:pPr>
        <w:pStyle w:val="a6"/>
        <w:ind w:firstLine="284"/>
        <w:jc w:val="both"/>
        <w:rPr>
          <w:rFonts w:ascii="Times New Roman" w:hAnsi="Times New Roman" w:cs="Times New Roman"/>
          <w:sz w:val="16"/>
          <w:szCs w:val="16"/>
        </w:rPr>
      </w:pPr>
    </w:p>
    <w:p w:rsidR="001E30FF" w:rsidRPr="009834ED" w:rsidRDefault="001E30FF" w:rsidP="001E30FF">
      <w:pPr>
        <w:pStyle w:val="a6"/>
        <w:ind w:firstLine="284"/>
        <w:jc w:val="both"/>
        <w:rPr>
          <w:rFonts w:ascii="Times New Roman" w:hAnsi="Times New Roman" w:cs="Times New Roman"/>
          <w:sz w:val="16"/>
          <w:szCs w:val="16"/>
        </w:rPr>
      </w:pPr>
    </w:p>
    <w:p w:rsidR="001E30FF" w:rsidRPr="00FA7A35" w:rsidRDefault="001E30FF" w:rsidP="001E30FF">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Населенные пункты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FA7A35">
        <w:rPr>
          <w:rFonts w:ascii="Times New Roman" w:hAnsi="Times New Roman" w:cs="Times New Roman"/>
          <w:sz w:val="24"/>
          <w:szCs w:val="24"/>
        </w:rPr>
        <w:t xml:space="preserve"> сформированы </w:t>
      </w:r>
      <w:r>
        <w:rPr>
          <w:rFonts w:ascii="Times New Roman" w:hAnsi="Times New Roman" w:cs="Times New Roman"/>
          <w:sz w:val="24"/>
          <w:szCs w:val="24"/>
        </w:rPr>
        <w:t>застройкой усадебного типа с не</w:t>
      </w:r>
      <w:r w:rsidRPr="00FA7A35">
        <w:rPr>
          <w:rFonts w:ascii="Times New Roman" w:hAnsi="Times New Roman" w:cs="Times New Roman"/>
          <w:sz w:val="24"/>
          <w:szCs w:val="24"/>
        </w:rPr>
        <w:t>четко выраженной прямоугольной структурой улично-дорожной сети</w:t>
      </w:r>
      <w:r>
        <w:rPr>
          <w:rFonts w:ascii="Times New Roman" w:hAnsi="Times New Roman" w:cs="Times New Roman"/>
          <w:sz w:val="24"/>
          <w:szCs w:val="24"/>
        </w:rPr>
        <w:t>,</w:t>
      </w:r>
      <w:r w:rsidRPr="00FA7A35">
        <w:rPr>
          <w:rFonts w:ascii="Times New Roman" w:hAnsi="Times New Roman" w:cs="Times New Roman"/>
          <w:sz w:val="24"/>
          <w:szCs w:val="24"/>
        </w:rPr>
        <w:t xml:space="preserve"> </w:t>
      </w:r>
      <w:r>
        <w:rPr>
          <w:rFonts w:ascii="Times New Roman" w:hAnsi="Times New Roman" w:cs="Times New Roman"/>
          <w:sz w:val="24"/>
          <w:szCs w:val="24"/>
        </w:rPr>
        <w:t>обусловленной</w:t>
      </w:r>
      <w:r w:rsidRPr="00FA7A35">
        <w:rPr>
          <w:rFonts w:ascii="Times New Roman" w:hAnsi="Times New Roman" w:cs="Times New Roman"/>
          <w:sz w:val="24"/>
          <w:szCs w:val="24"/>
        </w:rPr>
        <w:t xml:space="preserve"> природным и историческим фактор</w:t>
      </w:r>
      <w:r>
        <w:rPr>
          <w:rFonts w:ascii="Times New Roman" w:hAnsi="Times New Roman" w:cs="Times New Roman"/>
          <w:sz w:val="24"/>
          <w:szCs w:val="24"/>
        </w:rPr>
        <w:t>ами</w:t>
      </w:r>
      <w:r w:rsidRPr="00FA7A35">
        <w:rPr>
          <w:rFonts w:ascii="Times New Roman" w:hAnsi="Times New Roman" w:cs="Times New Roman"/>
          <w:sz w:val="24"/>
          <w:szCs w:val="24"/>
        </w:rPr>
        <w:t>.</w:t>
      </w:r>
    </w:p>
    <w:p w:rsidR="001E30FF" w:rsidRPr="00FA7A35" w:rsidRDefault="001E30FF" w:rsidP="001E30FF">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поселок </w:t>
      </w:r>
      <w:r w:rsidR="00360A42">
        <w:rPr>
          <w:rFonts w:ascii="Times New Roman" w:hAnsi="Times New Roman" w:cs="Times New Roman"/>
          <w:sz w:val="24"/>
          <w:szCs w:val="24"/>
        </w:rPr>
        <w:t>Хогот</w:t>
      </w:r>
      <w:r w:rsidRPr="00FA7A35">
        <w:rPr>
          <w:rFonts w:ascii="Times New Roman" w:hAnsi="Times New Roman" w:cs="Times New Roman"/>
          <w:sz w:val="24"/>
          <w:szCs w:val="24"/>
        </w:rPr>
        <w:t xml:space="preserve"> – ул.</w:t>
      </w: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Трактовая, </w:t>
      </w:r>
      <w:r w:rsidR="00CC3F26">
        <w:rPr>
          <w:rFonts w:ascii="Times New Roman" w:hAnsi="Times New Roman" w:cs="Times New Roman"/>
          <w:sz w:val="24"/>
          <w:szCs w:val="24"/>
        </w:rPr>
        <w:t>ул.</w:t>
      </w:r>
      <w:r w:rsidR="009F727F">
        <w:rPr>
          <w:rFonts w:ascii="Times New Roman" w:hAnsi="Times New Roman" w:cs="Times New Roman"/>
          <w:sz w:val="24"/>
          <w:szCs w:val="24"/>
        </w:rPr>
        <w:t xml:space="preserve"> Полевая</w:t>
      </w:r>
      <w:r w:rsidR="00CC3F26">
        <w:rPr>
          <w:rFonts w:ascii="Times New Roman" w:hAnsi="Times New Roman" w:cs="Times New Roman"/>
          <w:sz w:val="24"/>
          <w:szCs w:val="24"/>
        </w:rPr>
        <w:t>,</w:t>
      </w:r>
      <w:r w:rsidR="009F727F">
        <w:rPr>
          <w:rFonts w:ascii="Times New Roman" w:hAnsi="Times New Roman" w:cs="Times New Roman"/>
          <w:sz w:val="24"/>
          <w:szCs w:val="24"/>
        </w:rPr>
        <w:t xml:space="preserve"> ул. </w:t>
      </w:r>
      <w:r w:rsidR="00592C30">
        <w:rPr>
          <w:rFonts w:ascii="Times New Roman" w:hAnsi="Times New Roman" w:cs="Times New Roman"/>
          <w:sz w:val="24"/>
          <w:szCs w:val="24"/>
        </w:rPr>
        <w:t xml:space="preserve">Набережная, ул. Индивидуальная, </w:t>
      </w:r>
      <w:r w:rsidR="00CC3F26">
        <w:rPr>
          <w:rFonts w:ascii="Times New Roman" w:hAnsi="Times New Roman" w:cs="Times New Roman"/>
          <w:sz w:val="24"/>
          <w:szCs w:val="24"/>
        </w:rPr>
        <w:t xml:space="preserve"> </w:t>
      </w:r>
      <w:r w:rsidR="00592C30">
        <w:rPr>
          <w:rFonts w:ascii="Times New Roman" w:hAnsi="Times New Roman" w:cs="Times New Roman"/>
          <w:sz w:val="24"/>
          <w:szCs w:val="24"/>
        </w:rPr>
        <w:t>деревня Хандагай</w:t>
      </w:r>
      <w:r w:rsidRPr="00FA7A35">
        <w:rPr>
          <w:rFonts w:ascii="Times New Roman" w:hAnsi="Times New Roman" w:cs="Times New Roman"/>
          <w:sz w:val="24"/>
          <w:szCs w:val="24"/>
        </w:rPr>
        <w:t xml:space="preserve"> – ул. </w:t>
      </w:r>
      <w:r w:rsidR="00592C30">
        <w:rPr>
          <w:rFonts w:ascii="Times New Roman" w:hAnsi="Times New Roman" w:cs="Times New Roman"/>
          <w:sz w:val="24"/>
          <w:szCs w:val="24"/>
        </w:rPr>
        <w:t>Трактовая</w:t>
      </w:r>
      <w:r w:rsidRPr="00FA7A35">
        <w:rPr>
          <w:rFonts w:ascii="Times New Roman" w:hAnsi="Times New Roman" w:cs="Times New Roman"/>
          <w:sz w:val="24"/>
          <w:szCs w:val="24"/>
        </w:rPr>
        <w:t xml:space="preserve">, </w:t>
      </w:r>
      <w:r w:rsidR="00592C30">
        <w:rPr>
          <w:rFonts w:ascii="Times New Roman" w:hAnsi="Times New Roman" w:cs="Times New Roman"/>
          <w:sz w:val="24"/>
          <w:szCs w:val="24"/>
        </w:rPr>
        <w:t>деревня Старый Хогот</w:t>
      </w:r>
      <w:r w:rsidRPr="00FA7A35">
        <w:rPr>
          <w:rFonts w:ascii="Times New Roman" w:hAnsi="Times New Roman" w:cs="Times New Roman"/>
          <w:sz w:val="24"/>
          <w:szCs w:val="24"/>
        </w:rPr>
        <w:t xml:space="preserve"> – ул. </w:t>
      </w:r>
      <w:r w:rsidR="00592C30">
        <w:rPr>
          <w:rFonts w:ascii="Times New Roman" w:hAnsi="Times New Roman" w:cs="Times New Roman"/>
          <w:sz w:val="24"/>
          <w:szCs w:val="24"/>
        </w:rPr>
        <w:t>Трактовая</w:t>
      </w:r>
      <w:r w:rsidRPr="00FA7A35">
        <w:rPr>
          <w:rFonts w:ascii="Times New Roman" w:hAnsi="Times New Roman" w:cs="Times New Roman"/>
          <w:sz w:val="24"/>
          <w:szCs w:val="24"/>
        </w:rPr>
        <w:t xml:space="preserve">, </w:t>
      </w:r>
      <w:r w:rsidR="00592C30">
        <w:rPr>
          <w:rFonts w:ascii="Times New Roman" w:hAnsi="Times New Roman" w:cs="Times New Roman"/>
          <w:sz w:val="24"/>
          <w:szCs w:val="24"/>
        </w:rPr>
        <w:t>деревня Духовщина</w:t>
      </w:r>
      <w:r w:rsidRPr="00FA7A35">
        <w:rPr>
          <w:rFonts w:ascii="Times New Roman" w:hAnsi="Times New Roman" w:cs="Times New Roman"/>
          <w:sz w:val="24"/>
          <w:szCs w:val="24"/>
        </w:rPr>
        <w:t xml:space="preserve"> – ул. </w:t>
      </w:r>
      <w:r w:rsidR="00592C30">
        <w:rPr>
          <w:rFonts w:ascii="Times New Roman" w:hAnsi="Times New Roman" w:cs="Times New Roman"/>
          <w:sz w:val="24"/>
          <w:szCs w:val="24"/>
        </w:rPr>
        <w:t>Трактовая, деревня Кайзеран – ул. Клубная, ул. Таежная, ул.Новостройка, деревня Шутхалун – улица Мира, ул.Молодежная</w:t>
      </w:r>
      <w:r w:rsidRPr="00FA7A35">
        <w:rPr>
          <w:rFonts w:ascii="Times New Roman" w:hAnsi="Times New Roman" w:cs="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1E30FF" w:rsidRDefault="001E30FF" w:rsidP="001E30FF">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w:t>
      </w:r>
      <w:r>
        <w:rPr>
          <w:rFonts w:ascii="Times New Roman" w:hAnsi="Times New Roman" w:cs="Times New Roman"/>
          <w:sz w:val="24"/>
          <w:szCs w:val="24"/>
        </w:rPr>
        <w:t>ивность грузового транспорта не</w:t>
      </w:r>
      <w:r w:rsidRPr="00FA7A35">
        <w:rPr>
          <w:rFonts w:ascii="Times New Roman" w:hAnsi="Times New Roman" w:cs="Times New Roman"/>
          <w:sz w:val="24"/>
          <w:szCs w:val="24"/>
        </w:rPr>
        <w:t xml:space="preserve">значительная. Транзитное движение транспорта осуществляется через  </w:t>
      </w:r>
      <w:r w:rsidR="00CC3F26">
        <w:rPr>
          <w:rFonts w:ascii="Times New Roman" w:hAnsi="Times New Roman" w:cs="Times New Roman"/>
          <w:sz w:val="24"/>
          <w:szCs w:val="24"/>
        </w:rPr>
        <w:t xml:space="preserve">населенные пункты, </w:t>
      </w:r>
      <w:r w:rsidR="00592C30">
        <w:rPr>
          <w:rFonts w:ascii="Times New Roman" w:hAnsi="Times New Roman" w:cs="Times New Roman"/>
          <w:sz w:val="24"/>
          <w:szCs w:val="24"/>
        </w:rPr>
        <w:t>д.Шутхалун</w:t>
      </w:r>
      <w:r w:rsidR="00CC3F26">
        <w:rPr>
          <w:rFonts w:ascii="Times New Roman" w:hAnsi="Times New Roman" w:cs="Times New Roman"/>
          <w:sz w:val="24"/>
          <w:szCs w:val="24"/>
        </w:rPr>
        <w:t xml:space="preserve">, </w:t>
      </w:r>
      <w:r w:rsidR="00592C30">
        <w:rPr>
          <w:rFonts w:ascii="Times New Roman" w:hAnsi="Times New Roman" w:cs="Times New Roman"/>
          <w:sz w:val="24"/>
          <w:szCs w:val="24"/>
        </w:rPr>
        <w:t>с</w:t>
      </w:r>
      <w:r w:rsidR="00CC3F26">
        <w:rPr>
          <w:rFonts w:ascii="Times New Roman" w:hAnsi="Times New Roman" w:cs="Times New Roman"/>
          <w:sz w:val="24"/>
          <w:szCs w:val="24"/>
        </w:rPr>
        <w:t>.</w:t>
      </w:r>
      <w:r w:rsidR="00360A42">
        <w:rPr>
          <w:rFonts w:ascii="Times New Roman" w:hAnsi="Times New Roman" w:cs="Times New Roman"/>
          <w:sz w:val="24"/>
          <w:szCs w:val="24"/>
        </w:rPr>
        <w:t>Хогот</w:t>
      </w:r>
      <w:r w:rsidR="00CC3F26">
        <w:rPr>
          <w:rFonts w:ascii="Times New Roman" w:hAnsi="Times New Roman" w:cs="Times New Roman"/>
          <w:sz w:val="24"/>
          <w:szCs w:val="24"/>
        </w:rPr>
        <w:t xml:space="preserve">, </w:t>
      </w:r>
      <w:r w:rsidR="00592C30">
        <w:rPr>
          <w:rFonts w:ascii="Times New Roman" w:hAnsi="Times New Roman" w:cs="Times New Roman"/>
          <w:sz w:val="24"/>
          <w:szCs w:val="24"/>
        </w:rPr>
        <w:t>у.Подток</w:t>
      </w:r>
      <w:r w:rsidR="00CC3F26">
        <w:rPr>
          <w:rFonts w:ascii="Times New Roman" w:hAnsi="Times New Roman" w:cs="Times New Roman"/>
          <w:sz w:val="24"/>
          <w:szCs w:val="24"/>
        </w:rPr>
        <w:t xml:space="preserve">. </w:t>
      </w:r>
    </w:p>
    <w:p w:rsidR="00E232CD" w:rsidRPr="00CC1072" w:rsidRDefault="00E232CD" w:rsidP="00E232CD">
      <w:pPr>
        <w:pStyle w:val="a6"/>
        <w:ind w:firstLine="284"/>
        <w:jc w:val="both"/>
        <w:rPr>
          <w:rFonts w:ascii="Times New Roman" w:hAnsi="Times New Roman" w:cs="Times New Roman"/>
          <w:sz w:val="24"/>
          <w:szCs w:val="24"/>
        </w:rPr>
      </w:pPr>
    </w:p>
    <w:p w:rsidR="00E232CD" w:rsidRPr="00CC1072" w:rsidRDefault="00E232CD" w:rsidP="00E232CD">
      <w:pPr>
        <w:pStyle w:val="a6"/>
        <w:ind w:firstLine="284"/>
        <w:jc w:val="both"/>
        <w:rPr>
          <w:rFonts w:ascii="Times New Roman" w:hAnsi="Times New Roman" w:cs="Times New Roman"/>
          <w:sz w:val="16"/>
          <w:szCs w:val="16"/>
        </w:rPr>
      </w:pP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sidR="00F96310" w:rsidRPr="00CC1072">
        <w:rPr>
          <w:rFonts w:ascii="Times New Roman" w:hAnsi="Times New Roman" w:cs="Times New Roman"/>
          <w:sz w:val="24"/>
          <w:szCs w:val="24"/>
        </w:rPr>
        <w:t>2.</w:t>
      </w:r>
      <w:r w:rsidRPr="00CC1072">
        <w:rPr>
          <w:rFonts w:ascii="Times New Roman" w:hAnsi="Times New Roman" w:cs="Times New Roman"/>
          <w:sz w:val="24"/>
          <w:szCs w:val="24"/>
        </w:rPr>
        <w:t xml:space="preserve"> Перечень автомобильных дорог общего пользования местного значения, в границах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CC1072">
        <w:rPr>
          <w:rFonts w:ascii="Times New Roman" w:hAnsi="Times New Roman" w:cs="Times New Roman"/>
          <w:sz w:val="24"/>
          <w:szCs w:val="24"/>
        </w:rPr>
        <w:t>.</w:t>
      </w:r>
    </w:p>
    <w:p w:rsidR="00E232CD" w:rsidRPr="00CC1072" w:rsidRDefault="00E232CD" w:rsidP="00E232CD">
      <w:pPr>
        <w:ind w:left="60" w:firstLine="54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001"/>
        <w:gridCol w:w="2234"/>
        <w:gridCol w:w="1890"/>
        <w:gridCol w:w="2689"/>
      </w:tblGrid>
      <w:tr w:rsidR="00C95E3D" w:rsidRPr="00DB4633" w:rsidTr="00C95E3D">
        <w:tc>
          <w:tcPr>
            <w:tcW w:w="658" w:type="dxa"/>
            <w:shd w:val="clear" w:color="auto" w:fill="auto"/>
          </w:tcPr>
          <w:p w:rsidR="00C95E3D" w:rsidRDefault="00C95E3D" w:rsidP="00335299">
            <w:pPr>
              <w:jc w:val="center"/>
            </w:pPr>
            <w:r>
              <w:t>№</w:t>
            </w:r>
          </w:p>
          <w:p w:rsidR="00C95E3D" w:rsidRDefault="00C95E3D" w:rsidP="00335299">
            <w:pPr>
              <w:jc w:val="center"/>
            </w:pPr>
            <w:r>
              <w:t>п/п</w:t>
            </w:r>
          </w:p>
        </w:tc>
        <w:tc>
          <w:tcPr>
            <w:tcW w:w="2027" w:type="dxa"/>
            <w:shd w:val="clear" w:color="auto" w:fill="auto"/>
          </w:tcPr>
          <w:p w:rsidR="00C95E3D" w:rsidRDefault="00C95E3D" w:rsidP="00335299">
            <w:pPr>
              <w:jc w:val="center"/>
            </w:pPr>
            <w:r>
              <w:t xml:space="preserve">Наименование населенных </w:t>
            </w:r>
          </w:p>
          <w:p w:rsidR="00C95E3D" w:rsidRDefault="00C95E3D" w:rsidP="00335299">
            <w:pPr>
              <w:jc w:val="center"/>
            </w:pPr>
            <w:r>
              <w:t>пунктов</w:t>
            </w:r>
          </w:p>
        </w:tc>
        <w:tc>
          <w:tcPr>
            <w:tcW w:w="2028" w:type="dxa"/>
            <w:shd w:val="clear" w:color="auto" w:fill="auto"/>
          </w:tcPr>
          <w:p w:rsidR="00C95E3D" w:rsidRDefault="00C95E3D" w:rsidP="00335299">
            <w:pPr>
              <w:jc w:val="center"/>
            </w:pPr>
            <w:r>
              <w:t xml:space="preserve">Наименование </w:t>
            </w:r>
          </w:p>
          <w:p w:rsidR="00C95E3D" w:rsidRDefault="00C95E3D" w:rsidP="00335299">
            <w:pPr>
              <w:jc w:val="center"/>
            </w:pPr>
            <w:r>
              <w:t>Улиц и дорог</w:t>
            </w:r>
          </w:p>
        </w:tc>
        <w:tc>
          <w:tcPr>
            <w:tcW w:w="1938" w:type="dxa"/>
            <w:shd w:val="clear" w:color="auto" w:fill="auto"/>
          </w:tcPr>
          <w:p w:rsidR="00C95E3D" w:rsidRDefault="00C95E3D" w:rsidP="00335299">
            <w:pPr>
              <w:jc w:val="center"/>
            </w:pPr>
            <w:r>
              <w:t xml:space="preserve">Асфальт </w:t>
            </w:r>
          </w:p>
          <w:p w:rsidR="00C95E3D" w:rsidRDefault="00C95E3D" w:rsidP="00335299">
            <w:pPr>
              <w:jc w:val="center"/>
            </w:pPr>
            <w:r>
              <w:t>Расстояние</w:t>
            </w:r>
          </w:p>
          <w:p w:rsidR="00C95E3D" w:rsidRDefault="00C95E3D" w:rsidP="00335299">
            <w:pPr>
              <w:jc w:val="center"/>
            </w:pPr>
            <w:r>
              <w:t>(м)</w:t>
            </w:r>
          </w:p>
        </w:tc>
        <w:tc>
          <w:tcPr>
            <w:tcW w:w="2811" w:type="dxa"/>
            <w:shd w:val="clear" w:color="auto" w:fill="auto"/>
          </w:tcPr>
          <w:p w:rsidR="00C95E3D" w:rsidRDefault="00C95E3D" w:rsidP="00335299">
            <w:pPr>
              <w:jc w:val="center"/>
            </w:pPr>
            <w:r>
              <w:t xml:space="preserve">Гравийная </w:t>
            </w:r>
          </w:p>
          <w:p w:rsidR="00C95E3D" w:rsidRDefault="00C95E3D" w:rsidP="00335299">
            <w:pPr>
              <w:jc w:val="center"/>
            </w:pPr>
            <w:r>
              <w:t xml:space="preserve">Расстояние </w:t>
            </w:r>
          </w:p>
          <w:p w:rsidR="00C95E3D" w:rsidRDefault="00C95E3D" w:rsidP="00335299">
            <w:pPr>
              <w:jc w:val="center"/>
            </w:pPr>
            <w:r>
              <w:t>(м)</w:t>
            </w:r>
          </w:p>
        </w:tc>
      </w:tr>
      <w:tr w:rsidR="00C95E3D" w:rsidRPr="00DB4633" w:rsidTr="00C95E3D">
        <w:tc>
          <w:tcPr>
            <w:tcW w:w="658" w:type="dxa"/>
            <w:shd w:val="clear" w:color="auto" w:fill="auto"/>
          </w:tcPr>
          <w:p w:rsidR="00C95E3D" w:rsidRDefault="00C95E3D" w:rsidP="00335299">
            <w:pPr>
              <w:jc w:val="center"/>
            </w:pPr>
            <w:r>
              <w:t>1</w:t>
            </w:r>
          </w:p>
        </w:tc>
        <w:tc>
          <w:tcPr>
            <w:tcW w:w="2027" w:type="dxa"/>
            <w:shd w:val="clear" w:color="auto" w:fill="auto"/>
          </w:tcPr>
          <w:p w:rsidR="00C95E3D" w:rsidRDefault="00C95E3D" w:rsidP="00335299">
            <w:pPr>
              <w:jc w:val="center"/>
            </w:pPr>
            <w:r>
              <w:t>с.Хогот</w:t>
            </w:r>
          </w:p>
        </w:tc>
        <w:tc>
          <w:tcPr>
            <w:tcW w:w="2028" w:type="dxa"/>
            <w:shd w:val="clear" w:color="auto" w:fill="auto"/>
          </w:tcPr>
          <w:p w:rsidR="00C95E3D" w:rsidRDefault="00C95E3D" w:rsidP="00335299">
            <w:pPr>
              <w:jc w:val="center"/>
            </w:pPr>
            <w:r>
              <w:t>ул.Трактовая</w:t>
            </w:r>
          </w:p>
        </w:tc>
        <w:tc>
          <w:tcPr>
            <w:tcW w:w="1938" w:type="dxa"/>
            <w:shd w:val="clear" w:color="auto" w:fill="auto"/>
          </w:tcPr>
          <w:p w:rsidR="00C95E3D" w:rsidRDefault="00C95E3D" w:rsidP="00335299">
            <w:pPr>
              <w:jc w:val="center"/>
            </w:pPr>
            <w:r>
              <w:t>3850</w:t>
            </w:r>
          </w:p>
        </w:tc>
        <w:tc>
          <w:tcPr>
            <w:tcW w:w="2811" w:type="dxa"/>
            <w:shd w:val="clear" w:color="auto" w:fill="auto"/>
          </w:tcPr>
          <w:p w:rsidR="00C95E3D" w:rsidRDefault="00C95E3D" w:rsidP="00335299">
            <w:pPr>
              <w:jc w:val="center"/>
            </w:pPr>
            <w:r>
              <w:t>-</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 xml:space="preserve">ул.Набережная  </w:t>
            </w:r>
          </w:p>
        </w:tc>
        <w:tc>
          <w:tcPr>
            <w:tcW w:w="1938" w:type="dxa"/>
            <w:shd w:val="clear" w:color="auto" w:fill="auto"/>
          </w:tcPr>
          <w:p w:rsidR="00C95E3D" w:rsidRDefault="00C95E3D" w:rsidP="00335299">
            <w:pPr>
              <w:jc w:val="center"/>
            </w:pPr>
            <w:r>
              <w:t>1000</w:t>
            </w:r>
          </w:p>
        </w:tc>
        <w:tc>
          <w:tcPr>
            <w:tcW w:w="2811" w:type="dxa"/>
            <w:shd w:val="clear" w:color="auto" w:fill="auto"/>
          </w:tcPr>
          <w:p w:rsidR="00C95E3D" w:rsidRDefault="00C95E3D" w:rsidP="00335299">
            <w:pPr>
              <w:jc w:val="center"/>
            </w:pPr>
            <w:r>
              <w:t>-</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 xml:space="preserve">ул.Полевая </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1500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ул.Новостройка</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1300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ул.Гагарина</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200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ул.Индивидуальная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1500</w:t>
            </w:r>
          </w:p>
        </w:tc>
      </w:tr>
      <w:tr w:rsidR="00C95E3D" w:rsidRPr="00DB4633" w:rsidTr="00C95E3D">
        <w:tc>
          <w:tcPr>
            <w:tcW w:w="658" w:type="dxa"/>
            <w:shd w:val="clear" w:color="auto" w:fill="auto"/>
          </w:tcPr>
          <w:p w:rsidR="00C95E3D" w:rsidRDefault="00C95E3D" w:rsidP="00335299">
            <w:pPr>
              <w:jc w:val="center"/>
            </w:pPr>
            <w:r>
              <w:t>2</w:t>
            </w:r>
          </w:p>
        </w:tc>
        <w:tc>
          <w:tcPr>
            <w:tcW w:w="2027" w:type="dxa"/>
            <w:shd w:val="clear" w:color="auto" w:fill="auto"/>
          </w:tcPr>
          <w:p w:rsidR="00C95E3D" w:rsidRDefault="00C95E3D" w:rsidP="00335299">
            <w:pPr>
              <w:jc w:val="center"/>
            </w:pPr>
            <w:r>
              <w:t>д.Духовщина</w:t>
            </w:r>
          </w:p>
        </w:tc>
        <w:tc>
          <w:tcPr>
            <w:tcW w:w="2028" w:type="dxa"/>
            <w:shd w:val="clear" w:color="auto" w:fill="auto"/>
          </w:tcPr>
          <w:p w:rsidR="00C95E3D" w:rsidRDefault="00C95E3D" w:rsidP="00335299">
            <w:pPr>
              <w:jc w:val="center"/>
            </w:pPr>
            <w:r>
              <w:t>ул. Лесная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2400</w:t>
            </w:r>
          </w:p>
        </w:tc>
      </w:tr>
      <w:tr w:rsidR="00C95E3D" w:rsidRPr="00DB4633" w:rsidTr="00C95E3D">
        <w:tc>
          <w:tcPr>
            <w:tcW w:w="658" w:type="dxa"/>
            <w:shd w:val="clear" w:color="auto" w:fill="auto"/>
          </w:tcPr>
          <w:p w:rsidR="00C95E3D" w:rsidRDefault="00C95E3D" w:rsidP="00335299">
            <w:pPr>
              <w:jc w:val="center"/>
            </w:pPr>
            <w:r>
              <w:t>3</w:t>
            </w:r>
          </w:p>
        </w:tc>
        <w:tc>
          <w:tcPr>
            <w:tcW w:w="2027" w:type="dxa"/>
            <w:shd w:val="clear" w:color="auto" w:fill="auto"/>
          </w:tcPr>
          <w:p w:rsidR="00C95E3D" w:rsidRDefault="00C95E3D" w:rsidP="00335299">
            <w:pPr>
              <w:jc w:val="center"/>
            </w:pPr>
            <w:r>
              <w:t>д.Старый Хогот</w:t>
            </w:r>
          </w:p>
        </w:tc>
        <w:tc>
          <w:tcPr>
            <w:tcW w:w="2028" w:type="dxa"/>
            <w:shd w:val="clear" w:color="auto" w:fill="auto"/>
          </w:tcPr>
          <w:p w:rsidR="00C95E3D" w:rsidRDefault="00C95E3D" w:rsidP="00335299">
            <w:pPr>
              <w:jc w:val="center"/>
            </w:pPr>
            <w:r>
              <w:t>ул.Трактовая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3300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ул.Заречная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500</w:t>
            </w:r>
          </w:p>
        </w:tc>
      </w:tr>
      <w:tr w:rsidR="00C95E3D" w:rsidRPr="00DB4633" w:rsidTr="00C95E3D">
        <w:tc>
          <w:tcPr>
            <w:tcW w:w="658" w:type="dxa"/>
            <w:shd w:val="clear" w:color="auto" w:fill="auto"/>
          </w:tcPr>
          <w:p w:rsidR="00C95E3D" w:rsidRDefault="00C95E3D" w:rsidP="00335299">
            <w:pPr>
              <w:jc w:val="center"/>
            </w:pPr>
            <w:r>
              <w:t>4</w:t>
            </w:r>
          </w:p>
        </w:tc>
        <w:tc>
          <w:tcPr>
            <w:tcW w:w="2027" w:type="dxa"/>
            <w:shd w:val="clear" w:color="auto" w:fill="auto"/>
          </w:tcPr>
          <w:p w:rsidR="00C95E3D" w:rsidRDefault="00C95E3D" w:rsidP="00335299">
            <w:pPr>
              <w:jc w:val="center"/>
            </w:pPr>
            <w:r>
              <w:t>д.Хандагай</w:t>
            </w:r>
          </w:p>
        </w:tc>
        <w:tc>
          <w:tcPr>
            <w:tcW w:w="2028" w:type="dxa"/>
            <w:shd w:val="clear" w:color="auto" w:fill="auto"/>
          </w:tcPr>
          <w:p w:rsidR="00C95E3D" w:rsidRDefault="00C95E3D" w:rsidP="00335299">
            <w:pPr>
              <w:jc w:val="center"/>
            </w:pPr>
            <w:r>
              <w:t xml:space="preserve">ул.Трактовая </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2800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ул.Набережная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500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ул.Нагорная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500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ул.Подгорная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500</w:t>
            </w:r>
          </w:p>
        </w:tc>
      </w:tr>
      <w:tr w:rsidR="00C95E3D" w:rsidRPr="00DB4633" w:rsidTr="00C95E3D">
        <w:tc>
          <w:tcPr>
            <w:tcW w:w="658" w:type="dxa"/>
            <w:shd w:val="clear" w:color="auto" w:fill="auto"/>
          </w:tcPr>
          <w:p w:rsidR="00C95E3D" w:rsidRDefault="00C95E3D" w:rsidP="00335299">
            <w:pPr>
              <w:jc w:val="center"/>
            </w:pPr>
            <w:r>
              <w:t>5</w:t>
            </w:r>
          </w:p>
        </w:tc>
        <w:tc>
          <w:tcPr>
            <w:tcW w:w="2027" w:type="dxa"/>
            <w:shd w:val="clear" w:color="auto" w:fill="auto"/>
          </w:tcPr>
          <w:p w:rsidR="00C95E3D" w:rsidRDefault="00C95E3D" w:rsidP="00335299">
            <w:pPr>
              <w:jc w:val="center"/>
            </w:pPr>
            <w:r>
              <w:t>д.Шутхалун</w:t>
            </w:r>
          </w:p>
        </w:tc>
        <w:tc>
          <w:tcPr>
            <w:tcW w:w="2028" w:type="dxa"/>
            <w:shd w:val="clear" w:color="auto" w:fill="auto"/>
          </w:tcPr>
          <w:p w:rsidR="00C95E3D" w:rsidRDefault="00C95E3D" w:rsidP="00335299">
            <w:pPr>
              <w:jc w:val="center"/>
            </w:pPr>
            <w:r>
              <w:t xml:space="preserve">ул.Трактовая </w:t>
            </w:r>
          </w:p>
        </w:tc>
        <w:tc>
          <w:tcPr>
            <w:tcW w:w="1938" w:type="dxa"/>
            <w:shd w:val="clear" w:color="auto" w:fill="auto"/>
          </w:tcPr>
          <w:p w:rsidR="00C95E3D" w:rsidRDefault="00C95E3D" w:rsidP="00335299">
            <w:pPr>
              <w:jc w:val="center"/>
            </w:pPr>
            <w:r>
              <w:t>3000</w:t>
            </w:r>
          </w:p>
        </w:tc>
        <w:tc>
          <w:tcPr>
            <w:tcW w:w="2811" w:type="dxa"/>
            <w:shd w:val="clear" w:color="auto" w:fill="auto"/>
          </w:tcPr>
          <w:p w:rsidR="00C95E3D" w:rsidRDefault="00C95E3D" w:rsidP="00335299">
            <w:pPr>
              <w:jc w:val="center"/>
            </w:pPr>
            <w:r>
              <w:t>-</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ул.Заречная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900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ул.Молодежная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1000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ул.Мира</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800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Улус Подток</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200</w:t>
            </w:r>
          </w:p>
        </w:tc>
      </w:tr>
      <w:tr w:rsidR="00C95E3D" w:rsidRPr="00DB4633" w:rsidTr="00C95E3D">
        <w:tc>
          <w:tcPr>
            <w:tcW w:w="658" w:type="dxa"/>
            <w:shd w:val="clear" w:color="auto" w:fill="auto"/>
          </w:tcPr>
          <w:p w:rsidR="00C95E3D" w:rsidRDefault="00C95E3D" w:rsidP="00335299">
            <w:pPr>
              <w:jc w:val="center"/>
            </w:pPr>
            <w:r>
              <w:t>6</w:t>
            </w:r>
          </w:p>
        </w:tc>
        <w:tc>
          <w:tcPr>
            <w:tcW w:w="2027" w:type="dxa"/>
            <w:shd w:val="clear" w:color="auto" w:fill="auto"/>
          </w:tcPr>
          <w:p w:rsidR="00C95E3D" w:rsidRDefault="00C95E3D" w:rsidP="00335299">
            <w:pPr>
              <w:jc w:val="center"/>
            </w:pPr>
            <w:r>
              <w:t xml:space="preserve">д.Кайзеран </w:t>
            </w:r>
          </w:p>
        </w:tc>
        <w:tc>
          <w:tcPr>
            <w:tcW w:w="2028" w:type="dxa"/>
            <w:shd w:val="clear" w:color="auto" w:fill="auto"/>
          </w:tcPr>
          <w:p w:rsidR="00C95E3D" w:rsidRDefault="00C95E3D" w:rsidP="00335299">
            <w:pPr>
              <w:jc w:val="center"/>
            </w:pPr>
            <w:r>
              <w:t>ул. Таежная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300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ул.Совхозная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1700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ул.Степная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1200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ул.Клубная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1000</w:t>
            </w:r>
          </w:p>
        </w:tc>
      </w:tr>
      <w:tr w:rsidR="00C95E3D" w:rsidRPr="00DB4633" w:rsidTr="00C95E3D">
        <w:tc>
          <w:tcPr>
            <w:tcW w:w="658" w:type="dxa"/>
            <w:shd w:val="clear" w:color="auto" w:fill="auto"/>
          </w:tcPr>
          <w:p w:rsidR="00C95E3D" w:rsidRDefault="00C95E3D" w:rsidP="00335299">
            <w:pPr>
              <w:jc w:val="center"/>
            </w:pPr>
          </w:p>
        </w:tc>
        <w:tc>
          <w:tcPr>
            <w:tcW w:w="2027" w:type="dxa"/>
            <w:shd w:val="clear" w:color="auto" w:fill="auto"/>
          </w:tcPr>
          <w:p w:rsidR="00C95E3D" w:rsidRDefault="00C95E3D" w:rsidP="00335299">
            <w:pPr>
              <w:jc w:val="center"/>
            </w:pPr>
          </w:p>
        </w:tc>
        <w:tc>
          <w:tcPr>
            <w:tcW w:w="2028" w:type="dxa"/>
            <w:shd w:val="clear" w:color="auto" w:fill="auto"/>
          </w:tcPr>
          <w:p w:rsidR="00C95E3D" w:rsidRDefault="00C95E3D" w:rsidP="00335299">
            <w:pPr>
              <w:jc w:val="center"/>
            </w:pPr>
            <w:r>
              <w:t xml:space="preserve">ул.Новостройка </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500</w:t>
            </w:r>
          </w:p>
        </w:tc>
      </w:tr>
      <w:tr w:rsidR="00C95E3D" w:rsidRPr="00DB4633" w:rsidTr="00C95E3D">
        <w:tc>
          <w:tcPr>
            <w:tcW w:w="658" w:type="dxa"/>
            <w:shd w:val="clear" w:color="auto" w:fill="auto"/>
          </w:tcPr>
          <w:p w:rsidR="00C95E3D" w:rsidRDefault="00C95E3D" w:rsidP="00335299">
            <w:pPr>
              <w:jc w:val="center"/>
            </w:pPr>
            <w:r>
              <w:t>7</w:t>
            </w:r>
          </w:p>
        </w:tc>
        <w:tc>
          <w:tcPr>
            <w:tcW w:w="2027" w:type="dxa"/>
            <w:shd w:val="clear" w:color="auto" w:fill="auto"/>
          </w:tcPr>
          <w:p w:rsidR="00C95E3D" w:rsidRDefault="00C95E3D" w:rsidP="00335299">
            <w:pPr>
              <w:jc w:val="center"/>
            </w:pPr>
            <w:r>
              <w:t>д.Хотогор</w:t>
            </w:r>
          </w:p>
        </w:tc>
        <w:tc>
          <w:tcPr>
            <w:tcW w:w="2028" w:type="dxa"/>
            <w:shd w:val="clear" w:color="auto" w:fill="auto"/>
          </w:tcPr>
          <w:p w:rsidR="00C95E3D" w:rsidRDefault="00C95E3D" w:rsidP="00335299">
            <w:pPr>
              <w:jc w:val="center"/>
            </w:pPr>
            <w:r>
              <w:t>ул.Лесная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1000</w:t>
            </w:r>
          </w:p>
        </w:tc>
      </w:tr>
      <w:tr w:rsidR="00C95E3D" w:rsidRPr="00DB4633" w:rsidTr="00C95E3D">
        <w:tc>
          <w:tcPr>
            <w:tcW w:w="658" w:type="dxa"/>
            <w:shd w:val="clear" w:color="auto" w:fill="auto"/>
          </w:tcPr>
          <w:p w:rsidR="00C95E3D" w:rsidRDefault="00C95E3D" w:rsidP="00335299">
            <w:pPr>
              <w:jc w:val="center"/>
            </w:pPr>
            <w:r>
              <w:t>8</w:t>
            </w:r>
          </w:p>
        </w:tc>
        <w:tc>
          <w:tcPr>
            <w:tcW w:w="2027" w:type="dxa"/>
            <w:shd w:val="clear" w:color="auto" w:fill="auto"/>
          </w:tcPr>
          <w:p w:rsidR="00C95E3D" w:rsidRDefault="00C95E3D" w:rsidP="00335299">
            <w:pPr>
              <w:jc w:val="center"/>
            </w:pPr>
            <w:r>
              <w:t>д.Унгура</w:t>
            </w:r>
          </w:p>
        </w:tc>
        <w:tc>
          <w:tcPr>
            <w:tcW w:w="2028" w:type="dxa"/>
            <w:shd w:val="clear" w:color="auto" w:fill="auto"/>
          </w:tcPr>
          <w:p w:rsidR="00C95E3D" w:rsidRDefault="00C95E3D" w:rsidP="00335299">
            <w:pPr>
              <w:jc w:val="center"/>
            </w:pPr>
            <w:r>
              <w:t>до д.Духовщина</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C95E3D" w:rsidP="00335299">
            <w:pPr>
              <w:jc w:val="center"/>
            </w:pPr>
            <w:r>
              <w:t>2000</w:t>
            </w:r>
          </w:p>
        </w:tc>
      </w:tr>
      <w:tr w:rsidR="00C95E3D" w:rsidRPr="00DB4633" w:rsidTr="00C95E3D">
        <w:tc>
          <w:tcPr>
            <w:tcW w:w="658" w:type="dxa"/>
            <w:shd w:val="clear" w:color="auto" w:fill="auto"/>
          </w:tcPr>
          <w:p w:rsidR="00C95E3D" w:rsidRDefault="00C95E3D" w:rsidP="00335299">
            <w:pPr>
              <w:jc w:val="center"/>
            </w:pPr>
            <w:r>
              <w:t>9</w:t>
            </w:r>
          </w:p>
        </w:tc>
        <w:tc>
          <w:tcPr>
            <w:tcW w:w="2027" w:type="dxa"/>
            <w:shd w:val="clear" w:color="auto" w:fill="auto"/>
          </w:tcPr>
          <w:p w:rsidR="00C95E3D" w:rsidRDefault="00C95E3D" w:rsidP="00335299">
            <w:pPr>
              <w:jc w:val="center"/>
            </w:pPr>
            <w:r>
              <w:t>д.Старый Хогот</w:t>
            </w:r>
          </w:p>
        </w:tc>
        <w:tc>
          <w:tcPr>
            <w:tcW w:w="2028" w:type="dxa"/>
            <w:shd w:val="clear" w:color="auto" w:fill="auto"/>
          </w:tcPr>
          <w:p w:rsidR="00C95E3D" w:rsidRDefault="00C95E3D" w:rsidP="00335299">
            <w:pPr>
              <w:jc w:val="center"/>
            </w:pPr>
            <w:r>
              <w:t>До Татарского улуса</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635CC3">
            <w:pPr>
              <w:jc w:val="center"/>
            </w:pPr>
            <w:r>
              <w:t>1500</w:t>
            </w:r>
          </w:p>
        </w:tc>
      </w:tr>
      <w:tr w:rsidR="00C95E3D" w:rsidRPr="00DB4633" w:rsidTr="00C95E3D">
        <w:tc>
          <w:tcPr>
            <w:tcW w:w="658" w:type="dxa"/>
            <w:shd w:val="clear" w:color="auto" w:fill="auto"/>
          </w:tcPr>
          <w:p w:rsidR="00C95E3D" w:rsidRDefault="00C95E3D" w:rsidP="00335299">
            <w:pPr>
              <w:jc w:val="center"/>
            </w:pPr>
            <w:r>
              <w:t>9</w:t>
            </w:r>
          </w:p>
        </w:tc>
        <w:tc>
          <w:tcPr>
            <w:tcW w:w="2027" w:type="dxa"/>
            <w:shd w:val="clear" w:color="auto" w:fill="auto"/>
          </w:tcPr>
          <w:p w:rsidR="00C95E3D" w:rsidRDefault="00C95E3D" w:rsidP="00335299">
            <w:pPr>
              <w:jc w:val="center"/>
            </w:pPr>
            <w:r>
              <w:t>Д.Хандагай</w:t>
            </w:r>
          </w:p>
        </w:tc>
        <w:tc>
          <w:tcPr>
            <w:tcW w:w="2028" w:type="dxa"/>
            <w:shd w:val="clear" w:color="auto" w:fill="auto"/>
          </w:tcPr>
          <w:p w:rsidR="00C95E3D" w:rsidRDefault="00C95E3D" w:rsidP="00335299">
            <w:pPr>
              <w:jc w:val="center"/>
            </w:pPr>
            <w:r>
              <w:t>Ул. Клубная</w:t>
            </w:r>
          </w:p>
        </w:tc>
        <w:tc>
          <w:tcPr>
            <w:tcW w:w="1938" w:type="dxa"/>
            <w:shd w:val="clear" w:color="auto" w:fill="auto"/>
          </w:tcPr>
          <w:p w:rsidR="00C95E3D" w:rsidRDefault="00C95E3D" w:rsidP="00335299">
            <w:pPr>
              <w:jc w:val="center"/>
            </w:pPr>
            <w:r>
              <w:t>-</w:t>
            </w:r>
          </w:p>
        </w:tc>
        <w:tc>
          <w:tcPr>
            <w:tcW w:w="2811" w:type="dxa"/>
            <w:shd w:val="clear" w:color="auto" w:fill="auto"/>
          </w:tcPr>
          <w:p w:rsidR="00C95E3D" w:rsidRDefault="00635CC3" w:rsidP="00335299">
            <w:pPr>
              <w:jc w:val="center"/>
            </w:pPr>
            <w:r>
              <w:t>600</w:t>
            </w:r>
          </w:p>
        </w:tc>
      </w:tr>
      <w:tr w:rsidR="00C95E3D" w:rsidRPr="00DB4633" w:rsidTr="00C95E3D">
        <w:tc>
          <w:tcPr>
            <w:tcW w:w="658" w:type="dxa"/>
            <w:shd w:val="clear" w:color="auto" w:fill="auto"/>
          </w:tcPr>
          <w:p w:rsidR="00C95E3D" w:rsidRDefault="00C95E3D" w:rsidP="00335299">
            <w:pPr>
              <w:jc w:val="center"/>
            </w:pPr>
          </w:p>
          <w:p w:rsidR="00C95E3D" w:rsidRDefault="00C95E3D" w:rsidP="00335299">
            <w:pPr>
              <w:jc w:val="center"/>
            </w:pPr>
          </w:p>
          <w:p w:rsidR="00C95E3D" w:rsidRDefault="00C95E3D" w:rsidP="00335299">
            <w:pPr>
              <w:jc w:val="center"/>
            </w:pPr>
          </w:p>
          <w:p w:rsidR="00C95E3D" w:rsidRDefault="00C95E3D" w:rsidP="00335299">
            <w:pPr>
              <w:jc w:val="center"/>
            </w:pPr>
          </w:p>
          <w:p w:rsidR="00C95E3D" w:rsidRDefault="00C95E3D" w:rsidP="00335299">
            <w:pPr>
              <w:jc w:val="center"/>
            </w:pPr>
          </w:p>
        </w:tc>
        <w:tc>
          <w:tcPr>
            <w:tcW w:w="2027" w:type="dxa"/>
            <w:shd w:val="clear" w:color="auto" w:fill="auto"/>
          </w:tcPr>
          <w:p w:rsidR="00C95E3D" w:rsidRDefault="00C95E3D" w:rsidP="00335299">
            <w:pPr>
              <w:jc w:val="center"/>
            </w:pPr>
            <w:r>
              <w:t>ИТОГО:</w:t>
            </w:r>
          </w:p>
        </w:tc>
        <w:tc>
          <w:tcPr>
            <w:tcW w:w="2028" w:type="dxa"/>
            <w:shd w:val="clear" w:color="auto" w:fill="auto"/>
          </w:tcPr>
          <w:p w:rsidR="00C95E3D" w:rsidRDefault="00C95E3D" w:rsidP="00335299">
            <w:pPr>
              <w:jc w:val="center"/>
            </w:pPr>
          </w:p>
        </w:tc>
        <w:tc>
          <w:tcPr>
            <w:tcW w:w="1938" w:type="dxa"/>
            <w:shd w:val="clear" w:color="auto" w:fill="auto"/>
          </w:tcPr>
          <w:p w:rsidR="00C95E3D" w:rsidRDefault="00635CC3" w:rsidP="00335299">
            <w:pPr>
              <w:jc w:val="center"/>
            </w:pPr>
            <w:r>
              <w:t>7850</w:t>
            </w:r>
          </w:p>
        </w:tc>
        <w:tc>
          <w:tcPr>
            <w:tcW w:w="2811" w:type="dxa"/>
            <w:shd w:val="clear" w:color="auto" w:fill="auto"/>
          </w:tcPr>
          <w:p w:rsidR="00C95E3D" w:rsidRDefault="00635CC3" w:rsidP="00335299">
            <w:pPr>
              <w:jc w:val="center"/>
            </w:pPr>
            <w:r>
              <w:t>26100</w:t>
            </w:r>
          </w:p>
          <w:p w:rsidR="00C95E3D" w:rsidRDefault="00C95E3D" w:rsidP="00335299">
            <w:pPr>
              <w:jc w:val="center"/>
            </w:pPr>
          </w:p>
        </w:tc>
      </w:tr>
    </w:tbl>
    <w:p w:rsidR="003B1D78" w:rsidRPr="00B26239" w:rsidRDefault="003B1D78" w:rsidP="003B1D78">
      <w:pPr>
        <w:pStyle w:val="a6"/>
        <w:ind w:firstLine="284"/>
        <w:jc w:val="both"/>
        <w:rPr>
          <w:rFonts w:ascii="Times New Roman" w:hAnsi="Times New Roman" w:cs="Times New Roman"/>
          <w:sz w:val="16"/>
          <w:szCs w:val="16"/>
        </w:rPr>
      </w:pPr>
    </w:p>
    <w:p w:rsidR="003B1D78"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Таблица 3. Общие данные по улично-дорожной сети в пределах МО.</w:t>
      </w:r>
    </w:p>
    <w:p w:rsidR="003B1D78" w:rsidRPr="00B26239" w:rsidRDefault="003B1D78" w:rsidP="003B1D78">
      <w:pPr>
        <w:pStyle w:val="a6"/>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 xml:space="preserve">Показатели </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Единица измерения</w:t>
            </w:r>
          </w:p>
        </w:tc>
        <w:tc>
          <w:tcPr>
            <w:tcW w:w="1421"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Данные на 201</w:t>
            </w:r>
            <w:r w:rsidR="00F96013">
              <w:rPr>
                <w:rFonts w:ascii="Times New Roman" w:hAnsi="Times New Roman" w:cs="Times New Roman"/>
              </w:rPr>
              <w:t>5</w:t>
            </w:r>
            <w:r w:rsidRPr="00DB4633">
              <w:rPr>
                <w:rFonts w:ascii="Times New Roman" w:hAnsi="Times New Roman" w:cs="Times New Roman"/>
              </w:rPr>
              <w:t xml:space="preserve"> г.</w:t>
            </w: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1</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Общее протяжение уличной сети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км</w:t>
            </w:r>
          </w:p>
        </w:tc>
        <w:tc>
          <w:tcPr>
            <w:tcW w:w="1421" w:type="pct"/>
            <w:shd w:val="clear" w:color="auto" w:fill="auto"/>
          </w:tcPr>
          <w:p w:rsidR="003B1D78" w:rsidRPr="00DB4633" w:rsidRDefault="00C95E3D" w:rsidP="003B1D78">
            <w:pPr>
              <w:pStyle w:val="a6"/>
              <w:rPr>
                <w:rFonts w:ascii="Times New Roman" w:hAnsi="Times New Roman" w:cs="Times New Roman"/>
              </w:rPr>
            </w:pPr>
            <w:r>
              <w:rPr>
                <w:rFonts w:ascii="Times New Roman" w:hAnsi="Times New Roman" w:cs="Times New Roman"/>
              </w:rPr>
              <w:t>27,4</w:t>
            </w: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2</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Общая площадь уличной сети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тыс. кв. м.</w:t>
            </w:r>
          </w:p>
        </w:tc>
        <w:tc>
          <w:tcPr>
            <w:tcW w:w="1421" w:type="pct"/>
            <w:shd w:val="clear" w:color="auto" w:fill="auto"/>
          </w:tcPr>
          <w:p w:rsidR="003B1D78" w:rsidRPr="00DB4633" w:rsidRDefault="00335299" w:rsidP="00635CC3">
            <w:pPr>
              <w:pStyle w:val="a6"/>
              <w:rPr>
                <w:rFonts w:ascii="Times New Roman" w:hAnsi="Times New Roman" w:cs="Times New Roman"/>
              </w:rPr>
            </w:pPr>
            <w:r>
              <w:rPr>
                <w:rFonts w:ascii="Times New Roman" w:hAnsi="Times New Roman" w:cs="Times New Roman"/>
              </w:rPr>
              <w:t>1</w:t>
            </w:r>
            <w:r w:rsidR="00635CC3">
              <w:rPr>
                <w:rFonts w:ascii="Times New Roman" w:hAnsi="Times New Roman" w:cs="Times New Roman"/>
              </w:rPr>
              <w:t>27500</w:t>
            </w: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3</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Плотность улично-дорожной сети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км/км</w:t>
            </w:r>
            <w:r w:rsidRPr="00DB4633">
              <w:rPr>
                <w:rFonts w:ascii="Times New Roman" w:hAnsi="Times New Roman" w:cs="Times New Roman"/>
                <w:vertAlign w:val="superscript"/>
              </w:rPr>
              <w:t>2</w:t>
            </w:r>
          </w:p>
        </w:tc>
        <w:tc>
          <w:tcPr>
            <w:tcW w:w="1421" w:type="pct"/>
            <w:shd w:val="clear" w:color="auto" w:fill="auto"/>
          </w:tcPr>
          <w:p w:rsidR="003B1D78" w:rsidRPr="00DB4633" w:rsidRDefault="003B1D78" w:rsidP="003B1D78">
            <w:pPr>
              <w:pStyle w:val="a6"/>
              <w:rPr>
                <w:rFonts w:ascii="Times New Roman" w:hAnsi="Times New Roman" w:cs="Times New Roman"/>
              </w:rPr>
            </w:pPr>
          </w:p>
        </w:tc>
      </w:tr>
      <w:tr w:rsidR="003B1D78" w:rsidRPr="00DB4633" w:rsidTr="003B1D78">
        <w:tc>
          <w:tcPr>
            <w:tcW w:w="323"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4</w:t>
            </w:r>
          </w:p>
        </w:tc>
        <w:tc>
          <w:tcPr>
            <w:tcW w:w="2039"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Площадь застроенной территории</w:t>
            </w:r>
          </w:p>
        </w:tc>
        <w:tc>
          <w:tcPr>
            <w:tcW w:w="1217" w:type="pct"/>
            <w:shd w:val="clear" w:color="auto" w:fill="auto"/>
          </w:tcPr>
          <w:p w:rsidR="003B1D78" w:rsidRPr="00DB4633" w:rsidRDefault="003B1D78" w:rsidP="003B1D78">
            <w:pPr>
              <w:pStyle w:val="a6"/>
              <w:rPr>
                <w:rFonts w:ascii="Times New Roman" w:hAnsi="Times New Roman" w:cs="Times New Roman"/>
              </w:rPr>
            </w:pPr>
            <w:r w:rsidRPr="00DB4633">
              <w:rPr>
                <w:rFonts w:ascii="Times New Roman" w:hAnsi="Times New Roman" w:cs="Times New Roman"/>
              </w:rPr>
              <w:t>км</w:t>
            </w:r>
            <w:r w:rsidRPr="00DB4633">
              <w:rPr>
                <w:rFonts w:ascii="Times New Roman" w:hAnsi="Times New Roman" w:cs="Times New Roman"/>
                <w:vertAlign w:val="superscript"/>
              </w:rPr>
              <w:t>2</w:t>
            </w:r>
          </w:p>
        </w:tc>
        <w:tc>
          <w:tcPr>
            <w:tcW w:w="1421" w:type="pct"/>
            <w:shd w:val="clear" w:color="auto" w:fill="auto"/>
          </w:tcPr>
          <w:p w:rsidR="003B1D78" w:rsidRPr="00DB4633" w:rsidRDefault="003B1D78" w:rsidP="003B1D78">
            <w:pPr>
              <w:pStyle w:val="a6"/>
              <w:rPr>
                <w:rFonts w:ascii="Times New Roman" w:hAnsi="Times New Roman" w:cs="Times New Roman"/>
              </w:rPr>
            </w:pPr>
          </w:p>
        </w:tc>
      </w:tr>
    </w:tbl>
    <w:p w:rsidR="003B1D78" w:rsidRPr="00DC26E6" w:rsidRDefault="003B1D78" w:rsidP="003B1D78">
      <w:pPr>
        <w:pStyle w:val="a6"/>
        <w:jc w:val="both"/>
        <w:rPr>
          <w:rFonts w:ascii="Times New Roman" w:hAnsi="Times New Roman" w:cs="Times New Roman"/>
          <w:sz w:val="16"/>
          <w:szCs w:val="16"/>
        </w:rPr>
      </w:pPr>
    </w:p>
    <w:p w:rsidR="003B1D78" w:rsidRPr="00FA7A35" w:rsidRDefault="003B1D78" w:rsidP="003B1D7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В результате анализа улично-дорожной сети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FA7A35">
        <w:rPr>
          <w:rFonts w:ascii="Times New Roman" w:hAnsi="Times New Roman" w:cs="Times New Roman"/>
          <w:sz w:val="24"/>
          <w:szCs w:val="24"/>
        </w:rPr>
        <w:t xml:space="preserve"> выявлены следующие причины, усложняющие работу транспорта:</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неудовлетворительное техническое состояние поселковых улиц и дорог;</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недостаточн</w:t>
      </w:r>
      <w:r>
        <w:rPr>
          <w:rFonts w:ascii="Times New Roman" w:hAnsi="Times New Roman" w:cs="Times New Roman"/>
          <w:sz w:val="24"/>
          <w:szCs w:val="24"/>
        </w:rPr>
        <w:t>ость</w:t>
      </w:r>
      <w:r w:rsidRPr="00FA7A35">
        <w:rPr>
          <w:rFonts w:ascii="Times New Roman" w:hAnsi="Times New Roman" w:cs="Times New Roman"/>
          <w:sz w:val="24"/>
          <w:szCs w:val="24"/>
        </w:rPr>
        <w:t xml:space="preserve"> ширин</w:t>
      </w:r>
      <w:r>
        <w:rPr>
          <w:rFonts w:ascii="Times New Roman" w:hAnsi="Times New Roman" w:cs="Times New Roman"/>
          <w:sz w:val="24"/>
          <w:szCs w:val="24"/>
        </w:rPr>
        <w:t>ы</w:t>
      </w:r>
      <w:r w:rsidRPr="00FA7A35">
        <w:rPr>
          <w:rFonts w:ascii="Times New Roman" w:hAnsi="Times New Roman" w:cs="Times New Roman"/>
          <w:sz w:val="24"/>
          <w:szCs w:val="24"/>
        </w:rPr>
        <w:t xml:space="preserve"> проезжей части </w:t>
      </w:r>
      <w:r>
        <w:rPr>
          <w:rFonts w:ascii="Times New Roman" w:hAnsi="Times New Roman" w:cs="Times New Roman"/>
          <w:sz w:val="24"/>
          <w:szCs w:val="24"/>
        </w:rPr>
        <w:t>(</w:t>
      </w:r>
      <w:r w:rsidRPr="00FA7A35">
        <w:rPr>
          <w:rFonts w:ascii="Times New Roman" w:hAnsi="Times New Roman" w:cs="Times New Roman"/>
          <w:sz w:val="24"/>
          <w:szCs w:val="24"/>
        </w:rPr>
        <w:t>4-6 м</w:t>
      </w:r>
      <w:r>
        <w:rPr>
          <w:rFonts w:ascii="Times New Roman" w:hAnsi="Times New Roman" w:cs="Times New Roman"/>
          <w:sz w:val="24"/>
          <w:szCs w:val="24"/>
        </w:rPr>
        <w:t>);</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3B1D78" w:rsidRPr="00FA7A35" w:rsidRDefault="003B1D78" w:rsidP="003B1D7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E232CD" w:rsidRDefault="00A60651" w:rsidP="00A60651">
      <w:pPr>
        <w:ind w:left="60" w:firstLine="120"/>
        <w:jc w:val="both"/>
        <w:rPr>
          <w:sz w:val="16"/>
          <w:szCs w:val="16"/>
        </w:rPr>
      </w:pPr>
      <w:r>
        <w:t xml:space="preserve">  </w:t>
      </w:r>
      <w:r w:rsidR="003B1D78">
        <w:t xml:space="preserve">- </w:t>
      </w:r>
      <w:r w:rsidR="003B1D78" w:rsidRPr="00FA7A35">
        <w:t>отсутствие тротуаров необход</w:t>
      </w:r>
      <w:r w:rsidR="003B1D78">
        <w:t xml:space="preserve">имых для упорядочения движения </w:t>
      </w:r>
      <w:r w:rsidR="003B1D78" w:rsidRPr="00FA7A35">
        <w:t>пешеходов</w:t>
      </w:r>
    </w:p>
    <w:p w:rsidR="003B1D78" w:rsidRDefault="003B1D78" w:rsidP="00E232CD">
      <w:pPr>
        <w:ind w:left="60" w:firstLine="540"/>
        <w:jc w:val="both"/>
        <w:rPr>
          <w:sz w:val="16"/>
          <w:szCs w:val="16"/>
        </w:rPr>
      </w:pPr>
    </w:p>
    <w:p w:rsidR="003B1D78" w:rsidRDefault="003B1D78" w:rsidP="00E232CD">
      <w:pPr>
        <w:ind w:left="60" w:firstLine="540"/>
        <w:jc w:val="both"/>
        <w:rPr>
          <w:sz w:val="16"/>
          <w:szCs w:val="16"/>
        </w:rPr>
      </w:pPr>
    </w:p>
    <w:p w:rsidR="00911786" w:rsidRPr="00CC1072" w:rsidRDefault="00911786" w:rsidP="00911786">
      <w:pPr>
        <w:pStyle w:val="a4"/>
        <w:numPr>
          <w:ilvl w:val="0"/>
          <w:numId w:val="4"/>
        </w:numPr>
        <w:spacing w:before="0" w:beforeAutospacing="0" w:after="150" w:afterAutospacing="0" w:line="238" w:lineRule="atLeast"/>
        <w:rPr>
          <w:b/>
          <w:color w:val="242424"/>
        </w:rPr>
      </w:pPr>
      <w:r w:rsidRPr="00CC1072">
        <w:rPr>
          <w:b/>
          <w:color w:val="242424"/>
        </w:rPr>
        <w:t>Прогноз транспортного спроса , изменения объемов и характера передвижения населения и перевозов грузов на территории .</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CC1072">
        <w:rPr>
          <w:rFonts w:ascii="Times New Roman" w:hAnsi="Times New Roman" w:cs="Times New Roman"/>
          <w:sz w:val="24"/>
          <w:szCs w:val="24"/>
        </w:rPr>
        <w:t xml:space="preserve"> объекты транспортной инфраструктуры отсутствуют.</w:t>
      </w:r>
    </w:p>
    <w:p w:rsidR="00E72041" w:rsidRPr="00CC1072" w:rsidRDefault="00E72041" w:rsidP="00E72041">
      <w:pPr>
        <w:pStyle w:val="a6"/>
        <w:ind w:firstLine="284"/>
        <w:jc w:val="both"/>
        <w:rPr>
          <w:rFonts w:ascii="Times New Roman" w:hAnsi="Times New Roman" w:cs="Times New Roman"/>
          <w:sz w:val="16"/>
          <w:szCs w:val="16"/>
        </w:rPr>
      </w:pPr>
    </w:p>
    <w:p w:rsidR="00E72041" w:rsidRPr="00CC1072" w:rsidRDefault="00E72041" w:rsidP="00E72041">
      <w:pPr>
        <w:pStyle w:val="a6"/>
        <w:ind w:firstLine="284"/>
        <w:jc w:val="both"/>
        <w:rPr>
          <w:rFonts w:ascii="Times New Roman" w:hAnsi="Times New Roman" w:cs="Times New Roman"/>
          <w:i/>
          <w:sz w:val="24"/>
          <w:szCs w:val="24"/>
        </w:rPr>
      </w:pPr>
      <w:r w:rsidRPr="00CC1072">
        <w:rPr>
          <w:rFonts w:ascii="Times New Roman" w:hAnsi="Times New Roman" w:cs="Times New Roman"/>
          <w:i/>
          <w:sz w:val="24"/>
          <w:szCs w:val="24"/>
        </w:rPr>
        <w:t>Анализ современной обеспеченности объектами транспортной инфраструктуры</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Уровень автомобилизации в поселках на 2010г составил 130 легковых автомобилей на 1000 жителей и имеет дальнейшую тенденцию к росту. Парк легковых автомобилей составляет около 1</w:t>
      </w:r>
      <w:r w:rsidR="00B76DE1">
        <w:rPr>
          <w:rFonts w:ascii="Times New Roman" w:hAnsi="Times New Roman" w:cs="Times New Roman"/>
          <w:sz w:val="24"/>
          <w:szCs w:val="24"/>
        </w:rPr>
        <w:t>70</w:t>
      </w:r>
      <w:r w:rsidRPr="00CC1072">
        <w:rPr>
          <w:rFonts w:ascii="Times New Roman" w:hAnsi="Times New Roman" w:cs="Times New Roman"/>
          <w:sz w:val="24"/>
          <w:szCs w:val="24"/>
        </w:rPr>
        <w:t xml:space="preserve"> машин.</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СНиП 2.0</w:t>
      </w:r>
      <w:r w:rsidR="003B4E35">
        <w:rPr>
          <w:rFonts w:ascii="Times New Roman" w:hAnsi="Times New Roman" w:cs="Times New Roman"/>
          <w:sz w:val="24"/>
          <w:szCs w:val="24"/>
        </w:rPr>
        <w:t>5</w:t>
      </w:r>
      <w:r w:rsidRPr="00CC1072">
        <w:rPr>
          <w:rFonts w:ascii="Times New Roman" w:hAnsi="Times New Roman" w:cs="Times New Roman"/>
          <w:sz w:val="24"/>
          <w:szCs w:val="24"/>
        </w:rPr>
        <w:t>.0</w:t>
      </w:r>
      <w:r w:rsidR="003B4E35">
        <w:rPr>
          <w:rFonts w:ascii="Times New Roman" w:hAnsi="Times New Roman" w:cs="Times New Roman"/>
          <w:sz w:val="24"/>
          <w:szCs w:val="24"/>
        </w:rPr>
        <w:t>2</w:t>
      </w:r>
      <w:r w:rsidRPr="00CC1072">
        <w:rPr>
          <w:rFonts w:ascii="Times New Roman" w:hAnsi="Times New Roman" w:cs="Times New Roman"/>
          <w:sz w:val="24"/>
          <w:szCs w:val="24"/>
        </w:rPr>
        <w:t>-8</w:t>
      </w:r>
      <w:r w:rsidR="003B4E35">
        <w:rPr>
          <w:rFonts w:ascii="Times New Roman" w:hAnsi="Times New Roman" w:cs="Times New Roman"/>
          <w:sz w:val="24"/>
          <w:szCs w:val="24"/>
        </w:rPr>
        <w:t>5</w:t>
      </w:r>
      <w:r w:rsidRPr="00CC1072">
        <w:rPr>
          <w:rFonts w:ascii="Times New Roman" w:hAnsi="Times New Roman" w:cs="Times New Roman"/>
          <w:sz w:val="24"/>
          <w:szCs w:val="24"/>
        </w:rPr>
        <w:t>», так:</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 согласно п. 11.27, потребность в АЗС составляет: </w:t>
      </w:r>
      <w:r w:rsidR="00336F3C">
        <w:rPr>
          <w:rFonts w:ascii="Times New Roman" w:hAnsi="Times New Roman" w:cs="Times New Roman"/>
          <w:sz w:val="24"/>
          <w:szCs w:val="24"/>
        </w:rPr>
        <w:t>две топливораздаточных</w:t>
      </w:r>
      <w:r w:rsidRPr="00CC1072">
        <w:rPr>
          <w:rFonts w:ascii="Times New Roman" w:hAnsi="Times New Roman" w:cs="Times New Roman"/>
          <w:sz w:val="24"/>
          <w:szCs w:val="24"/>
        </w:rPr>
        <w:t xml:space="preserve"> колон</w:t>
      </w:r>
      <w:r w:rsidR="00336F3C">
        <w:rPr>
          <w:rFonts w:ascii="Times New Roman" w:hAnsi="Times New Roman" w:cs="Times New Roman"/>
          <w:sz w:val="24"/>
          <w:szCs w:val="24"/>
        </w:rPr>
        <w:t>о</w:t>
      </w:r>
      <w:r w:rsidRPr="00CC1072">
        <w:rPr>
          <w:rFonts w:ascii="Times New Roman" w:hAnsi="Times New Roman" w:cs="Times New Roman"/>
          <w:sz w:val="24"/>
          <w:szCs w:val="24"/>
        </w:rPr>
        <w:t>к на 1200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xml:space="preserve">- согласно п. 11.26, потребность в СТО составляет: </w:t>
      </w:r>
      <w:r w:rsidR="00010474">
        <w:rPr>
          <w:rFonts w:ascii="Times New Roman" w:hAnsi="Times New Roman" w:cs="Times New Roman"/>
          <w:sz w:val="24"/>
          <w:szCs w:val="24"/>
        </w:rPr>
        <w:t>два</w:t>
      </w:r>
      <w:r w:rsidRPr="00CC1072">
        <w:rPr>
          <w:rFonts w:ascii="Times New Roman" w:hAnsi="Times New Roman" w:cs="Times New Roman"/>
          <w:sz w:val="24"/>
          <w:szCs w:val="24"/>
        </w:rPr>
        <w:t xml:space="preserve"> пост</w:t>
      </w:r>
      <w:r w:rsidR="00010474">
        <w:rPr>
          <w:rFonts w:ascii="Times New Roman" w:hAnsi="Times New Roman" w:cs="Times New Roman"/>
          <w:sz w:val="24"/>
          <w:szCs w:val="24"/>
        </w:rPr>
        <w:t>а</w:t>
      </w:r>
      <w:r w:rsidRPr="00CC1072">
        <w:rPr>
          <w:rFonts w:ascii="Times New Roman" w:hAnsi="Times New Roman" w:cs="Times New Roman"/>
          <w:sz w:val="24"/>
          <w:szCs w:val="24"/>
        </w:rPr>
        <w:t xml:space="preserve"> на 200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E72041" w:rsidRPr="00CC1072" w:rsidRDefault="00E72041" w:rsidP="00E72041">
      <w:pPr>
        <w:pStyle w:val="a6"/>
        <w:ind w:firstLine="284"/>
        <w:jc w:val="both"/>
        <w:rPr>
          <w:rFonts w:ascii="Times New Roman" w:hAnsi="Times New Roman" w:cs="Times New Roman"/>
          <w:b/>
          <w:sz w:val="16"/>
          <w:szCs w:val="16"/>
        </w:rPr>
      </w:pPr>
    </w:p>
    <w:p w:rsidR="00911786" w:rsidRPr="00CC1072" w:rsidRDefault="00ED142E" w:rsidP="00E72041">
      <w:pPr>
        <w:pStyle w:val="a4"/>
        <w:spacing w:before="0" w:beforeAutospacing="0" w:after="150" w:afterAutospacing="0" w:line="238" w:lineRule="atLeast"/>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Pr="00CC1072" w:rsidRDefault="00ED142E" w:rsidP="00ED142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В соответствии со Схемой территориального планирования </w:t>
      </w:r>
      <w:r w:rsidR="00010474">
        <w:rPr>
          <w:rFonts w:ascii="Times New Roman" w:hAnsi="Times New Roman" w:cs="Times New Roman"/>
          <w:sz w:val="24"/>
          <w:szCs w:val="24"/>
        </w:rPr>
        <w:t>Баяндаевского</w:t>
      </w:r>
      <w:r w:rsidRPr="00CC1072">
        <w:rPr>
          <w:rFonts w:ascii="Times New Roman" w:hAnsi="Times New Roman" w:cs="Times New Roman"/>
          <w:sz w:val="24"/>
          <w:szCs w:val="24"/>
        </w:rPr>
        <w:t xml:space="preserve"> района с целью создания условий для устойчивого и безопасного функционирования транспортного комплекса на территории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CC1072">
        <w:rPr>
          <w:rFonts w:ascii="Times New Roman" w:hAnsi="Times New Roman" w:cs="Times New Roman"/>
          <w:sz w:val="24"/>
          <w:szCs w:val="24"/>
        </w:rPr>
        <w:t xml:space="preserve"> предусмотрено:</w:t>
      </w:r>
    </w:p>
    <w:p w:rsidR="00ED142E" w:rsidRPr="009B1DF0" w:rsidRDefault="00ED142E" w:rsidP="00ED142E">
      <w:pPr>
        <w:pStyle w:val="a6"/>
        <w:ind w:firstLine="284"/>
        <w:jc w:val="both"/>
        <w:rPr>
          <w:rFonts w:ascii="Times New Roman" w:hAnsi="Times New Roman" w:cs="Times New Roman"/>
          <w:sz w:val="24"/>
          <w:szCs w:val="24"/>
        </w:rPr>
      </w:pPr>
      <w:r w:rsidRPr="009B1DF0">
        <w:rPr>
          <w:rFonts w:ascii="Times New Roman" w:hAnsi="Times New Roman" w:cs="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9B1DF0">
        <w:rPr>
          <w:rFonts w:ascii="Times New Roman" w:hAnsi="Times New Roman" w:cs="Times New Roman"/>
          <w:sz w:val="24"/>
          <w:szCs w:val="24"/>
        </w:rPr>
        <w:t xml:space="preserve">. Карте населенных пунктов: </w:t>
      </w:r>
      <w:r w:rsidR="00010474">
        <w:rPr>
          <w:rFonts w:ascii="Times New Roman" w:hAnsi="Times New Roman" w:cs="Times New Roman"/>
          <w:sz w:val="24"/>
          <w:szCs w:val="24"/>
        </w:rPr>
        <w:t>с</w:t>
      </w:r>
      <w:r w:rsidRPr="009B1DF0">
        <w:rPr>
          <w:rFonts w:ascii="Times New Roman" w:hAnsi="Times New Roman" w:cs="Times New Roman"/>
          <w:sz w:val="24"/>
          <w:szCs w:val="24"/>
        </w:rPr>
        <w:t xml:space="preserve">. </w:t>
      </w:r>
      <w:r w:rsidR="00360A42">
        <w:rPr>
          <w:rFonts w:ascii="Times New Roman" w:hAnsi="Times New Roman" w:cs="Times New Roman"/>
          <w:sz w:val="24"/>
          <w:szCs w:val="24"/>
        </w:rPr>
        <w:t>Хогот</w:t>
      </w:r>
      <w:r w:rsidRPr="009B1DF0">
        <w:rPr>
          <w:rFonts w:ascii="Times New Roman" w:hAnsi="Times New Roman" w:cs="Times New Roman"/>
          <w:sz w:val="24"/>
          <w:szCs w:val="24"/>
        </w:rPr>
        <w:t xml:space="preserve">, </w:t>
      </w:r>
      <w:r w:rsidR="00010474">
        <w:rPr>
          <w:rFonts w:ascii="Times New Roman" w:hAnsi="Times New Roman" w:cs="Times New Roman"/>
          <w:sz w:val="24"/>
          <w:szCs w:val="24"/>
        </w:rPr>
        <w:t>д</w:t>
      </w:r>
      <w:r w:rsidR="00FF027D">
        <w:rPr>
          <w:rFonts w:ascii="Times New Roman" w:hAnsi="Times New Roman" w:cs="Times New Roman"/>
          <w:sz w:val="24"/>
          <w:szCs w:val="24"/>
        </w:rPr>
        <w:t>.</w:t>
      </w:r>
      <w:r w:rsidR="009373D8">
        <w:rPr>
          <w:rFonts w:ascii="Times New Roman" w:hAnsi="Times New Roman" w:cs="Times New Roman"/>
          <w:sz w:val="24"/>
          <w:szCs w:val="24"/>
        </w:rPr>
        <w:t xml:space="preserve"> </w:t>
      </w:r>
      <w:r w:rsidR="00010474">
        <w:rPr>
          <w:rFonts w:ascii="Times New Roman" w:hAnsi="Times New Roman" w:cs="Times New Roman"/>
          <w:sz w:val="24"/>
          <w:szCs w:val="24"/>
        </w:rPr>
        <w:t>Хандагай</w:t>
      </w:r>
      <w:r w:rsidRPr="009B1DF0">
        <w:rPr>
          <w:rFonts w:ascii="Times New Roman" w:hAnsi="Times New Roman" w:cs="Times New Roman"/>
          <w:sz w:val="24"/>
          <w:szCs w:val="24"/>
        </w:rPr>
        <w:t xml:space="preserve">, </w:t>
      </w:r>
      <w:r w:rsidR="00010474">
        <w:rPr>
          <w:rFonts w:ascii="Times New Roman" w:hAnsi="Times New Roman" w:cs="Times New Roman"/>
          <w:sz w:val="24"/>
          <w:szCs w:val="24"/>
        </w:rPr>
        <w:t>д</w:t>
      </w:r>
      <w:r w:rsidRPr="009B1DF0">
        <w:rPr>
          <w:rFonts w:ascii="Times New Roman" w:hAnsi="Times New Roman" w:cs="Times New Roman"/>
          <w:sz w:val="24"/>
          <w:szCs w:val="24"/>
        </w:rPr>
        <w:t xml:space="preserve">. </w:t>
      </w:r>
      <w:r w:rsidR="00010474">
        <w:rPr>
          <w:rFonts w:ascii="Times New Roman" w:hAnsi="Times New Roman" w:cs="Times New Roman"/>
          <w:sz w:val="24"/>
          <w:szCs w:val="24"/>
        </w:rPr>
        <w:t>Духовщина</w:t>
      </w:r>
      <w:r w:rsidRPr="009B1DF0">
        <w:rPr>
          <w:rFonts w:ascii="Times New Roman" w:hAnsi="Times New Roman" w:cs="Times New Roman"/>
          <w:sz w:val="24"/>
          <w:szCs w:val="24"/>
        </w:rPr>
        <w:t xml:space="preserve">, д. </w:t>
      </w:r>
      <w:r w:rsidR="00FF027D">
        <w:rPr>
          <w:rFonts w:ascii="Times New Roman" w:hAnsi="Times New Roman" w:cs="Times New Roman"/>
          <w:sz w:val="24"/>
          <w:szCs w:val="24"/>
        </w:rPr>
        <w:t xml:space="preserve">Старый </w:t>
      </w:r>
      <w:r w:rsidR="00360A42">
        <w:rPr>
          <w:rFonts w:ascii="Times New Roman" w:hAnsi="Times New Roman" w:cs="Times New Roman"/>
          <w:sz w:val="24"/>
          <w:szCs w:val="24"/>
        </w:rPr>
        <w:t>Хогот</w:t>
      </w:r>
      <w:r w:rsidR="00010474">
        <w:rPr>
          <w:rFonts w:ascii="Times New Roman" w:hAnsi="Times New Roman" w:cs="Times New Roman"/>
          <w:sz w:val="24"/>
          <w:szCs w:val="24"/>
        </w:rPr>
        <w:t>, д</w:t>
      </w:r>
      <w:r w:rsidR="00FF027D">
        <w:rPr>
          <w:rFonts w:ascii="Times New Roman" w:hAnsi="Times New Roman" w:cs="Times New Roman"/>
          <w:sz w:val="24"/>
          <w:szCs w:val="24"/>
        </w:rPr>
        <w:t xml:space="preserve">. </w:t>
      </w:r>
      <w:r w:rsidR="00010474">
        <w:rPr>
          <w:rFonts w:ascii="Times New Roman" w:hAnsi="Times New Roman" w:cs="Times New Roman"/>
          <w:sz w:val="24"/>
          <w:szCs w:val="24"/>
        </w:rPr>
        <w:t>Шутхалун, д. Кайзеран</w:t>
      </w:r>
      <w:r w:rsidRPr="009B1DF0">
        <w:rPr>
          <w:rFonts w:ascii="Times New Roman" w:hAnsi="Times New Roman" w:cs="Times New Roman"/>
          <w:sz w:val="24"/>
          <w:szCs w:val="24"/>
        </w:rPr>
        <w:t xml:space="preserve"> с отображением планируемых объектов теплоснабжения, водоснабжения, водоотведения, электроснабжения, связи и транспортной инфраструктуры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9B1DF0">
        <w:rPr>
          <w:rFonts w:ascii="Times New Roman" w:hAnsi="Times New Roman" w:cs="Times New Roman"/>
          <w:sz w:val="24"/>
          <w:szCs w:val="24"/>
        </w:rPr>
        <w:t>».</w:t>
      </w:r>
    </w:p>
    <w:p w:rsidR="0061378C" w:rsidRDefault="0061378C" w:rsidP="00892C51">
      <w:pPr>
        <w:pStyle w:val="10"/>
        <w:jc w:val="left"/>
        <w:rPr>
          <w:rFonts w:cs="Times New Roman"/>
          <w:b w:val="0"/>
          <w:color w:val="242424"/>
          <w:spacing w:val="0"/>
          <w:kern w:val="0"/>
          <w:sz w:val="20"/>
          <w:szCs w:val="20"/>
          <w:lang w:eastAsia="ru-RU"/>
        </w:rPr>
      </w:pPr>
    </w:p>
    <w:p w:rsidR="006A227E" w:rsidRPr="00176619" w:rsidRDefault="0061378C" w:rsidP="00892C51">
      <w:pPr>
        <w:pStyle w:val="10"/>
        <w:jc w:val="left"/>
        <w:rPr>
          <w:rFonts w:cs="Times New Roman"/>
          <w:color w:val="242424"/>
          <w:spacing w:val="0"/>
          <w:kern w:val="0"/>
          <w:sz w:val="24"/>
          <w:lang w:eastAsia="ru-RU"/>
        </w:rPr>
      </w:pPr>
      <w:r w:rsidRPr="00176619">
        <w:rPr>
          <w:rFonts w:cs="Times New Roman"/>
          <w:color w:val="242424"/>
          <w:spacing w:val="0"/>
          <w:kern w:val="0"/>
          <w:sz w:val="24"/>
          <w:lang w:eastAsia="ru-RU"/>
        </w:rPr>
        <w:t>ЦЕЛЕВЫЕ ПОКАЗАТЕЛИ РАЗВИТИЯ ТРАНСПОРТНОЙ ИНФРАСТРУКТУРЫ</w:t>
      </w:r>
      <w:r w:rsidR="00892C51" w:rsidRPr="00176619">
        <w:rPr>
          <w:rFonts w:cs="Times New Roman"/>
          <w:color w:val="242424"/>
          <w:spacing w:val="0"/>
          <w:kern w:val="0"/>
          <w:sz w:val="24"/>
          <w:lang w:eastAsia="ru-RU"/>
        </w:rPr>
        <w:t xml:space="preserve"> </w:t>
      </w:r>
    </w:p>
    <w:p w:rsidR="00892C51" w:rsidRPr="00176619" w:rsidRDefault="00892C51" w:rsidP="002713E7">
      <w:pPr>
        <w:widowControl w:val="0"/>
        <w:shd w:val="clear" w:color="auto" w:fill="FFFFFF"/>
        <w:tabs>
          <w:tab w:val="left" w:pos="1080"/>
        </w:tabs>
        <w:suppressAutoHyphens/>
        <w:autoSpaceDE w:val="0"/>
        <w:jc w:val="both"/>
        <w:rPr>
          <w:bCs/>
        </w:rPr>
      </w:pPr>
      <w:r w:rsidRPr="00176619">
        <w:rPr>
          <w:bCs/>
        </w:rPr>
        <w:t xml:space="preserve">Целевые индикаторы и показатели развития системы транспортной инфраструктуры  </w:t>
      </w:r>
      <w:r w:rsidR="00360A42">
        <w:rPr>
          <w:bCs/>
        </w:rPr>
        <w:t>Хогот</w:t>
      </w:r>
      <w:r w:rsidR="00176619">
        <w:rPr>
          <w:bCs/>
        </w:rPr>
        <w:t>ского</w:t>
      </w:r>
      <w:r w:rsidRPr="00176619">
        <w:rPr>
          <w:bCs/>
        </w:rPr>
        <w:t xml:space="preserve"> </w:t>
      </w:r>
      <w:r w:rsidR="00D918AE">
        <w:rPr>
          <w:bCs/>
        </w:rPr>
        <w:t xml:space="preserve"> «Хогот»</w:t>
      </w:r>
      <w:r w:rsidRPr="00176619">
        <w:rPr>
          <w:bCs/>
        </w:rPr>
        <w:t>.</w:t>
      </w:r>
    </w:p>
    <w:p w:rsidR="00892C51" w:rsidRPr="00176619" w:rsidRDefault="00892C51" w:rsidP="00892C51">
      <w:pPr>
        <w:pStyle w:val="aa"/>
        <w:rPr>
          <w:b w:val="0"/>
        </w:rPr>
      </w:pPr>
    </w:p>
    <w:p w:rsidR="00892C51" w:rsidRPr="00176619" w:rsidRDefault="006A227E" w:rsidP="00892C51">
      <w:pPr>
        <w:pStyle w:val="aa"/>
        <w:rPr>
          <w:b w:val="0"/>
        </w:rPr>
      </w:pPr>
      <w:r w:rsidRPr="00176619">
        <w:rPr>
          <w:b w:val="0"/>
        </w:rPr>
        <w:t xml:space="preserve">Таблица </w:t>
      </w:r>
      <w:r w:rsidR="00892C51" w:rsidRPr="00176619">
        <w:rPr>
          <w:b w:val="0"/>
        </w:rPr>
        <w:t xml:space="preserve">4 – Целевые индикаторы для проведения мониторинга за реализацией программы комплексного развития </w:t>
      </w:r>
      <w:r w:rsidR="00A02960" w:rsidRPr="00176619">
        <w:rPr>
          <w:b w:val="0"/>
        </w:rPr>
        <w:t>транспортной инфраструктуры</w:t>
      </w:r>
      <w:r w:rsidR="00892C51" w:rsidRPr="00176619">
        <w:rPr>
          <w:b w:val="0"/>
        </w:rPr>
        <w:t xml:space="preserve"> – текущее состояние</w:t>
      </w:r>
    </w:p>
    <w:tbl>
      <w:tblPr>
        <w:tblW w:w="10800" w:type="dxa"/>
        <w:tblInd w:w="-612" w:type="dxa"/>
        <w:tblLayout w:type="fixed"/>
        <w:tblLook w:val="0000" w:firstRow="0" w:lastRow="0" w:firstColumn="0" w:lastColumn="0" w:noHBand="0" w:noVBand="0"/>
      </w:tblPr>
      <w:tblGrid>
        <w:gridCol w:w="2520"/>
        <w:gridCol w:w="2227"/>
        <w:gridCol w:w="607"/>
        <w:gridCol w:w="946"/>
        <w:gridCol w:w="900"/>
        <w:gridCol w:w="946"/>
        <w:gridCol w:w="900"/>
        <w:gridCol w:w="900"/>
        <w:gridCol w:w="854"/>
      </w:tblGrid>
      <w:tr w:rsidR="00892C51" w:rsidRPr="00CC1072" w:rsidTr="009B1DF0">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Ед. изм.</w:t>
            </w:r>
          </w:p>
        </w:tc>
        <w:tc>
          <w:tcPr>
            <w:tcW w:w="946" w:type="dxa"/>
            <w:tcBorders>
              <w:top w:val="single" w:sz="4" w:space="0" w:color="000000"/>
              <w:left w:val="single" w:sz="4" w:space="0" w:color="000000"/>
              <w:bottom w:val="single" w:sz="4" w:space="0" w:color="000000"/>
            </w:tcBorders>
            <w:shd w:val="clear" w:color="auto" w:fill="auto"/>
            <w:vAlign w:val="center"/>
          </w:tcPr>
          <w:p w:rsidR="00892C51" w:rsidRPr="00CC1072" w:rsidRDefault="00E20BB3" w:rsidP="007459C3">
            <w:pPr>
              <w:snapToGrid w:val="0"/>
              <w:jc w:val="center"/>
              <w:rPr>
                <w:b/>
                <w:bCs/>
              </w:rPr>
            </w:pPr>
            <w:r>
              <w:rPr>
                <w:b/>
                <w:bCs/>
              </w:rPr>
              <w:t>2017</w:t>
            </w:r>
          </w:p>
        </w:tc>
        <w:tc>
          <w:tcPr>
            <w:tcW w:w="900"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010474">
            <w:pPr>
              <w:snapToGrid w:val="0"/>
              <w:jc w:val="center"/>
              <w:rPr>
                <w:b/>
                <w:bCs/>
              </w:rPr>
            </w:pPr>
            <w:r w:rsidRPr="00CC1072">
              <w:rPr>
                <w:b/>
                <w:bCs/>
              </w:rPr>
              <w:t>20</w:t>
            </w:r>
            <w:r w:rsidR="00010474">
              <w:rPr>
                <w:b/>
                <w:bCs/>
              </w:rPr>
              <w:t>18</w:t>
            </w:r>
          </w:p>
        </w:tc>
        <w:tc>
          <w:tcPr>
            <w:tcW w:w="946"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010474">
            <w:pPr>
              <w:snapToGrid w:val="0"/>
              <w:jc w:val="center"/>
              <w:rPr>
                <w:b/>
                <w:bCs/>
                <w:sz w:val="22"/>
              </w:rPr>
            </w:pPr>
            <w:r w:rsidRPr="00CC1072">
              <w:rPr>
                <w:b/>
                <w:bCs/>
                <w:sz w:val="22"/>
              </w:rPr>
              <w:t>201</w:t>
            </w:r>
            <w:r w:rsidR="00010474">
              <w:rPr>
                <w:b/>
                <w:bCs/>
                <w:sz w:val="22"/>
              </w:rPr>
              <w:t>9</w:t>
            </w:r>
          </w:p>
        </w:tc>
        <w:tc>
          <w:tcPr>
            <w:tcW w:w="900"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010474">
            <w:pPr>
              <w:snapToGrid w:val="0"/>
              <w:jc w:val="center"/>
              <w:rPr>
                <w:b/>
                <w:bCs/>
                <w:sz w:val="22"/>
              </w:rPr>
            </w:pPr>
            <w:r w:rsidRPr="00CC1072">
              <w:rPr>
                <w:b/>
                <w:bCs/>
                <w:sz w:val="22"/>
              </w:rPr>
              <w:t>20</w:t>
            </w:r>
            <w:r w:rsidR="00010474">
              <w:rPr>
                <w:b/>
                <w:bCs/>
                <w:sz w:val="22"/>
              </w:rPr>
              <w:t>20</w:t>
            </w:r>
          </w:p>
        </w:tc>
        <w:tc>
          <w:tcPr>
            <w:tcW w:w="900" w:type="dxa"/>
            <w:tcBorders>
              <w:top w:val="single" w:sz="4" w:space="0" w:color="000000"/>
              <w:left w:val="single" w:sz="4" w:space="0" w:color="000000"/>
              <w:bottom w:val="single" w:sz="4" w:space="0" w:color="000000"/>
            </w:tcBorders>
            <w:shd w:val="clear" w:color="auto" w:fill="auto"/>
            <w:vAlign w:val="center"/>
          </w:tcPr>
          <w:p w:rsidR="00892C51" w:rsidRPr="00CC1072" w:rsidRDefault="00E20BB3" w:rsidP="007459C3">
            <w:pPr>
              <w:snapToGrid w:val="0"/>
              <w:jc w:val="center"/>
              <w:rPr>
                <w:b/>
                <w:bCs/>
                <w:sz w:val="22"/>
              </w:rPr>
            </w:pPr>
            <w:r>
              <w:rPr>
                <w:b/>
                <w:bCs/>
                <w:sz w:val="22"/>
              </w:rPr>
              <w:t>2021</w:t>
            </w:r>
          </w:p>
        </w:tc>
        <w:tc>
          <w:tcPr>
            <w:tcW w:w="854"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2032</w:t>
            </w:r>
          </w:p>
        </w:tc>
      </w:tr>
      <w:tr w:rsidR="00D3378C" w:rsidRPr="00CC1072" w:rsidTr="009B1DF0">
        <w:trPr>
          <w:cantSplit/>
          <w:trHeight w:val="868"/>
        </w:trPr>
        <w:tc>
          <w:tcPr>
            <w:tcW w:w="2520" w:type="dxa"/>
            <w:vMerge w:val="restart"/>
            <w:tcBorders>
              <w:left w:val="single" w:sz="4" w:space="0" w:color="000000"/>
              <w:bottom w:val="single" w:sz="4" w:space="0" w:color="000000"/>
            </w:tcBorders>
            <w:shd w:val="clear" w:color="auto" w:fill="auto"/>
            <w:vAlign w:val="center"/>
          </w:tcPr>
          <w:p w:rsidR="00D3378C" w:rsidRPr="00CC1072" w:rsidRDefault="00D3378C" w:rsidP="007459C3">
            <w:pPr>
              <w:snapToGrid w:val="0"/>
              <w:jc w:val="center"/>
            </w:pPr>
            <w:r w:rsidRPr="00CC1072">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D3378C" w:rsidRPr="00CC1072" w:rsidRDefault="00D3378C" w:rsidP="007459C3">
            <w:pPr>
              <w:snapToGrid w:val="0"/>
              <w:jc w:val="center"/>
            </w:pPr>
            <w:r w:rsidRPr="00CC1072">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D3378C" w:rsidRPr="00CC1072" w:rsidRDefault="00E31C18" w:rsidP="007459C3">
            <w:pPr>
              <w:snapToGrid w:val="0"/>
              <w:jc w:val="center"/>
            </w:pPr>
            <w:r>
              <w:t>км</w:t>
            </w:r>
          </w:p>
        </w:tc>
        <w:tc>
          <w:tcPr>
            <w:tcW w:w="946" w:type="dxa"/>
            <w:tcBorders>
              <w:left w:val="single" w:sz="4" w:space="0" w:color="000000"/>
              <w:bottom w:val="single" w:sz="4" w:space="0" w:color="000000"/>
            </w:tcBorders>
            <w:shd w:val="clear" w:color="auto" w:fill="auto"/>
            <w:vAlign w:val="center"/>
          </w:tcPr>
          <w:p w:rsidR="00D3378C" w:rsidRPr="009831AA" w:rsidRDefault="009373D8" w:rsidP="00FB33D6">
            <w:pPr>
              <w:snapToGrid w:val="0"/>
              <w:jc w:val="center"/>
              <w:rPr>
                <w:sz w:val="20"/>
                <w:szCs w:val="20"/>
              </w:rPr>
            </w:pPr>
            <w:r w:rsidRPr="009831AA">
              <w:rPr>
                <w:sz w:val="20"/>
                <w:szCs w:val="20"/>
              </w:rPr>
              <w:t>20,8</w:t>
            </w:r>
          </w:p>
        </w:tc>
        <w:tc>
          <w:tcPr>
            <w:tcW w:w="900" w:type="dxa"/>
            <w:tcBorders>
              <w:left w:val="single" w:sz="4" w:space="0" w:color="000000"/>
              <w:bottom w:val="single" w:sz="4" w:space="0" w:color="000000"/>
            </w:tcBorders>
            <w:shd w:val="clear" w:color="auto" w:fill="auto"/>
          </w:tcPr>
          <w:p w:rsidR="009831AA" w:rsidRDefault="009831AA">
            <w:pPr>
              <w:rPr>
                <w:color w:val="FF0000"/>
                <w:sz w:val="20"/>
                <w:szCs w:val="20"/>
              </w:rPr>
            </w:pPr>
          </w:p>
          <w:p w:rsidR="009831AA" w:rsidRDefault="009831AA" w:rsidP="009831AA">
            <w:pPr>
              <w:rPr>
                <w:sz w:val="20"/>
                <w:szCs w:val="20"/>
              </w:rPr>
            </w:pPr>
          </w:p>
          <w:p w:rsidR="00D3378C" w:rsidRPr="009831AA" w:rsidRDefault="009831AA" w:rsidP="009831AA">
            <w:pPr>
              <w:rPr>
                <w:sz w:val="20"/>
                <w:szCs w:val="20"/>
              </w:rPr>
            </w:pPr>
            <w:r>
              <w:rPr>
                <w:sz w:val="20"/>
                <w:szCs w:val="20"/>
              </w:rPr>
              <w:t>20,8</w:t>
            </w:r>
          </w:p>
        </w:tc>
        <w:tc>
          <w:tcPr>
            <w:tcW w:w="946" w:type="dxa"/>
            <w:tcBorders>
              <w:left w:val="single" w:sz="4" w:space="0" w:color="000000"/>
              <w:bottom w:val="single" w:sz="4" w:space="0" w:color="000000"/>
            </w:tcBorders>
            <w:shd w:val="clear" w:color="auto" w:fill="auto"/>
          </w:tcPr>
          <w:p w:rsidR="009831AA" w:rsidRDefault="009831AA">
            <w:pPr>
              <w:rPr>
                <w:color w:val="FF0000"/>
                <w:sz w:val="20"/>
                <w:szCs w:val="20"/>
              </w:rPr>
            </w:pPr>
          </w:p>
          <w:p w:rsidR="009831AA" w:rsidRDefault="009831AA" w:rsidP="009831AA">
            <w:pPr>
              <w:rPr>
                <w:sz w:val="20"/>
                <w:szCs w:val="20"/>
              </w:rPr>
            </w:pPr>
          </w:p>
          <w:p w:rsidR="00D3378C" w:rsidRPr="009831AA" w:rsidRDefault="009831AA" w:rsidP="009831AA">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9831AA" w:rsidRDefault="009831AA">
            <w:pPr>
              <w:rPr>
                <w:color w:val="FF0000"/>
                <w:sz w:val="20"/>
                <w:szCs w:val="20"/>
              </w:rPr>
            </w:pPr>
          </w:p>
          <w:p w:rsidR="009831AA" w:rsidRDefault="009831AA" w:rsidP="009831AA">
            <w:pPr>
              <w:rPr>
                <w:sz w:val="20"/>
                <w:szCs w:val="20"/>
              </w:rPr>
            </w:pPr>
          </w:p>
          <w:p w:rsidR="00D3378C" w:rsidRPr="009831AA" w:rsidRDefault="009831AA" w:rsidP="009831AA">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9831AA" w:rsidRDefault="009831AA">
            <w:pPr>
              <w:rPr>
                <w:color w:val="FF0000"/>
                <w:sz w:val="20"/>
                <w:szCs w:val="20"/>
              </w:rPr>
            </w:pPr>
          </w:p>
          <w:p w:rsidR="009831AA" w:rsidRPr="009831AA" w:rsidRDefault="009831AA" w:rsidP="009831AA">
            <w:pPr>
              <w:rPr>
                <w:sz w:val="20"/>
                <w:szCs w:val="20"/>
              </w:rPr>
            </w:pPr>
          </w:p>
          <w:p w:rsidR="00D3378C" w:rsidRPr="009831AA" w:rsidRDefault="009831AA" w:rsidP="009831AA">
            <w:pPr>
              <w:rPr>
                <w:sz w:val="20"/>
                <w:szCs w:val="20"/>
              </w:rPr>
            </w:pPr>
            <w:r>
              <w:rPr>
                <w:sz w:val="20"/>
                <w:szCs w:val="20"/>
              </w:rPr>
              <w:t>20,8</w:t>
            </w:r>
          </w:p>
        </w:tc>
        <w:tc>
          <w:tcPr>
            <w:tcW w:w="854" w:type="dxa"/>
            <w:tcBorders>
              <w:left w:val="single" w:sz="4" w:space="0" w:color="000000"/>
              <w:bottom w:val="single" w:sz="4" w:space="0" w:color="000000"/>
            </w:tcBorders>
            <w:shd w:val="clear" w:color="auto" w:fill="auto"/>
          </w:tcPr>
          <w:p w:rsidR="009831AA" w:rsidRDefault="009831AA">
            <w:pPr>
              <w:rPr>
                <w:color w:val="FF0000"/>
                <w:sz w:val="20"/>
                <w:szCs w:val="20"/>
              </w:rPr>
            </w:pPr>
          </w:p>
          <w:p w:rsidR="009831AA" w:rsidRDefault="009831AA" w:rsidP="009831AA">
            <w:pPr>
              <w:rPr>
                <w:sz w:val="20"/>
                <w:szCs w:val="20"/>
              </w:rPr>
            </w:pPr>
          </w:p>
          <w:p w:rsidR="00D3378C" w:rsidRPr="009831AA" w:rsidRDefault="009831AA" w:rsidP="009831AA">
            <w:pPr>
              <w:rPr>
                <w:sz w:val="20"/>
                <w:szCs w:val="20"/>
              </w:rPr>
            </w:pPr>
            <w:r>
              <w:rPr>
                <w:sz w:val="20"/>
                <w:szCs w:val="20"/>
              </w:rPr>
              <w:t>20,8</w:t>
            </w:r>
          </w:p>
        </w:tc>
      </w:tr>
      <w:tr w:rsidR="00FB33D6" w:rsidRPr="00CC1072" w:rsidTr="009B1DF0">
        <w:trPr>
          <w:cantSplit/>
          <w:trHeight w:val="735"/>
        </w:trPr>
        <w:tc>
          <w:tcPr>
            <w:tcW w:w="2520" w:type="dxa"/>
            <w:vMerge/>
            <w:tcBorders>
              <w:left w:val="single" w:sz="4" w:space="0" w:color="000000"/>
              <w:bottom w:val="single" w:sz="4" w:space="0" w:color="000000"/>
            </w:tcBorders>
            <w:shd w:val="clear" w:color="auto" w:fill="auto"/>
            <w:vAlign w:val="center"/>
          </w:tcPr>
          <w:p w:rsidR="00FB33D6" w:rsidRPr="00CC1072" w:rsidRDefault="00FB33D6" w:rsidP="007459C3">
            <w:pPr>
              <w:snapToGrid w:val="0"/>
              <w:jc w:val="center"/>
            </w:pPr>
          </w:p>
        </w:tc>
        <w:tc>
          <w:tcPr>
            <w:tcW w:w="2227" w:type="dxa"/>
            <w:tcBorders>
              <w:left w:val="single" w:sz="4" w:space="0" w:color="000000"/>
              <w:bottom w:val="single" w:sz="4" w:space="0" w:color="000000"/>
            </w:tcBorders>
            <w:shd w:val="clear" w:color="auto" w:fill="auto"/>
            <w:vAlign w:val="center"/>
          </w:tcPr>
          <w:p w:rsidR="00FB33D6" w:rsidRPr="00CC1072" w:rsidRDefault="00FB33D6" w:rsidP="007459C3">
            <w:pPr>
              <w:snapToGrid w:val="0"/>
              <w:jc w:val="center"/>
            </w:pPr>
            <w:r w:rsidRPr="00CC1072">
              <w:t>Улучшенная структура улично- дорожной сети</w:t>
            </w:r>
          </w:p>
        </w:tc>
        <w:tc>
          <w:tcPr>
            <w:tcW w:w="607" w:type="dxa"/>
            <w:tcBorders>
              <w:left w:val="single" w:sz="4" w:space="0" w:color="000000"/>
              <w:bottom w:val="single" w:sz="4" w:space="0" w:color="000000"/>
            </w:tcBorders>
            <w:shd w:val="clear" w:color="auto" w:fill="auto"/>
            <w:vAlign w:val="bottom"/>
          </w:tcPr>
          <w:p w:rsidR="00FB33D6" w:rsidRPr="00CC1072" w:rsidRDefault="009831AA" w:rsidP="007459C3">
            <w:pPr>
              <w:snapToGrid w:val="0"/>
              <w:jc w:val="center"/>
            </w:pPr>
            <w:r>
              <w:t>м</w:t>
            </w:r>
          </w:p>
        </w:tc>
        <w:tc>
          <w:tcPr>
            <w:tcW w:w="946" w:type="dxa"/>
            <w:tcBorders>
              <w:left w:val="single" w:sz="4" w:space="0" w:color="000000"/>
              <w:bottom w:val="single" w:sz="4" w:space="0" w:color="000000"/>
            </w:tcBorders>
            <w:shd w:val="clear" w:color="auto" w:fill="auto"/>
            <w:vAlign w:val="center"/>
          </w:tcPr>
          <w:p w:rsidR="00DD153B" w:rsidRDefault="00DD153B" w:rsidP="00173FEC">
            <w:pPr>
              <w:snapToGrid w:val="0"/>
              <w:jc w:val="center"/>
              <w:rPr>
                <w:color w:val="FF0000"/>
                <w:sz w:val="20"/>
                <w:szCs w:val="20"/>
              </w:rPr>
            </w:pPr>
          </w:p>
          <w:p w:rsidR="00DD153B" w:rsidRDefault="00DD153B" w:rsidP="00DD153B">
            <w:pPr>
              <w:rPr>
                <w:sz w:val="20"/>
                <w:szCs w:val="20"/>
              </w:rPr>
            </w:pPr>
          </w:p>
          <w:p w:rsidR="00FB33D6" w:rsidRPr="00DD153B" w:rsidRDefault="00DD153B" w:rsidP="00DD153B">
            <w:pPr>
              <w:rPr>
                <w:sz w:val="20"/>
                <w:szCs w:val="20"/>
              </w:rPr>
            </w:pPr>
            <w:r>
              <w:rPr>
                <w:sz w:val="20"/>
                <w:szCs w:val="20"/>
              </w:rPr>
              <w:t>1300</w:t>
            </w:r>
          </w:p>
        </w:tc>
        <w:tc>
          <w:tcPr>
            <w:tcW w:w="900" w:type="dxa"/>
            <w:tcBorders>
              <w:left w:val="single" w:sz="4" w:space="0" w:color="000000"/>
              <w:bottom w:val="single" w:sz="4" w:space="0" w:color="000000"/>
            </w:tcBorders>
            <w:shd w:val="clear" w:color="auto" w:fill="auto"/>
          </w:tcPr>
          <w:p w:rsidR="00DD153B" w:rsidRDefault="00DD153B" w:rsidP="00173FEC">
            <w:pPr>
              <w:rPr>
                <w:color w:val="FF0000"/>
                <w:sz w:val="20"/>
                <w:szCs w:val="20"/>
              </w:rPr>
            </w:pPr>
          </w:p>
          <w:p w:rsidR="00DD153B" w:rsidRDefault="00DD153B" w:rsidP="00DD153B">
            <w:pPr>
              <w:rPr>
                <w:sz w:val="20"/>
                <w:szCs w:val="20"/>
              </w:rPr>
            </w:pPr>
          </w:p>
          <w:p w:rsidR="00FB33D6" w:rsidRPr="00DD153B" w:rsidRDefault="00DD153B" w:rsidP="00DD153B">
            <w:pPr>
              <w:rPr>
                <w:sz w:val="20"/>
                <w:szCs w:val="20"/>
              </w:rPr>
            </w:pPr>
            <w:r>
              <w:rPr>
                <w:sz w:val="20"/>
                <w:szCs w:val="20"/>
              </w:rPr>
              <w:t>2600</w:t>
            </w:r>
          </w:p>
        </w:tc>
        <w:tc>
          <w:tcPr>
            <w:tcW w:w="946" w:type="dxa"/>
            <w:tcBorders>
              <w:left w:val="single" w:sz="4" w:space="0" w:color="000000"/>
              <w:bottom w:val="single" w:sz="4" w:space="0" w:color="000000"/>
            </w:tcBorders>
            <w:shd w:val="clear" w:color="auto" w:fill="auto"/>
          </w:tcPr>
          <w:p w:rsidR="00DD153B" w:rsidRDefault="00DD153B" w:rsidP="00173FEC">
            <w:pPr>
              <w:rPr>
                <w:color w:val="FF0000"/>
                <w:sz w:val="20"/>
                <w:szCs w:val="20"/>
              </w:rPr>
            </w:pPr>
          </w:p>
          <w:p w:rsidR="00DD153B" w:rsidRDefault="00DD153B" w:rsidP="00DD153B">
            <w:pPr>
              <w:rPr>
                <w:sz w:val="20"/>
                <w:szCs w:val="20"/>
              </w:rPr>
            </w:pPr>
          </w:p>
          <w:p w:rsidR="00FB33D6" w:rsidRPr="00DD153B" w:rsidRDefault="00DD153B" w:rsidP="00DD153B">
            <w:pPr>
              <w:rPr>
                <w:sz w:val="20"/>
                <w:szCs w:val="20"/>
              </w:rPr>
            </w:pPr>
            <w:r>
              <w:rPr>
                <w:sz w:val="20"/>
                <w:szCs w:val="20"/>
              </w:rPr>
              <w:t>3900</w:t>
            </w:r>
          </w:p>
        </w:tc>
        <w:tc>
          <w:tcPr>
            <w:tcW w:w="900" w:type="dxa"/>
            <w:tcBorders>
              <w:left w:val="single" w:sz="4" w:space="0" w:color="000000"/>
              <w:bottom w:val="single" w:sz="4" w:space="0" w:color="000000"/>
            </w:tcBorders>
            <w:shd w:val="clear" w:color="auto" w:fill="auto"/>
          </w:tcPr>
          <w:p w:rsidR="00DD153B" w:rsidRDefault="00DD153B" w:rsidP="00173FEC">
            <w:pPr>
              <w:rPr>
                <w:color w:val="FF0000"/>
                <w:sz w:val="20"/>
                <w:szCs w:val="20"/>
              </w:rPr>
            </w:pPr>
          </w:p>
          <w:p w:rsidR="00DD153B" w:rsidRDefault="00DD153B" w:rsidP="00DD153B">
            <w:pPr>
              <w:rPr>
                <w:sz w:val="20"/>
                <w:szCs w:val="20"/>
              </w:rPr>
            </w:pPr>
          </w:p>
          <w:p w:rsidR="00FB33D6" w:rsidRPr="00DD153B" w:rsidRDefault="00DD153B" w:rsidP="00DD153B">
            <w:pPr>
              <w:rPr>
                <w:sz w:val="20"/>
                <w:szCs w:val="20"/>
              </w:rPr>
            </w:pPr>
            <w:r>
              <w:rPr>
                <w:sz w:val="20"/>
                <w:szCs w:val="20"/>
              </w:rPr>
              <w:t>5200</w:t>
            </w:r>
          </w:p>
        </w:tc>
        <w:tc>
          <w:tcPr>
            <w:tcW w:w="900" w:type="dxa"/>
            <w:tcBorders>
              <w:left w:val="single" w:sz="4" w:space="0" w:color="000000"/>
              <w:bottom w:val="single" w:sz="4" w:space="0" w:color="000000"/>
            </w:tcBorders>
            <w:shd w:val="clear" w:color="auto" w:fill="auto"/>
          </w:tcPr>
          <w:p w:rsidR="00DD153B" w:rsidRDefault="00DD153B" w:rsidP="00173FEC">
            <w:pPr>
              <w:rPr>
                <w:color w:val="FF0000"/>
                <w:sz w:val="20"/>
                <w:szCs w:val="20"/>
              </w:rPr>
            </w:pPr>
          </w:p>
          <w:p w:rsidR="00DD153B" w:rsidRDefault="00DD153B" w:rsidP="00DD153B">
            <w:pPr>
              <w:rPr>
                <w:sz w:val="20"/>
                <w:szCs w:val="20"/>
              </w:rPr>
            </w:pPr>
          </w:p>
          <w:p w:rsidR="00FB33D6" w:rsidRPr="00DD153B" w:rsidRDefault="00DD153B" w:rsidP="00DD153B">
            <w:pPr>
              <w:rPr>
                <w:sz w:val="20"/>
                <w:szCs w:val="20"/>
              </w:rPr>
            </w:pPr>
            <w:r>
              <w:rPr>
                <w:sz w:val="20"/>
                <w:szCs w:val="20"/>
              </w:rPr>
              <w:t>6500</w:t>
            </w:r>
          </w:p>
        </w:tc>
        <w:tc>
          <w:tcPr>
            <w:tcW w:w="854" w:type="dxa"/>
            <w:tcBorders>
              <w:left w:val="single" w:sz="4" w:space="0" w:color="000000"/>
              <w:bottom w:val="single" w:sz="4" w:space="0" w:color="000000"/>
            </w:tcBorders>
            <w:shd w:val="clear" w:color="auto" w:fill="auto"/>
          </w:tcPr>
          <w:p w:rsidR="00DD153B" w:rsidRDefault="00DD153B" w:rsidP="00B217FA">
            <w:pPr>
              <w:rPr>
                <w:sz w:val="20"/>
                <w:szCs w:val="20"/>
              </w:rPr>
            </w:pPr>
          </w:p>
          <w:p w:rsidR="00DD153B" w:rsidRDefault="00DD153B" w:rsidP="00DD153B">
            <w:pPr>
              <w:rPr>
                <w:sz w:val="20"/>
                <w:szCs w:val="20"/>
              </w:rPr>
            </w:pPr>
          </w:p>
          <w:p w:rsidR="00FB33D6" w:rsidRPr="00DD153B" w:rsidRDefault="00D42727" w:rsidP="00DD153B">
            <w:pPr>
              <w:rPr>
                <w:sz w:val="20"/>
                <w:szCs w:val="20"/>
              </w:rPr>
            </w:pPr>
            <w:r>
              <w:rPr>
                <w:sz w:val="20"/>
                <w:szCs w:val="20"/>
              </w:rPr>
              <w:t>20800</w:t>
            </w:r>
          </w:p>
        </w:tc>
      </w:tr>
      <w:tr w:rsidR="00C3361F" w:rsidRPr="00CC1072" w:rsidTr="009B1DF0">
        <w:trPr>
          <w:trHeight w:val="821"/>
        </w:trPr>
        <w:tc>
          <w:tcPr>
            <w:tcW w:w="2520" w:type="dxa"/>
            <w:tcBorders>
              <w:left w:val="single" w:sz="4" w:space="0" w:color="000000"/>
              <w:bottom w:val="single" w:sz="4" w:space="0" w:color="000000"/>
            </w:tcBorders>
            <w:shd w:val="clear" w:color="auto" w:fill="auto"/>
            <w:vAlign w:val="center"/>
          </w:tcPr>
          <w:p w:rsidR="00C3361F" w:rsidRPr="00CC1072" w:rsidRDefault="00C3361F" w:rsidP="007459C3">
            <w:pPr>
              <w:snapToGrid w:val="0"/>
              <w:jc w:val="center"/>
            </w:pPr>
            <w:r w:rsidRPr="00CC1072">
              <w:t>Показатели спроса на   развитие улично- дорожной сети</w:t>
            </w:r>
          </w:p>
        </w:tc>
        <w:tc>
          <w:tcPr>
            <w:tcW w:w="2227" w:type="dxa"/>
            <w:tcBorders>
              <w:left w:val="single" w:sz="4" w:space="0" w:color="000000"/>
              <w:bottom w:val="single" w:sz="4" w:space="0" w:color="000000"/>
            </w:tcBorders>
            <w:shd w:val="clear" w:color="auto" w:fill="auto"/>
            <w:vAlign w:val="center"/>
          </w:tcPr>
          <w:p w:rsidR="00C3361F" w:rsidRPr="00CC1072" w:rsidRDefault="00C3361F" w:rsidP="007459C3">
            <w:pPr>
              <w:snapToGrid w:val="0"/>
              <w:jc w:val="center"/>
            </w:pPr>
            <w:r w:rsidRPr="00CC1072">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C3361F" w:rsidRPr="00CC1072" w:rsidRDefault="0001009A" w:rsidP="00173FEC">
            <w:pPr>
              <w:snapToGrid w:val="0"/>
              <w:jc w:val="center"/>
            </w:pPr>
            <w:r>
              <w:t>км</w:t>
            </w:r>
          </w:p>
        </w:tc>
        <w:tc>
          <w:tcPr>
            <w:tcW w:w="946" w:type="dxa"/>
            <w:tcBorders>
              <w:left w:val="single" w:sz="4" w:space="0" w:color="000000"/>
              <w:bottom w:val="single" w:sz="4" w:space="0" w:color="000000"/>
            </w:tcBorders>
            <w:shd w:val="clear" w:color="auto" w:fill="auto"/>
            <w:vAlign w:val="center"/>
          </w:tcPr>
          <w:p w:rsidR="00C3361F" w:rsidRPr="00370411" w:rsidRDefault="00370411" w:rsidP="00173FEC">
            <w:pPr>
              <w:snapToGrid w:val="0"/>
              <w:jc w:val="center"/>
              <w:rPr>
                <w:sz w:val="20"/>
                <w:szCs w:val="20"/>
              </w:rPr>
            </w:pPr>
            <w:r w:rsidRPr="00370411">
              <w:rPr>
                <w:sz w:val="20"/>
                <w:szCs w:val="20"/>
              </w:rPr>
              <w:t>20,8</w:t>
            </w:r>
          </w:p>
        </w:tc>
        <w:tc>
          <w:tcPr>
            <w:tcW w:w="900" w:type="dxa"/>
            <w:tcBorders>
              <w:left w:val="single" w:sz="4" w:space="0" w:color="000000"/>
              <w:bottom w:val="single" w:sz="4" w:space="0" w:color="000000"/>
            </w:tcBorders>
            <w:shd w:val="clear" w:color="auto" w:fill="auto"/>
          </w:tcPr>
          <w:p w:rsidR="00370411" w:rsidRDefault="00370411" w:rsidP="00173FEC">
            <w:pPr>
              <w:rPr>
                <w:color w:val="FF0000"/>
                <w:sz w:val="20"/>
                <w:szCs w:val="20"/>
              </w:rPr>
            </w:pPr>
          </w:p>
          <w:p w:rsidR="00370411" w:rsidRDefault="00370411" w:rsidP="00370411">
            <w:pPr>
              <w:rPr>
                <w:sz w:val="20"/>
                <w:szCs w:val="20"/>
              </w:rPr>
            </w:pPr>
          </w:p>
          <w:p w:rsidR="00C3361F" w:rsidRPr="00370411" w:rsidRDefault="00370411" w:rsidP="00370411">
            <w:pPr>
              <w:rPr>
                <w:sz w:val="20"/>
                <w:szCs w:val="20"/>
              </w:rPr>
            </w:pPr>
            <w:r>
              <w:rPr>
                <w:sz w:val="20"/>
                <w:szCs w:val="20"/>
              </w:rPr>
              <w:t>20,8</w:t>
            </w:r>
          </w:p>
        </w:tc>
        <w:tc>
          <w:tcPr>
            <w:tcW w:w="946" w:type="dxa"/>
            <w:tcBorders>
              <w:left w:val="single" w:sz="4" w:space="0" w:color="000000"/>
              <w:bottom w:val="single" w:sz="4" w:space="0" w:color="000000"/>
            </w:tcBorders>
            <w:shd w:val="clear" w:color="auto" w:fill="auto"/>
          </w:tcPr>
          <w:p w:rsidR="00370411" w:rsidRDefault="00370411" w:rsidP="00173FEC">
            <w:pPr>
              <w:rPr>
                <w:color w:val="FF0000"/>
                <w:sz w:val="20"/>
                <w:szCs w:val="20"/>
              </w:rPr>
            </w:pPr>
          </w:p>
          <w:p w:rsidR="00370411" w:rsidRDefault="00370411" w:rsidP="00370411">
            <w:pPr>
              <w:rPr>
                <w:sz w:val="20"/>
                <w:szCs w:val="20"/>
              </w:rPr>
            </w:pPr>
          </w:p>
          <w:p w:rsidR="00C3361F" w:rsidRPr="00370411" w:rsidRDefault="00370411" w:rsidP="00370411">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370411" w:rsidRDefault="00370411" w:rsidP="00173FEC">
            <w:pPr>
              <w:rPr>
                <w:color w:val="FF0000"/>
                <w:sz w:val="20"/>
                <w:szCs w:val="20"/>
              </w:rPr>
            </w:pPr>
          </w:p>
          <w:p w:rsidR="00370411" w:rsidRDefault="00370411" w:rsidP="00370411">
            <w:pPr>
              <w:rPr>
                <w:sz w:val="20"/>
                <w:szCs w:val="20"/>
              </w:rPr>
            </w:pPr>
          </w:p>
          <w:p w:rsidR="00C3361F" w:rsidRPr="00370411" w:rsidRDefault="00370411" w:rsidP="00370411">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370411" w:rsidRDefault="00370411" w:rsidP="00173FEC">
            <w:pPr>
              <w:rPr>
                <w:color w:val="FF0000"/>
                <w:sz w:val="20"/>
                <w:szCs w:val="20"/>
              </w:rPr>
            </w:pPr>
          </w:p>
          <w:p w:rsidR="00370411" w:rsidRDefault="00370411" w:rsidP="00370411">
            <w:pPr>
              <w:rPr>
                <w:sz w:val="20"/>
                <w:szCs w:val="20"/>
              </w:rPr>
            </w:pPr>
          </w:p>
          <w:p w:rsidR="00C3361F" w:rsidRPr="00370411" w:rsidRDefault="00370411" w:rsidP="00370411">
            <w:pPr>
              <w:rPr>
                <w:sz w:val="20"/>
                <w:szCs w:val="20"/>
              </w:rPr>
            </w:pPr>
            <w:r>
              <w:rPr>
                <w:sz w:val="20"/>
                <w:szCs w:val="20"/>
              </w:rPr>
              <w:t>20,8</w:t>
            </w:r>
          </w:p>
        </w:tc>
        <w:tc>
          <w:tcPr>
            <w:tcW w:w="854" w:type="dxa"/>
            <w:tcBorders>
              <w:left w:val="single" w:sz="4" w:space="0" w:color="000000"/>
              <w:bottom w:val="single" w:sz="4" w:space="0" w:color="000000"/>
            </w:tcBorders>
            <w:shd w:val="clear" w:color="auto" w:fill="auto"/>
          </w:tcPr>
          <w:p w:rsidR="00370411" w:rsidRDefault="00370411" w:rsidP="00173FEC">
            <w:pPr>
              <w:rPr>
                <w:color w:val="FF0000"/>
                <w:sz w:val="20"/>
                <w:szCs w:val="20"/>
              </w:rPr>
            </w:pPr>
          </w:p>
          <w:p w:rsidR="00370411" w:rsidRDefault="00370411" w:rsidP="00370411">
            <w:pPr>
              <w:rPr>
                <w:sz w:val="20"/>
                <w:szCs w:val="20"/>
              </w:rPr>
            </w:pPr>
          </w:p>
          <w:p w:rsidR="00C3361F" w:rsidRPr="00370411" w:rsidRDefault="00370411" w:rsidP="00370411">
            <w:pPr>
              <w:rPr>
                <w:sz w:val="20"/>
                <w:szCs w:val="20"/>
              </w:rPr>
            </w:pPr>
            <w:r>
              <w:rPr>
                <w:sz w:val="20"/>
                <w:szCs w:val="20"/>
              </w:rPr>
              <w:t>20,8</w:t>
            </w:r>
          </w:p>
        </w:tc>
      </w:tr>
      <w:tr w:rsidR="00892C51" w:rsidRPr="00CC1072" w:rsidTr="009B1DF0">
        <w:trPr>
          <w:trHeight w:val="945"/>
        </w:trPr>
        <w:tc>
          <w:tcPr>
            <w:tcW w:w="2520" w:type="dxa"/>
            <w:vMerge w:val="restart"/>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lastRenderedPageBreak/>
              <w:t xml:space="preserve">Показатели степени охвата потребителей </w:t>
            </w:r>
            <w:r w:rsidR="00DD045C" w:rsidRPr="00CC1072">
              <w:t>улично- дорожной сети</w:t>
            </w:r>
          </w:p>
        </w:tc>
        <w:tc>
          <w:tcPr>
            <w:tcW w:w="2227"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w:t>
            </w:r>
          </w:p>
        </w:tc>
        <w:tc>
          <w:tcPr>
            <w:tcW w:w="946" w:type="dxa"/>
            <w:tcBorders>
              <w:left w:val="single" w:sz="4" w:space="0" w:color="000000"/>
              <w:bottom w:val="single" w:sz="4" w:space="0" w:color="000000"/>
            </w:tcBorders>
            <w:shd w:val="clear" w:color="auto" w:fill="auto"/>
            <w:vAlign w:val="center"/>
          </w:tcPr>
          <w:p w:rsidR="00892C51" w:rsidRPr="00370411" w:rsidRDefault="00370411" w:rsidP="007459C3">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892C51" w:rsidRPr="00370411" w:rsidRDefault="00370411" w:rsidP="007459C3">
            <w:pPr>
              <w:snapToGrid w:val="0"/>
              <w:jc w:val="center"/>
              <w:rPr>
                <w:sz w:val="20"/>
                <w:szCs w:val="20"/>
              </w:rPr>
            </w:pPr>
            <w:r w:rsidRPr="00370411">
              <w:rPr>
                <w:sz w:val="20"/>
                <w:szCs w:val="20"/>
              </w:rPr>
              <w:t>100</w:t>
            </w:r>
          </w:p>
        </w:tc>
        <w:tc>
          <w:tcPr>
            <w:tcW w:w="946" w:type="dxa"/>
            <w:tcBorders>
              <w:left w:val="single" w:sz="4" w:space="0" w:color="000000"/>
              <w:bottom w:val="single" w:sz="4" w:space="0" w:color="000000"/>
            </w:tcBorders>
            <w:shd w:val="clear" w:color="auto" w:fill="auto"/>
            <w:vAlign w:val="center"/>
          </w:tcPr>
          <w:p w:rsidR="00892C51" w:rsidRPr="00370411" w:rsidRDefault="00370411" w:rsidP="007459C3">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892C51" w:rsidRPr="00370411" w:rsidRDefault="00370411" w:rsidP="007459C3">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892C51" w:rsidRPr="00370411" w:rsidRDefault="00370411" w:rsidP="007459C3">
            <w:pPr>
              <w:snapToGrid w:val="0"/>
              <w:jc w:val="center"/>
              <w:rPr>
                <w:sz w:val="20"/>
                <w:szCs w:val="20"/>
              </w:rPr>
            </w:pPr>
            <w:r w:rsidRPr="00370411">
              <w:rPr>
                <w:sz w:val="20"/>
                <w:szCs w:val="20"/>
              </w:rPr>
              <w:t>100</w:t>
            </w:r>
          </w:p>
        </w:tc>
        <w:tc>
          <w:tcPr>
            <w:tcW w:w="854" w:type="dxa"/>
            <w:tcBorders>
              <w:left w:val="single" w:sz="4" w:space="0" w:color="000000"/>
              <w:bottom w:val="single" w:sz="4" w:space="0" w:color="000000"/>
            </w:tcBorders>
            <w:shd w:val="clear" w:color="auto" w:fill="auto"/>
            <w:vAlign w:val="center"/>
          </w:tcPr>
          <w:p w:rsidR="00892C51" w:rsidRPr="00370411" w:rsidRDefault="00370411" w:rsidP="007459C3">
            <w:pPr>
              <w:snapToGrid w:val="0"/>
              <w:jc w:val="center"/>
              <w:rPr>
                <w:sz w:val="20"/>
                <w:szCs w:val="20"/>
              </w:rPr>
            </w:pPr>
            <w:r w:rsidRPr="00370411">
              <w:rPr>
                <w:sz w:val="20"/>
                <w:szCs w:val="20"/>
              </w:rPr>
              <w:t>100</w:t>
            </w:r>
          </w:p>
        </w:tc>
      </w:tr>
      <w:tr w:rsidR="00892C51" w:rsidRPr="00CC1072" w:rsidTr="009B1DF0">
        <w:trPr>
          <w:trHeight w:val="617"/>
        </w:trPr>
        <w:tc>
          <w:tcPr>
            <w:tcW w:w="2520" w:type="dxa"/>
            <w:vMerge/>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p>
        </w:tc>
        <w:tc>
          <w:tcPr>
            <w:tcW w:w="2227"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w:t>
            </w:r>
          </w:p>
        </w:tc>
        <w:tc>
          <w:tcPr>
            <w:tcW w:w="946" w:type="dxa"/>
            <w:tcBorders>
              <w:left w:val="single" w:sz="4" w:space="0" w:color="000000"/>
              <w:bottom w:val="single" w:sz="4" w:space="0" w:color="000000"/>
            </w:tcBorders>
            <w:shd w:val="clear" w:color="auto" w:fill="auto"/>
            <w:vAlign w:val="center"/>
          </w:tcPr>
          <w:p w:rsidR="00892C51" w:rsidRPr="00B81520" w:rsidRDefault="00B81520" w:rsidP="007459C3">
            <w:pPr>
              <w:snapToGrid w:val="0"/>
              <w:jc w:val="center"/>
              <w:rPr>
                <w:sz w:val="20"/>
                <w:szCs w:val="20"/>
              </w:rPr>
            </w:pPr>
            <w:r w:rsidRPr="00B81520">
              <w:rPr>
                <w:sz w:val="20"/>
                <w:szCs w:val="20"/>
              </w:rPr>
              <w:t>6,25</w:t>
            </w:r>
          </w:p>
        </w:tc>
        <w:tc>
          <w:tcPr>
            <w:tcW w:w="900" w:type="dxa"/>
            <w:tcBorders>
              <w:left w:val="single" w:sz="4" w:space="0" w:color="000000"/>
              <w:bottom w:val="single" w:sz="4" w:space="0" w:color="000000"/>
            </w:tcBorders>
            <w:shd w:val="clear" w:color="auto" w:fill="auto"/>
            <w:vAlign w:val="center"/>
          </w:tcPr>
          <w:p w:rsidR="00892C51" w:rsidRPr="00B81520" w:rsidRDefault="00B81520" w:rsidP="007459C3">
            <w:pPr>
              <w:snapToGrid w:val="0"/>
              <w:jc w:val="center"/>
              <w:rPr>
                <w:sz w:val="20"/>
                <w:szCs w:val="20"/>
              </w:rPr>
            </w:pPr>
            <w:r w:rsidRPr="00B81520">
              <w:rPr>
                <w:sz w:val="20"/>
                <w:szCs w:val="20"/>
              </w:rPr>
              <w:t>12,5</w:t>
            </w:r>
          </w:p>
        </w:tc>
        <w:tc>
          <w:tcPr>
            <w:tcW w:w="946" w:type="dxa"/>
            <w:tcBorders>
              <w:left w:val="single" w:sz="4" w:space="0" w:color="000000"/>
              <w:bottom w:val="single" w:sz="4" w:space="0" w:color="000000"/>
            </w:tcBorders>
            <w:shd w:val="clear" w:color="auto" w:fill="auto"/>
            <w:vAlign w:val="center"/>
          </w:tcPr>
          <w:p w:rsidR="00892C51" w:rsidRPr="00B81520" w:rsidRDefault="00B81520" w:rsidP="007459C3">
            <w:pPr>
              <w:snapToGrid w:val="0"/>
              <w:jc w:val="center"/>
              <w:rPr>
                <w:sz w:val="20"/>
                <w:szCs w:val="20"/>
              </w:rPr>
            </w:pPr>
            <w:r w:rsidRPr="00B81520">
              <w:rPr>
                <w:sz w:val="20"/>
                <w:szCs w:val="20"/>
              </w:rPr>
              <w:t>18,75</w:t>
            </w:r>
          </w:p>
        </w:tc>
        <w:tc>
          <w:tcPr>
            <w:tcW w:w="900" w:type="dxa"/>
            <w:tcBorders>
              <w:left w:val="single" w:sz="4" w:space="0" w:color="000000"/>
              <w:bottom w:val="single" w:sz="4" w:space="0" w:color="000000"/>
            </w:tcBorders>
            <w:shd w:val="clear" w:color="auto" w:fill="auto"/>
            <w:vAlign w:val="center"/>
          </w:tcPr>
          <w:p w:rsidR="00892C51" w:rsidRPr="00B81520" w:rsidRDefault="00B81520" w:rsidP="007459C3">
            <w:pPr>
              <w:snapToGrid w:val="0"/>
              <w:jc w:val="center"/>
              <w:rPr>
                <w:sz w:val="20"/>
                <w:szCs w:val="20"/>
              </w:rPr>
            </w:pPr>
            <w:r w:rsidRPr="00B81520">
              <w:rPr>
                <w:sz w:val="20"/>
                <w:szCs w:val="20"/>
              </w:rPr>
              <w:t>25</w:t>
            </w:r>
          </w:p>
        </w:tc>
        <w:tc>
          <w:tcPr>
            <w:tcW w:w="900" w:type="dxa"/>
            <w:tcBorders>
              <w:left w:val="single" w:sz="4" w:space="0" w:color="000000"/>
              <w:bottom w:val="single" w:sz="4" w:space="0" w:color="000000"/>
            </w:tcBorders>
            <w:shd w:val="clear" w:color="auto" w:fill="auto"/>
            <w:vAlign w:val="center"/>
          </w:tcPr>
          <w:p w:rsidR="00892C51" w:rsidRPr="00B81520" w:rsidRDefault="00B81520" w:rsidP="007459C3">
            <w:pPr>
              <w:snapToGrid w:val="0"/>
              <w:jc w:val="center"/>
              <w:rPr>
                <w:sz w:val="20"/>
                <w:szCs w:val="20"/>
              </w:rPr>
            </w:pPr>
            <w:r w:rsidRPr="00B81520">
              <w:rPr>
                <w:sz w:val="20"/>
                <w:szCs w:val="20"/>
              </w:rPr>
              <w:t>31,25</w:t>
            </w:r>
          </w:p>
        </w:tc>
        <w:tc>
          <w:tcPr>
            <w:tcW w:w="854" w:type="dxa"/>
            <w:tcBorders>
              <w:left w:val="single" w:sz="4" w:space="0" w:color="000000"/>
              <w:bottom w:val="single" w:sz="4" w:space="0" w:color="000000"/>
            </w:tcBorders>
            <w:shd w:val="clear" w:color="auto" w:fill="auto"/>
            <w:vAlign w:val="center"/>
          </w:tcPr>
          <w:p w:rsidR="00892C51" w:rsidRPr="00B81520" w:rsidRDefault="00B81520" w:rsidP="007459C3">
            <w:pPr>
              <w:snapToGrid w:val="0"/>
              <w:jc w:val="center"/>
              <w:rPr>
                <w:sz w:val="20"/>
                <w:szCs w:val="20"/>
              </w:rPr>
            </w:pPr>
            <w:r w:rsidRPr="00B81520">
              <w:rPr>
                <w:sz w:val="20"/>
                <w:szCs w:val="20"/>
              </w:rPr>
              <w:t>100</w:t>
            </w:r>
          </w:p>
        </w:tc>
      </w:tr>
      <w:tr w:rsidR="00892C51" w:rsidRPr="00CC1072" w:rsidTr="009B1DF0">
        <w:trPr>
          <w:trHeight w:val="404"/>
        </w:trPr>
        <w:tc>
          <w:tcPr>
            <w:tcW w:w="2520" w:type="dxa"/>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 xml:space="preserve">Показатели надежности </w:t>
            </w:r>
            <w:r w:rsidR="004D5203" w:rsidRPr="00CC1072">
              <w:t xml:space="preserve"> улично- дорожной сети</w:t>
            </w:r>
          </w:p>
        </w:tc>
        <w:tc>
          <w:tcPr>
            <w:tcW w:w="2227" w:type="dxa"/>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км</w:t>
            </w:r>
          </w:p>
        </w:tc>
        <w:tc>
          <w:tcPr>
            <w:tcW w:w="946" w:type="dxa"/>
            <w:tcBorders>
              <w:left w:val="single" w:sz="4" w:space="0" w:color="000000"/>
              <w:bottom w:val="single" w:sz="4" w:space="0" w:color="000000"/>
            </w:tcBorders>
            <w:shd w:val="clear" w:color="auto" w:fill="auto"/>
            <w:vAlign w:val="center"/>
          </w:tcPr>
          <w:p w:rsidR="00892C51" w:rsidRPr="00D42727" w:rsidRDefault="00D42727" w:rsidP="007459C3">
            <w:pPr>
              <w:snapToGrid w:val="0"/>
              <w:jc w:val="center"/>
              <w:rPr>
                <w:sz w:val="20"/>
                <w:szCs w:val="20"/>
              </w:rPr>
            </w:pPr>
            <w:r w:rsidRPr="00D42727">
              <w:rPr>
                <w:sz w:val="20"/>
                <w:szCs w:val="20"/>
              </w:rPr>
              <w:t>1,3</w:t>
            </w:r>
          </w:p>
        </w:tc>
        <w:tc>
          <w:tcPr>
            <w:tcW w:w="900" w:type="dxa"/>
            <w:tcBorders>
              <w:left w:val="single" w:sz="4" w:space="0" w:color="000000"/>
              <w:bottom w:val="single" w:sz="4" w:space="0" w:color="000000"/>
            </w:tcBorders>
            <w:shd w:val="clear" w:color="auto" w:fill="auto"/>
            <w:vAlign w:val="center"/>
          </w:tcPr>
          <w:p w:rsidR="00892C51" w:rsidRPr="00D42727" w:rsidRDefault="00D42727" w:rsidP="007459C3">
            <w:pPr>
              <w:snapToGrid w:val="0"/>
              <w:jc w:val="center"/>
              <w:rPr>
                <w:sz w:val="20"/>
                <w:szCs w:val="20"/>
              </w:rPr>
            </w:pPr>
            <w:r w:rsidRPr="00D42727">
              <w:rPr>
                <w:sz w:val="20"/>
                <w:szCs w:val="20"/>
              </w:rPr>
              <w:t>1,3</w:t>
            </w:r>
          </w:p>
        </w:tc>
        <w:tc>
          <w:tcPr>
            <w:tcW w:w="946" w:type="dxa"/>
            <w:tcBorders>
              <w:left w:val="single" w:sz="4" w:space="0" w:color="000000"/>
              <w:bottom w:val="single" w:sz="4" w:space="0" w:color="000000"/>
            </w:tcBorders>
            <w:shd w:val="clear" w:color="auto" w:fill="auto"/>
            <w:vAlign w:val="center"/>
          </w:tcPr>
          <w:p w:rsidR="00892C51" w:rsidRPr="00D42727" w:rsidRDefault="00D42727" w:rsidP="007459C3">
            <w:pPr>
              <w:snapToGrid w:val="0"/>
              <w:jc w:val="center"/>
              <w:rPr>
                <w:sz w:val="20"/>
                <w:szCs w:val="20"/>
              </w:rPr>
            </w:pPr>
            <w:r w:rsidRPr="00D42727">
              <w:rPr>
                <w:sz w:val="20"/>
                <w:szCs w:val="20"/>
              </w:rPr>
              <w:t>1,3</w:t>
            </w:r>
          </w:p>
        </w:tc>
        <w:tc>
          <w:tcPr>
            <w:tcW w:w="900" w:type="dxa"/>
            <w:tcBorders>
              <w:left w:val="single" w:sz="4" w:space="0" w:color="000000"/>
              <w:bottom w:val="single" w:sz="4" w:space="0" w:color="000000"/>
            </w:tcBorders>
            <w:shd w:val="clear" w:color="auto" w:fill="auto"/>
            <w:vAlign w:val="center"/>
          </w:tcPr>
          <w:p w:rsidR="00892C51" w:rsidRPr="00D42727" w:rsidRDefault="00D42727" w:rsidP="007459C3">
            <w:pPr>
              <w:snapToGrid w:val="0"/>
              <w:jc w:val="center"/>
              <w:rPr>
                <w:sz w:val="20"/>
                <w:szCs w:val="20"/>
              </w:rPr>
            </w:pPr>
            <w:r w:rsidRPr="00D42727">
              <w:rPr>
                <w:sz w:val="20"/>
                <w:szCs w:val="20"/>
              </w:rPr>
              <w:t>1,3</w:t>
            </w:r>
          </w:p>
        </w:tc>
        <w:tc>
          <w:tcPr>
            <w:tcW w:w="900" w:type="dxa"/>
            <w:tcBorders>
              <w:left w:val="single" w:sz="4" w:space="0" w:color="000000"/>
              <w:bottom w:val="single" w:sz="4" w:space="0" w:color="000000"/>
            </w:tcBorders>
            <w:shd w:val="clear" w:color="auto" w:fill="auto"/>
            <w:vAlign w:val="center"/>
          </w:tcPr>
          <w:p w:rsidR="00892C51" w:rsidRPr="00D42727" w:rsidRDefault="00D42727" w:rsidP="007459C3">
            <w:pPr>
              <w:snapToGrid w:val="0"/>
              <w:jc w:val="center"/>
              <w:rPr>
                <w:sz w:val="20"/>
                <w:szCs w:val="20"/>
              </w:rPr>
            </w:pPr>
            <w:r w:rsidRPr="00D42727">
              <w:rPr>
                <w:sz w:val="20"/>
                <w:szCs w:val="20"/>
              </w:rPr>
              <w:t>1,3</w:t>
            </w:r>
          </w:p>
        </w:tc>
        <w:tc>
          <w:tcPr>
            <w:tcW w:w="854" w:type="dxa"/>
            <w:tcBorders>
              <w:left w:val="single" w:sz="4" w:space="0" w:color="000000"/>
              <w:bottom w:val="single" w:sz="4" w:space="0" w:color="000000"/>
            </w:tcBorders>
            <w:shd w:val="clear" w:color="auto" w:fill="auto"/>
            <w:vAlign w:val="center"/>
          </w:tcPr>
          <w:p w:rsidR="00892C51" w:rsidRPr="00D42727" w:rsidRDefault="00D42727" w:rsidP="007459C3">
            <w:pPr>
              <w:snapToGrid w:val="0"/>
              <w:jc w:val="center"/>
              <w:rPr>
                <w:sz w:val="20"/>
                <w:szCs w:val="20"/>
              </w:rPr>
            </w:pPr>
            <w:r w:rsidRPr="00D42727">
              <w:rPr>
                <w:sz w:val="20"/>
                <w:szCs w:val="20"/>
              </w:rPr>
              <w:t>20,8</w:t>
            </w:r>
          </w:p>
        </w:tc>
      </w:tr>
    </w:tbl>
    <w:p w:rsidR="00892C51" w:rsidRPr="00CC1072" w:rsidRDefault="00892C51" w:rsidP="00892C51">
      <w:pPr>
        <w:shd w:val="clear" w:color="auto" w:fill="FFFFFF"/>
        <w:jc w:val="both"/>
        <w:rPr>
          <w:b/>
          <w:bCs/>
        </w:rPr>
      </w:pPr>
    </w:p>
    <w:p w:rsidR="00892C51" w:rsidRPr="00CC1072" w:rsidRDefault="00892C51" w:rsidP="00472505">
      <w:pPr>
        <w:pStyle w:val="a6"/>
        <w:jc w:val="both"/>
        <w:rPr>
          <w:rFonts w:ascii="Times New Roman" w:hAnsi="Times New Roman" w:cs="Times New Roman"/>
          <w:sz w:val="24"/>
          <w:szCs w:val="24"/>
        </w:rPr>
      </w:pPr>
    </w:p>
    <w:p w:rsidR="00ED142E" w:rsidRPr="00CC1072" w:rsidRDefault="00ED142E" w:rsidP="00ED142E">
      <w:pPr>
        <w:pStyle w:val="a6"/>
        <w:jc w:val="both"/>
        <w:rPr>
          <w:rFonts w:ascii="Times New Roman" w:hAnsi="Times New Roman" w:cs="Times New Roman"/>
          <w:sz w:val="16"/>
          <w:szCs w:val="16"/>
        </w:rPr>
      </w:pPr>
    </w:p>
    <w:p w:rsidR="00ED142E" w:rsidRPr="00C65C81" w:rsidRDefault="00892C51" w:rsidP="00892C51">
      <w:pPr>
        <w:pStyle w:val="a4"/>
        <w:spacing w:before="0" w:beforeAutospacing="0" w:after="150" w:afterAutospacing="0" w:line="238" w:lineRule="atLeast"/>
        <w:ind w:left="360"/>
        <w:rPr>
          <w:b/>
          <w:color w:val="242424"/>
        </w:rPr>
      </w:pPr>
      <w:r w:rsidRPr="00C65C81">
        <w:rPr>
          <w:b/>
          <w:color w:val="242424"/>
        </w:rPr>
        <w:t>5.</w:t>
      </w:r>
      <w:r w:rsidR="0020024C" w:rsidRPr="00C65C81">
        <w:rPr>
          <w:b/>
          <w:color w:val="242424"/>
        </w:rPr>
        <w:t>Перечень и очередность реализации мероприятий по развитию транспортной инфраструктуры поселения.</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w:t>
      </w:r>
      <w:r w:rsidR="00010474">
        <w:rPr>
          <w:rFonts w:ascii="Times New Roman" w:hAnsi="Times New Roman" w:cs="Times New Roman"/>
          <w:sz w:val="24"/>
          <w:szCs w:val="24"/>
        </w:rPr>
        <w:t>5.02</w:t>
      </w:r>
      <w:r w:rsidRPr="00CC1072">
        <w:rPr>
          <w:rFonts w:ascii="Times New Roman" w:hAnsi="Times New Roman" w:cs="Times New Roman"/>
          <w:sz w:val="24"/>
          <w:szCs w:val="24"/>
        </w:rPr>
        <w:t>-8</w:t>
      </w:r>
      <w:r w:rsidR="00010474">
        <w:rPr>
          <w:rFonts w:ascii="Times New Roman" w:hAnsi="Times New Roman" w:cs="Times New Roman"/>
          <w:sz w:val="24"/>
          <w:szCs w:val="24"/>
        </w:rPr>
        <w:t>5</w:t>
      </w:r>
      <w:r w:rsidRPr="00CC1072">
        <w:rPr>
          <w:rFonts w:ascii="Times New Roman" w:hAnsi="Times New Roman" w:cs="Times New Roman"/>
          <w:sz w:val="24"/>
          <w:szCs w:val="24"/>
        </w:rPr>
        <w:t>»:</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3C2012" w:rsidRPr="00CC1072" w:rsidRDefault="003C2012" w:rsidP="003C2012">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проезды.</w:t>
      </w:r>
    </w:p>
    <w:p w:rsidR="003C2012" w:rsidRPr="00CC1072" w:rsidRDefault="003C2012" w:rsidP="003C2012">
      <w:pPr>
        <w:pStyle w:val="a6"/>
        <w:ind w:firstLine="284"/>
        <w:jc w:val="both"/>
        <w:rPr>
          <w:rFonts w:ascii="Times New Roman" w:hAnsi="Times New Roman" w:cs="Times New Roman"/>
          <w:sz w:val="16"/>
          <w:szCs w:val="16"/>
        </w:rPr>
      </w:pPr>
    </w:p>
    <w:p w:rsidR="00C65C81" w:rsidRDefault="00C65C81" w:rsidP="00C65C81">
      <w:pPr>
        <w:pStyle w:val="a6"/>
        <w:ind w:firstLine="284"/>
        <w:jc w:val="both"/>
        <w:rPr>
          <w:rFonts w:ascii="Times New Roman" w:hAnsi="Times New Roman"/>
          <w:sz w:val="24"/>
          <w:szCs w:val="24"/>
        </w:rPr>
      </w:pPr>
      <w:r w:rsidRPr="00D01990">
        <w:rPr>
          <w:rFonts w:ascii="Times New Roman" w:hAnsi="Times New Roman"/>
          <w:sz w:val="24"/>
          <w:szCs w:val="24"/>
        </w:rPr>
        <w:t>Для движения пешеходов в состав улиц включены тротуары с шир</w:t>
      </w:r>
      <w:r>
        <w:rPr>
          <w:rFonts w:ascii="Times New Roman" w:hAnsi="Times New Roman"/>
          <w:sz w:val="24"/>
          <w:szCs w:val="24"/>
        </w:rPr>
        <w:t>иной пешеходной части равной 1–2,25</w:t>
      </w:r>
      <w:r w:rsidRPr="00D01990">
        <w:rPr>
          <w:rFonts w:ascii="Times New Roman" w:hAnsi="Times New Roman"/>
          <w:sz w:val="24"/>
          <w:szCs w:val="24"/>
        </w:rPr>
        <w:t>м, варьирующейся в зависимости от категории улицы. В св</w:t>
      </w:r>
      <w:r w:rsidR="00010474">
        <w:rPr>
          <w:rFonts w:ascii="Times New Roman" w:hAnsi="Times New Roman"/>
          <w:sz w:val="24"/>
          <w:szCs w:val="24"/>
        </w:rPr>
        <w:t>язи с обслуживанием территории д</w:t>
      </w:r>
      <w:r w:rsidRPr="00D01990">
        <w:rPr>
          <w:rFonts w:ascii="Times New Roman" w:hAnsi="Times New Roman"/>
          <w:sz w:val="24"/>
          <w:szCs w:val="24"/>
        </w:rPr>
        <w:t xml:space="preserve">. </w:t>
      </w:r>
      <w:r w:rsidR="00010474">
        <w:rPr>
          <w:rFonts w:ascii="Times New Roman" w:hAnsi="Times New Roman"/>
          <w:sz w:val="24"/>
          <w:szCs w:val="24"/>
        </w:rPr>
        <w:t>Шутхалун</w:t>
      </w:r>
      <w:r w:rsidRPr="00D01990">
        <w:rPr>
          <w:rFonts w:ascii="Times New Roman" w:hAnsi="Times New Roman"/>
          <w:sz w:val="24"/>
          <w:szCs w:val="24"/>
        </w:rPr>
        <w:t xml:space="preserve">, </w:t>
      </w:r>
      <w:r w:rsidR="00010474">
        <w:rPr>
          <w:rFonts w:ascii="Times New Roman" w:hAnsi="Times New Roman"/>
          <w:sz w:val="24"/>
          <w:szCs w:val="24"/>
        </w:rPr>
        <w:t>с</w:t>
      </w:r>
      <w:r>
        <w:rPr>
          <w:rFonts w:ascii="Times New Roman" w:hAnsi="Times New Roman"/>
          <w:sz w:val="24"/>
          <w:szCs w:val="24"/>
        </w:rPr>
        <w:t xml:space="preserve">. </w:t>
      </w:r>
      <w:r w:rsidR="00360A42">
        <w:rPr>
          <w:rFonts w:ascii="Times New Roman" w:hAnsi="Times New Roman"/>
          <w:sz w:val="24"/>
          <w:szCs w:val="24"/>
        </w:rPr>
        <w:t>Хогот</w:t>
      </w:r>
      <w:r>
        <w:rPr>
          <w:rFonts w:ascii="Times New Roman" w:hAnsi="Times New Roman"/>
          <w:sz w:val="24"/>
          <w:szCs w:val="24"/>
        </w:rPr>
        <w:t xml:space="preserve">, </w:t>
      </w:r>
      <w:r w:rsidRPr="00D01990">
        <w:rPr>
          <w:rFonts w:ascii="Times New Roman" w:hAnsi="Times New Roman"/>
          <w:sz w:val="24"/>
          <w:szCs w:val="24"/>
        </w:rPr>
        <w:t xml:space="preserve"> внешними автомобильными дорогами, предлагается включение их участков в состав улично-дорожной сети. Участки автомобильных дорог </w:t>
      </w:r>
      <w:r>
        <w:rPr>
          <w:rFonts w:ascii="Times New Roman" w:hAnsi="Times New Roman"/>
          <w:sz w:val="24"/>
          <w:szCs w:val="24"/>
        </w:rPr>
        <w:t>«</w:t>
      </w:r>
      <w:r w:rsidR="00010474">
        <w:rPr>
          <w:rFonts w:ascii="Times New Roman" w:hAnsi="Times New Roman"/>
          <w:sz w:val="24"/>
          <w:szCs w:val="24"/>
        </w:rPr>
        <w:t xml:space="preserve">Иркутск-Качуг-Жигалово» протяженностью 3 </w:t>
      </w:r>
      <w:r>
        <w:rPr>
          <w:rFonts w:ascii="Times New Roman" w:hAnsi="Times New Roman"/>
          <w:sz w:val="24"/>
          <w:szCs w:val="24"/>
        </w:rPr>
        <w:t>км</w:t>
      </w:r>
      <w:r w:rsidR="00010474">
        <w:rPr>
          <w:rFonts w:ascii="Times New Roman" w:hAnsi="Times New Roman"/>
          <w:sz w:val="24"/>
          <w:szCs w:val="24"/>
        </w:rPr>
        <w:t xml:space="preserve"> в д.Шутхалун</w:t>
      </w:r>
      <w:r>
        <w:rPr>
          <w:rFonts w:ascii="Times New Roman" w:hAnsi="Times New Roman"/>
          <w:sz w:val="24"/>
          <w:szCs w:val="24"/>
        </w:rPr>
        <w:t>; «</w:t>
      </w:r>
      <w:r w:rsidRPr="00D01990">
        <w:rPr>
          <w:rFonts w:ascii="Times New Roman" w:hAnsi="Times New Roman"/>
          <w:sz w:val="24"/>
          <w:szCs w:val="24"/>
        </w:rPr>
        <w:t>П</w:t>
      </w:r>
      <w:r w:rsidR="00010474">
        <w:rPr>
          <w:rFonts w:ascii="Times New Roman" w:hAnsi="Times New Roman"/>
          <w:sz w:val="24"/>
          <w:szCs w:val="24"/>
        </w:rPr>
        <w:t>одъезд к у</w:t>
      </w:r>
      <w:r>
        <w:rPr>
          <w:rFonts w:ascii="Times New Roman" w:hAnsi="Times New Roman"/>
          <w:sz w:val="24"/>
          <w:szCs w:val="24"/>
        </w:rPr>
        <w:t xml:space="preserve">. </w:t>
      </w:r>
      <w:r w:rsidR="00010474">
        <w:rPr>
          <w:rFonts w:ascii="Times New Roman" w:hAnsi="Times New Roman"/>
          <w:sz w:val="24"/>
          <w:szCs w:val="24"/>
        </w:rPr>
        <w:t>Подток</w:t>
      </w:r>
      <w:r>
        <w:rPr>
          <w:rFonts w:ascii="Times New Roman" w:hAnsi="Times New Roman"/>
          <w:sz w:val="24"/>
          <w:szCs w:val="24"/>
        </w:rPr>
        <w:t xml:space="preserve">» протяженностью 0,77км - </w:t>
      </w:r>
      <w:r w:rsidRPr="00D01990">
        <w:rPr>
          <w:rFonts w:ascii="Times New Roman" w:hAnsi="Times New Roman"/>
          <w:sz w:val="24"/>
          <w:szCs w:val="24"/>
        </w:rPr>
        <w:t>в составе улично-дорожной сети переводятся в категорию главных улиц и сохраняют местное значение.</w:t>
      </w:r>
    </w:p>
    <w:p w:rsidR="003C2012" w:rsidRPr="00CC1072" w:rsidRDefault="003C2012" w:rsidP="003C2012">
      <w:pPr>
        <w:pStyle w:val="a6"/>
        <w:ind w:firstLine="284"/>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sidR="00472505" w:rsidRPr="00CC1072">
        <w:rPr>
          <w:rFonts w:ascii="Times New Roman" w:hAnsi="Times New Roman" w:cs="Times New Roman"/>
          <w:sz w:val="24"/>
          <w:szCs w:val="24"/>
        </w:rPr>
        <w:t>5</w:t>
      </w:r>
      <w:r w:rsidRPr="00CC1072">
        <w:rPr>
          <w:rFonts w:ascii="Times New Roman" w:hAnsi="Times New Roman" w:cs="Times New Roman"/>
          <w:sz w:val="24"/>
          <w:szCs w:val="24"/>
        </w:rPr>
        <w:t>.</w:t>
      </w:r>
    </w:p>
    <w:p w:rsidR="003C2012" w:rsidRPr="00CC1072" w:rsidRDefault="003C2012" w:rsidP="003C2012">
      <w:pPr>
        <w:pStyle w:val="a6"/>
        <w:ind w:firstLine="284"/>
        <w:rPr>
          <w:rFonts w:ascii="Times New Roman" w:hAnsi="Times New Roman" w:cs="Times New Roman"/>
          <w:sz w:val="16"/>
          <w:szCs w:val="16"/>
        </w:rPr>
      </w:pPr>
    </w:p>
    <w:p w:rsidR="003C2012" w:rsidRDefault="003C2012" w:rsidP="003C2012">
      <w:pPr>
        <w:pStyle w:val="Normal"/>
        <w:rPr>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453"/>
        <w:gridCol w:w="942"/>
        <w:gridCol w:w="928"/>
        <w:gridCol w:w="1628"/>
      </w:tblGrid>
      <w:tr w:rsidR="00B85542" w:rsidRPr="00DB4633" w:rsidTr="00B85542">
        <w:trPr>
          <w:trHeight w:val="253"/>
        </w:trPr>
        <w:tc>
          <w:tcPr>
            <w:tcW w:w="1262"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Населенный пункт</w:t>
            </w:r>
          </w:p>
        </w:tc>
        <w:tc>
          <w:tcPr>
            <w:tcW w:w="1541"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Показатели</w:t>
            </w:r>
          </w:p>
        </w:tc>
        <w:tc>
          <w:tcPr>
            <w:tcW w:w="592"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Ед. изм.</w:t>
            </w:r>
          </w:p>
        </w:tc>
        <w:tc>
          <w:tcPr>
            <w:tcW w:w="583"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Кол-во</w:t>
            </w:r>
          </w:p>
        </w:tc>
        <w:tc>
          <w:tcPr>
            <w:tcW w:w="1022" w:type="pct"/>
            <w:vMerge w:val="restar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Реконструкция  на 1 оч.</w:t>
            </w:r>
          </w:p>
        </w:tc>
      </w:tr>
      <w:tr w:rsidR="00B85542" w:rsidRPr="00DB4633" w:rsidTr="00B85542">
        <w:trPr>
          <w:trHeight w:val="253"/>
        </w:trPr>
        <w:tc>
          <w:tcPr>
            <w:tcW w:w="1262" w:type="pct"/>
            <w:vMerge/>
            <w:shd w:val="clear" w:color="auto" w:fill="auto"/>
          </w:tcPr>
          <w:p w:rsidR="00B85542" w:rsidRPr="00DB4633" w:rsidRDefault="00B85542" w:rsidP="009B1DF0">
            <w:pPr>
              <w:pStyle w:val="a6"/>
              <w:jc w:val="center"/>
              <w:rPr>
                <w:rFonts w:ascii="Times New Roman" w:hAnsi="Times New Roman" w:cs="Times New Roman"/>
              </w:rPr>
            </w:pPr>
          </w:p>
        </w:tc>
        <w:tc>
          <w:tcPr>
            <w:tcW w:w="1541" w:type="pct"/>
            <w:vMerge/>
            <w:shd w:val="clear" w:color="auto" w:fill="auto"/>
          </w:tcPr>
          <w:p w:rsidR="00B85542" w:rsidRPr="00DB4633" w:rsidRDefault="00B85542" w:rsidP="009B1DF0">
            <w:pPr>
              <w:pStyle w:val="a6"/>
              <w:jc w:val="center"/>
              <w:rPr>
                <w:rFonts w:ascii="Times New Roman" w:hAnsi="Times New Roman" w:cs="Times New Roman"/>
              </w:rPr>
            </w:pPr>
          </w:p>
        </w:tc>
        <w:tc>
          <w:tcPr>
            <w:tcW w:w="592" w:type="pct"/>
            <w:vMerge/>
            <w:shd w:val="clear" w:color="auto" w:fill="auto"/>
          </w:tcPr>
          <w:p w:rsidR="00B85542" w:rsidRPr="00DB4633" w:rsidRDefault="00B85542" w:rsidP="009B1DF0">
            <w:pPr>
              <w:pStyle w:val="a6"/>
              <w:jc w:val="center"/>
              <w:rPr>
                <w:rFonts w:ascii="Times New Roman" w:hAnsi="Times New Roman" w:cs="Times New Roman"/>
              </w:rPr>
            </w:pPr>
          </w:p>
        </w:tc>
        <w:tc>
          <w:tcPr>
            <w:tcW w:w="583" w:type="pct"/>
            <w:vMerge/>
            <w:shd w:val="clear" w:color="auto" w:fill="auto"/>
          </w:tcPr>
          <w:p w:rsidR="00B85542" w:rsidRPr="00DB4633" w:rsidRDefault="00B85542" w:rsidP="009B1DF0">
            <w:pPr>
              <w:pStyle w:val="a6"/>
              <w:jc w:val="center"/>
              <w:rPr>
                <w:rFonts w:ascii="Times New Roman" w:hAnsi="Times New Roman" w:cs="Times New Roman"/>
              </w:rPr>
            </w:pPr>
          </w:p>
        </w:tc>
        <w:tc>
          <w:tcPr>
            <w:tcW w:w="1022" w:type="pct"/>
            <w:vMerge/>
            <w:shd w:val="clear" w:color="auto" w:fill="auto"/>
          </w:tcPr>
          <w:p w:rsidR="00B85542" w:rsidRPr="00DB4633" w:rsidRDefault="00B85542" w:rsidP="009B1DF0">
            <w:pPr>
              <w:pStyle w:val="a6"/>
              <w:jc w:val="center"/>
              <w:rPr>
                <w:rFonts w:ascii="Times New Roman" w:hAnsi="Times New Roman" w:cs="Times New Roman"/>
              </w:rPr>
            </w:pPr>
          </w:p>
        </w:tc>
      </w:tr>
      <w:tr w:rsidR="00B85542" w:rsidRPr="00DB4633" w:rsidTr="00B85542">
        <w:trPr>
          <w:trHeight w:val="300"/>
        </w:trPr>
        <w:tc>
          <w:tcPr>
            <w:tcW w:w="1262" w:type="pct"/>
            <w:vMerge w:val="restart"/>
            <w:shd w:val="clear" w:color="auto" w:fill="auto"/>
          </w:tcPr>
          <w:p w:rsidR="00B85542" w:rsidRPr="00DB4633" w:rsidRDefault="00070D7C" w:rsidP="00070D7C">
            <w:pPr>
              <w:pStyle w:val="a6"/>
              <w:rPr>
                <w:rFonts w:ascii="Times New Roman" w:hAnsi="Times New Roman" w:cs="Times New Roman"/>
              </w:rPr>
            </w:pPr>
            <w:r>
              <w:rPr>
                <w:rFonts w:ascii="Times New Roman" w:hAnsi="Times New Roman" w:cs="Times New Roman"/>
              </w:rPr>
              <w:t>д</w:t>
            </w:r>
            <w:r w:rsidR="00010474">
              <w:rPr>
                <w:rFonts w:ascii="Times New Roman" w:hAnsi="Times New Roman" w:cs="Times New Roman"/>
              </w:rPr>
              <w:t>.</w:t>
            </w:r>
            <w:r>
              <w:rPr>
                <w:rFonts w:ascii="Times New Roman" w:hAnsi="Times New Roman" w:cs="Times New Roman"/>
              </w:rPr>
              <w:t>Старый Хогот</w:t>
            </w: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3,8</w:t>
            </w:r>
          </w:p>
        </w:tc>
        <w:tc>
          <w:tcPr>
            <w:tcW w:w="1022" w:type="pct"/>
            <w:shd w:val="clear" w:color="auto" w:fill="auto"/>
            <w:noWrap/>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3</w:t>
            </w:r>
            <w:r w:rsidR="000612B5">
              <w:rPr>
                <w:rFonts w:ascii="Times New Roman" w:hAnsi="Times New Roman" w:cs="Times New Roman"/>
              </w:rPr>
              <w:t>,</w:t>
            </w:r>
            <w:r>
              <w:rPr>
                <w:rFonts w:ascii="Times New Roman" w:hAnsi="Times New Roman" w:cs="Times New Roman"/>
              </w:rPr>
              <w:t>8</w:t>
            </w:r>
          </w:p>
        </w:tc>
      </w:tr>
      <w:tr w:rsidR="00B85542" w:rsidRPr="00DB4633" w:rsidTr="00B85542">
        <w:trPr>
          <w:trHeight w:val="64"/>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3</w:t>
            </w:r>
            <w:r w:rsidR="00010474">
              <w:rPr>
                <w:rFonts w:ascii="Times New Roman" w:hAnsi="Times New Roman" w:cs="Times New Roman"/>
              </w:rPr>
              <w:t>,</w:t>
            </w:r>
            <w:r>
              <w:rPr>
                <w:rFonts w:ascii="Times New Roman" w:hAnsi="Times New Roman" w:cs="Times New Roman"/>
              </w:rPr>
              <w:t>3</w:t>
            </w:r>
          </w:p>
        </w:tc>
        <w:tc>
          <w:tcPr>
            <w:tcW w:w="1022" w:type="pct"/>
            <w:shd w:val="clear" w:color="auto" w:fill="auto"/>
            <w:noWrap/>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3</w:t>
            </w:r>
            <w:r w:rsidR="00010474">
              <w:rPr>
                <w:rFonts w:ascii="Times New Roman" w:hAnsi="Times New Roman" w:cs="Times New Roman"/>
              </w:rPr>
              <w:t>,</w:t>
            </w:r>
            <w:r>
              <w:rPr>
                <w:rFonts w:ascii="Times New Roman" w:hAnsi="Times New Roman" w:cs="Times New Roman"/>
              </w:rPr>
              <w:t>3</w:t>
            </w:r>
          </w:p>
        </w:tc>
      </w:tr>
      <w:tr w:rsidR="00B85542" w:rsidRPr="00DB4633" w:rsidTr="00B85542">
        <w:trPr>
          <w:trHeight w:val="300"/>
        </w:trPr>
        <w:tc>
          <w:tcPr>
            <w:tcW w:w="1262" w:type="pct"/>
            <w:vMerge w:val="restart"/>
            <w:shd w:val="clear" w:color="auto" w:fill="auto"/>
          </w:tcPr>
          <w:p w:rsidR="00B85542" w:rsidRPr="00DB4633" w:rsidRDefault="000612B5" w:rsidP="009B1DF0">
            <w:pPr>
              <w:pStyle w:val="a6"/>
              <w:rPr>
                <w:rFonts w:ascii="Times New Roman" w:hAnsi="Times New Roman" w:cs="Times New Roman"/>
              </w:rPr>
            </w:pPr>
            <w:r>
              <w:rPr>
                <w:rFonts w:ascii="Times New Roman" w:hAnsi="Times New Roman" w:cs="Times New Roman"/>
              </w:rPr>
              <w:t>с</w:t>
            </w:r>
            <w:r w:rsidR="00B85542" w:rsidRPr="00DB4633">
              <w:rPr>
                <w:rFonts w:ascii="Times New Roman" w:hAnsi="Times New Roman" w:cs="Times New Roman"/>
              </w:rPr>
              <w:t xml:space="preserve">. </w:t>
            </w:r>
            <w:r w:rsidR="00360A42">
              <w:rPr>
                <w:rFonts w:ascii="Times New Roman" w:hAnsi="Times New Roman" w:cs="Times New Roman"/>
              </w:rPr>
              <w:t>Хогот</w:t>
            </w: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9</w:t>
            </w:r>
            <w:r w:rsidR="00B85542">
              <w:rPr>
                <w:rFonts w:ascii="Times New Roman" w:hAnsi="Times New Roman" w:cs="Times New Roman"/>
              </w:rPr>
              <w:t>,</w:t>
            </w:r>
            <w:r>
              <w:rPr>
                <w:rFonts w:ascii="Times New Roman" w:hAnsi="Times New Roman" w:cs="Times New Roman"/>
              </w:rPr>
              <w:t>3</w:t>
            </w:r>
            <w:r w:rsidR="00B85542">
              <w:rPr>
                <w:rFonts w:ascii="Times New Roman" w:hAnsi="Times New Roman" w:cs="Times New Roman"/>
              </w:rPr>
              <w:t>5</w:t>
            </w:r>
          </w:p>
        </w:tc>
        <w:tc>
          <w:tcPr>
            <w:tcW w:w="1022" w:type="pct"/>
            <w:shd w:val="clear" w:color="auto" w:fill="auto"/>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9</w:t>
            </w:r>
            <w:r w:rsidR="00B85542" w:rsidRPr="00DB4633">
              <w:rPr>
                <w:rFonts w:ascii="Times New Roman" w:hAnsi="Times New Roman" w:cs="Times New Roman"/>
              </w:rPr>
              <w:t>,</w:t>
            </w:r>
            <w:r>
              <w:rPr>
                <w:rFonts w:ascii="Times New Roman" w:hAnsi="Times New Roman" w:cs="Times New Roman"/>
              </w:rPr>
              <w:t>3</w:t>
            </w:r>
            <w:r w:rsidR="00B85542">
              <w:rPr>
                <w:rFonts w:ascii="Times New Roman" w:hAnsi="Times New Roman" w:cs="Times New Roman"/>
              </w:rPr>
              <w:t>5</w:t>
            </w:r>
          </w:p>
        </w:tc>
      </w:tr>
      <w:tr w:rsidR="00B85542" w:rsidRPr="00DB4633" w:rsidTr="00B85542">
        <w:trPr>
          <w:trHeight w:val="64"/>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3</w:t>
            </w:r>
            <w:r w:rsidR="00B85542">
              <w:rPr>
                <w:rFonts w:ascii="Times New Roman" w:hAnsi="Times New Roman" w:cs="Times New Roman"/>
              </w:rPr>
              <w:t>,</w:t>
            </w:r>
            <w:r>
              <w:rPr>
                <w:rFonts w:ascii="Times New Roman" w:hAnsi="Times New Roman" w:cs="Times New Roman"/>
              </w:rPr>
              <w:t>85</w:t>
            </w:r>
          </w:p>
        </w:tc>
        <w:tc>
          <w:tcPr>
            <w:tcW w:w="1022" w:type="pct"/>
            <w:shd w:val="clear" w:color="auto" w:fill="auto"/>
            <w:noWrap/>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3</w:t>
            </w:r>
            <w:r w:rsidR="00B85542">
              <w:rPr>
                <w:rFonts w:ascii="Times New Roman" w:hAnsi="Times New Roman" w:cs="Times New Roman"/>
              </w:rPr>
              <w:t>,</w:t>
            </w:r>
            <w:r>
              <w:rPr>
                <w:rFonts w:ascii="Times New Roman" w:hAnsi="Times New Roman" w:cs="Times New Roman"/>
              </w:rPr>
              <w:t>85</w:t>
            </w:r>
          </w:p>
        </w:tc>
      </w:tr>
      <w:tr w:rsidR="00B85542" w:rsidRPr="00DB4633" w:rsidTr="00B85542">
        <w:trPr>
          <w:trHeight w:val="300"/>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5</w:t>
            </w:r>
            <w:r w:rsidR="00B85542">
              <w:rPr>
                <w:rFonts w:ascii="Times New Roman" w:hAnsi="Times New Roman" w:cs="Times New Roman"/>
              </w:rPr>
              <w:t>,5</w:t>
            </w:r>
          </w:p>
        </w:tc>
        <w:tc>
          <w:tcPr>
            <w:tcW w:w="1022" w:type="pct"/>
            <w:shd w:val="clear" w:color="auto" w:fill="auto"/>
            <w:noWrap/>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5</w:t>
            </w:r>
            <w:r w:rsidR="00B85542">
              <w:rPr>
                <w:rFonts w:ascii="Times New Roman" w:hAnsi="Times New Roman" w:cs="Times New Roman"/>
              </w:rPr>
              <w:t>,5</w:t>
            </w:r>
          </w:p>
        </w:tc>
      </w:tr>
      <w:tr w:rsidR="00B85542" w:rsidRPr="00DB4633" w:rsidTr="00B85542">
        <w:trPr>
          <w:trHeight w:val="300"/>
        </w:trPr>
        <w:tc>
          <w:tcPr>
            <w:tcW w:w="1262" w:type="pct"/>
            <w:vMerge w:val="restart"/>
            <w:shd w:val="clear" w:color="auto" w:fill="auto"/>
          </w:tcPr>
          <w:p w:rsidR="00B85542" w:rsidRPr="00DB4633" w:rsidRDefault="000612B5" w:rsidP="009B1DF0">
            <w:pPr>
              <w:pStyle w:val="a6"/>
              <w:rPr>
                <w:rFonts w:ascii="Times New Roman" w:hAnsi="Times New Roman" w:cs="Times New Roman"/>
              </w:rPr>
            </w:pPr>
            <w:r>
              <w:rPr>
                <w:rFonts w:ascii="Times New Roman" w:hAnsi="Times New Roman" w:cs="Times New Roman"/>
              </w:rPr>
              <w:t>д.Хандагай</w:t>
            </w: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B85542" w:rsidP="009B1DF0">
            <w:pPr>
              <w:pStyle w:val="a6"/>
              <w:jc w:val="center"/>
              <w:rPr>
                <w:rFonts w:ascii="Times New Roman" w:hAnsi="Times New Roman" w:cs="Times New Roman"/>
              </w:rPr>
            </w:pPr>
            <w:r>
              <w:rPr>
                <w:rFonts w:ascii="Times New Roman" w:hAnsi="Times New Roman" w:cs="Times New Roman"/>
              </w:rPr>
              <w:t>4,</w:t>
            </w:r>
            <w:r w:rsidR="000612B5">
              <w:rPr>
                <w:rFonts w:ascii="Times New Roman" w:hAnsi="Times New Roman" w:cs="Times New Roman"/>
              </w:rPr>
              <w:t>9</w:t>
            </w:r>
          </w:p>
        </w:tc>
        <w:tc>
          <w:tcPr>
            <w:tcW w:w="1022" w:type="pct"/>
            <w:shd w:val="clear" w:color="auto" w:fill="auto"/>
          </w:tcPr>
          <w:p w:rsidR="00B85542" w:rsidRPr="00DB4633" w:rsidRDefault="00B85542" w:rsidP="009B1DF0">
            <w:pPr>
              <w:pStyle w:val="a6"/>
              <w:jc w:val="center"/>
              <w:rPr>
                <w:rFonts w:ascii="Times New Roman" w:hAnsi="Times New Roman" w:cs="Times New Roman"/>
              </w:rPr>
            </w:pPr>
            <w:r>
              <w:rPr>
                <w:rFonts w:ascii="Times New Roman" w:hAnsi="Times New Roman" w:cs="Times New Roman"/>
              </w:rPr>
              <w:t>4,</w:t>
            </w:r>
            <w:r w:rsidR="000612B5">
              <w:rPr>
                <w:rFonts w:ascii="Times New Roman" w:hAnsi="Times New Roman" w:cs="Times New Roman"/>
              </w:rPr>
              <w:t>9</w:t>
            </w:r>
          </w:p>
        </w:tc>
      </w:tr>
      <w:tr w:rsidR="00B85542" w:rsidRPr="00DB4633" w:rsidTr="00B85542">
        <w:trPr>
          <w:trHeight w:val="64"/>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2</w:t>
            </w:r>
            <w:r w:rsidR="00B85542">
              <w:rPr>
                <w:rFonts w:ascii="Times New Roman" w:hAnsi="Times New Roman" w:cs="Times New Roman"/>
              </w:rPr>
              <w:t>,</w:t>
            </w:r>
            <w:r>
              <w:rPr>
                <w:rFonts w:ascii="Times New Roman" w:hAnsi="Times New Roman" w:cs="Times New Roman"/>
              </w:rPr>
              <w:t>8</w:t>
            </w:r>
          </w:p>
        </w:tc>
        <w:tc>
          <w:tcPr>
            <w:tcW w:w="1022" w:type="pct"/>
            <w:shd w:val="clear" w:color="auto" w:fill="auto"/>
            <w:noWrap/>
          </w:tcPr>
          <w:p w:rsidR="00B85542" w:rsidRPr="00DB4633" w:rsidRDefault="000612B5" w:rsidP="009B1DF0">
            <w:pPr>
              <w:pStyle w:val="a6"/>
              <w:jc w:val="center"/>
              <w:rPr>
                <w:rFonts w:ascii="Times New Roman" w:hAnsi="Times New Roman" w:cs="Times New Roman"/>
              </w:rPr>
            </w:pPr>
            <w:r>
              <w:rPr>
                <w:rFonts w:ascii="Times New Roman" w:hAnsi="Times New Roman" w:cs="Times New Roman"/>
              </w:rPr>
              <w:t>2</w:t>
            </w:r>
            <w:r w:rsidR="00B85542">
              <w:rPr>
                <w:rFonts w:ascii="Times New Roman" w:hAnsi="Times New Roman" w:cs="Times New Roman"/>
              </w:rPr>
              <w:t>,</w:t>
            </w:r>
            <w:r>
              <w:rPr>
                <w:rFonts w:ascii="Times New Roman" w:hAnsi="Times New Roman" w:cs="Times New Roman"/>
              </w:rPr>
              <w:t>8</w:t>
            </w:r>
          </w:p>
        </w:tc>
      </w:tr>
      <w:tr w:rsidR="00B85542" w:rsidRPr="00DB4633" w:rsidTr="00B85542">
        <w:trPr>
          <w:trHeight w:val="300"/>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2</w:t>
            </w:r>
            <w:r w:rsidR="00B85542">
              <w:rPr>
                <w:rFonts w:ascii="Times New Roman" w:hAnsi="Times New Roman" w:cs="Times New Roman"/>
              </w:rPr>
              <w:t>,</w:t>
            </w:r>
            <w:r>
              <w:rPr>
                <w:rFonts w:ascii="Times New Roman" w:hAnsi="Times New Roman" w:cs="Times New Roman"/>
              </w:rPr>
              <w:t>1</w:t>
            </w:r>
          </w:p>
        </w:tc>
        <w:tc>
          <w:tcPr>
            <w:tcW w:w="1022" w:type="pct"/>
            <w:shd w:val="clear" w:color="auto" w:fill="auto"/>
            <w:noWrap/>
          </w:tcPr>
          <w:p w:rsidR="00B85542" w:rsidRPr="00DB4633" w:rsidRDefault="000612B5" w:rsidP="000612B5">
            <w:pPr>
              <w:pStyle w:val="a6"/>
              <w:jc w:val="center"/>
              <w:rPr>
                <w:rFonts w:ascii="Times New Roman" w:hAnsi="Times New Roman" w:cs="Times New Roman"/>
              </w:rPr>
            </w:pPr>
            <w:r>
              <w:rPr>
                <w:rFonts w:ascii="Times New Roman" w:hAnsi="Times New Roman" w:cs="Times New Roman"/>
              </w:rPr>
              <w:t>2</w:t>
            </w:r>
            <w:r w:rsidR="00B85542">
              <w:rPr>
                <w:rFonts w:ascii="Times New Roman" w:hAnsi="Times New Roman" w:cs="Times New Roman"/>
              </w:rPr>
              <w:t>,</w:t>
            </w:r>
            <w:r>
              <w:rPr>
                <w:rFonts w:ascii="Times New Roman" w:hAnsi="Times New Roman" w:cs="Times New Roman"/>
              </w:rPr>
              <w:t>1</w:t>
            </w:r>
          </w:p>
        </w:tc>
      </w:tr>
      <w:tr w:rsidR="00B85542" w:rsidRPr="00DB4633" w:rsidTr="00B85542">
        <w:trPr>
          <w:trHeight w:val="300"/>
        </w:trPr>
        <w:tc>
          <w:tcPr>
            <w:tcW w:w="1262" w:type="pct"/>
            <w:vMerge w:val="restart"/>
            <w:shd w:val="clear" w:color="auto" w:fill="auto"/>
          </w:tcPr>
          <w:p w:rsidR="00B85542" w:rsidRPr="00DB4633" w:rsidRDefault="00070D7C" w:rsidP="00070D7C">
            <w:pPr>
              <w:pStyle w:val="a6"/>
              <w:rPr>
                <w:rFonts w:ascii="Times New Roman" w:hAnsi="Times New Roman" w:cs="Times New Roman"/>
              </w:rPr>
            </w:pPr>
            <w:r>
              <w:rPr>
                <w:rFonts w:ascii="Times New Roman" w:hAnsi="Times New Roman" w:cs="Times New Roman"/>
              </w:rPr>
              <w:t>д.Шутхалун</w:t>
            </w: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5</w:t>
            </w:r>
            <w:r w:rsidR="00B85542">
              <w:rPr>
                <w:rFonts w:ascii="Times New Roman" w:hAnsi="Times New Roman" w:cs="Times New Roman"/>
              </w:rPr>
              <w:t>,</w:t>
            </w:r>
            <w:r>
              <w:rPr>
                <w:rFonts w:ascii="Times New Roman" w:hAnsi="Times New Roman" w:cs="Times New Roman"/>
              </w:rPr>
              <w:t>9</w:t>
            </w:r>
          </w:p>
        </w:tc>
        <w:tc>
          <w:tcPr>
            <w:tcW w:w="1022" w:type="pct"/>
            <w:shd w:val="clear" w:color="auto" w:fill="auto"/>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5</w:t>
            </w:r>
            <w:r w:rsidR="00B85542">
              <w:rPr>
                <w:rFonts w:ascii="Times New Roman" w:hAnsi="Times New Roman" w:cs="Times New Roman"/>
              </w:rPr>
              <w:t>,</w:t>
            </w:r>
            <w:r>
              <w:rPr>
                <w:rFonts w:ascii="Times New Roman" w:hAnsi="Times New Roman" w:cs="Times New Roman"/>
              </w:rPr>
              <w:t>9</w:t>
            </w:r>
          </w:p>
        </w:tc>
      </w:tr>
      <w:tr w:rsidR="00B85542" w:rsidRPr="00DB4633" w:rsidTr="00B85542">
        <w:trPr>
          <w:trHeight w:val="64"/>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3</w:t>
            </w:r>
            <w:r w:rsidR="00B85542" w:rsidRPr="00DB4633">
              <w:rPr>
                <w:rFonts w:ascii="Times New Roman" w:hAnsi="Times New Roman" w:cs="Times New Roman"/>
              </w:rPr>
              <w:t>,</w:t>
            </w:r>
            <w:r>
              <w:rPr>
                <w:rFonts w:ascii="Times New Roman" w:hAnsi="Times New Roman" w:cs="Times New Roman"/>
              </w:rPr>
              <w:t>0</w:t>
            </w:r>
          </w:p>
        </w:tc>
        <w:tc>
          <w:tcPr>
            <w:tcW w:w="1022" w:type="pct"/>
            <w:shd w:val="clear" w:color="auto" w:fill="auto"/>
            <w:noWrap/>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3</w:t>
            </w:r>
            <w:r w:rsidR="00B85542">
              <w:rPr>
                <w:rFonts w:ascii="Times New Roman" w:hAnsi="Times New Roman" w:cs="Times New Roman"/>
              </w:rPr>
              <w:t>,</w:t>
            </w:r>
            <w:r>
              <w:rPr>
                <w:rFonts w:ascii="Times New Roman" w:hAnsi="Times New Roman" w:cs="Times New Roman"/>
              </w:rPr>
              <w:t>0</w:t>
            </w:r>
          </w:p>
        </w:tc>
      </w:tr>
      <w:tr w:rsidR="00B85542" w:rsidRPr="00DB4633" w:rsidTr="00B85542">
        <w:trPr>
          <w:trHeight w:val="300"/>
        </w:trPr>
        <w:tc>
          <w:tcPr>
            <w:tcW w:w="1262" w:type="pct"/>
            <w:vMerge/>
            <w:shd w:val="clear" w:color="auto" w:fill="auto"/>
          </w:tcPr>
          <w:p w:rsidR="00B85542" w:rsidRPr="00DB4633" w:rsidRDefault="00B85542" w:rsidP="009B1DF0">
            <w:pPr>
              <w:pStyle w:val="a6"/>
              <w:rPr>
                <w:rFonts w:ascii="Times New Roman" w:hAnsi="Times New Roman" w:cs="Times New Roman"/>
              </w:rPr>
            </w:pPr>
          </w:p>
        </w:tc>
        <w:tc>
          <w:tcPr>
            <w:tcW w:w="1541" w:type="pct"/>
            <w:shd w:val="clear" w:color="auto" w:fill="auto"/>
          </w:tcPr>
          <w:p w:rsidR="00B85542" w:rsidRPr="00DB4633" w:rsidRDefault="00B85542" w:rsidP="009B1DF0">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92" w:type="pct"/>
            <w:shd w:val="clear" w:color="auto" w:fill="auto"/>
          </w:tcPr>
          <w:p w:rsidR="00B85542" w:rsidRPr="00DB4633" w:rsidRDefault="00B85542" w:rsidP="009B1DF0">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2</w:t>
            </w:r>
            <w:r w:rsidR="00B85542">
              <w:rPr>
                <w:rFonts w:ascii="Times New Roman" w:hAnsi="Times New Roman" w:cs="Times New Roman"/>
              </w:rPr>
              <w:t>,</w:t>
            </w:r>
            <w:r>
              <w:rPr>
                <w:rFonts w:ascii="Times New Roman" w:hAnsi="Times New Roman" w:cs="Times New Roman"/>
              </w:rPr>
              <w:t>9</w:t>
            </w:r>
          </w:p>
        </w:tc>
        <w:tc>
          <w:tcPr>
            <w:tcW w:w="1022" w:type="pct"/>
            <w:shd w:val="clear" w:color="auto" w:fill="auto"/>
            <w:noWrap/>
          </w:tcPr>
          <w:p w:rsidR="00B85542" w:rsidRPr="00DB4633" w:rsidRDefault="00070D7C" w:rsidP="00070D7C">
            <w:pPr>
              <w:pStyle w:val="a6"/>
              <w:jc w:val="center"/>
              <w:rPr>
                <w:rFonts w:ascii="Times New Roman" w:hAnsi="Times New Roman" w:cs="Times New Roman"/>
              </w:rPr>
            </w:pPr>
            <w:r>
              <w:rPr>
                <w:rFonts w:ascii="Times New Roman" w:hAnsi="Times New Roman" w:cs="Times New Roman"/>
              </w:rPr>
              <w:t>2</w:t>
            </w:r>
            <w:r w:rsidR="00B85542">
              <w:rPr>
                <w:rFonts w:ascii="Times New Roman" w:hAnsi="Times New Roman" w:cs="Times New Roman"/>
              </w:rPr>
              <w:t>,</w:t>
            </w:r>
            <w:r>
              <w:rPr>
                <w:rFonts w:ascii="Times New Roman" w:hAnsi="Times New Roman" w:cs="Times New Roman"/>
              </w:rPr>
              <w:t>9</w:t>
            </w:r>
          </w:p>
        </w:tc>
      </w:tr>
    </w:tbl>
    <w:p w:rsidR="00B22D5B" w:rsidRDefault="00B22D5B" w:rsidP="003C2012">
      <w:pPr>
        <w:pStyle w:val="Normal"/>
        <w:rPr>
          <w:sz w:val="16"/>
          <w:szCs w:val="16"/>
        </w:rPr>
      </w:pPr>
    </w:p>
    <w:p w:rsidR="00B22D5B" w:rsidRDefault="00B22D5B" w:rsidP="003C2012">
      <w:pPr>
        <w:pStyle w:val="Normal"/>
        <w:rPr>
          <w:sz w:val="16"/>
          <w:szCs w:val="16"/>
        </w:rPr>
      </w:pPr>
    </w:p>
    <w:p w:rsidR="00B22D5B" w:rsidRDefault="00B22D5B" w:rsidP="003C2012">
      <w:pPr>
        <w:pStyle w:val="Normal"/>
        <w:rPr>
          <w:sz w:val="16"/>
          <w:szCs w:val="16"/>
        </w:rPr>
      </w:pPr>
    </w:p>
    <w:p w:rsidR="00B22D5B" w:rsidRDefault="00B22D5B" w:rsidP="003C2012">
      <w:pPr>
        <w:pStyle w:val="Normal"/>
        <w:rPr>
          <w:sz w:val="16"/>
          <w:szCs w:val="16"/>
        </w:rPr>
      </w:pPr>
    </w:p>
    <w:p w:rsidR="00B22D5B" w:rsidRPr="00CC1072" w:rsidRDefault="00B22D5B" w:rsidP="003C2012">
      <w:pPr>
        <w:pStyle w:val="Normal"/>
        <w:rPr>
          <w:sz w:val="16"/>
          <w:szCs w:val="16"/>
        </w:rPr>
      </w:pP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w:t>
      </w:r>
      <w:r w:rsidRPr="00CC1072">
        <w:rPr>
          <w:rFonts w:ascii="Times New Roman" w:hAnsi="Times New Roman" w:cs="Times New Roman"/>
          <w:sz w:val="24"/>
          <w:szCs w:val="24"/>
        </w:rPr>
        <w:t>ы</w:t>
      </w:r>
      <w:r w:rsidRPr="00CC1072">
        <w:rPr>
          <w:rFonts w:ascii="Times New Roman" w:hAnsi="Times New Roman" w:cs="Times New Roman"/>
          <w:sz w:val="24"/>
          <w:szCs w:val="24"/>
        </w:rPr>
        <w:t>шает плотность главных и основных улиц, обеспечивает удобные выходы на региональные авт</w:t>
      </w:r>
      <w:r w:rsidRPr="00CC1072">
        <w:rPr>
          <w:rFonts w:ascii="Times New Roman" w:hAnsi="Times New Roman" w:cs="Times New Roman"/>
          <w:sz w:val="24"/>
          <w:szCs w:val="24"/>
        </w:rPr>
        <w:t>о</w:t>
      </w:r>
      <w:r w:rsidRPr="00CC1072">
        <w:rPr>
          <w:rFonts w:ascii="Times New Roman" w:hAnsi="Times New Roman" w:cs="Times New Roman"/>
          <w:sz w:val="24"/>
          <w:szCs w:val="24"/>
        </w:rPr>
        <w:t>дороги, а также решает проблему движения грузового транспорта в обход ра</w:t>
      </w:r>
      <w:r w:rsidRPr="00CC1072">
        <w:rPr>
          <w:rFonts w:ascii="Times New Roman" w:hAnsi="Times New Roman" w:cs="Times New Roman"/>
          <w:sz w:val="24"/>
          <w:szCs w:val="24"/>
        </w:rPr>
        <w:t>й</w:t>
      </w:r>
      <w:r w:rsidRPr="00CC1072">
        <w:rPr>
          <w:rFonts w:ascii="Times New Roman" w:hAnsi="Times New Roman" w:cs="Times New Roman"/>
          <w:sz w:val="24"/>
          <w:szCs w:val="24"/>
        </w:rPr>
        <w:t>онов жилой застройки.</w:t>
      </w:r>
    </w:p>
    <w:p w:rsidR="003C2012" w:rsidRPr="00CC1072" w:rsidRDefault="003C2012" w:rsidP="003C2012">
      <w:pPr>
        <w:pStyle w:val="a6"/>
        <w:rPr>
          <w:rFonts w:ascii="Times New Roman" w:hAnsi="Times New Roman" w:cs="Times New Roman"/>
          <w:sz w:val="16"/>
          <w:szCs w:val="16"/>
        </w:rPr>
      </w:pP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w:t>
      </w:r>
      <w:r w:rsidR="00070D7C">
        <w:rPr>
          <w:rFonts w:ascii="Times New Roman" w:hAnsi="Times New Roman" w:cs="Times New Roman"/>
          <w:sz w:val="24"/>
          <w:szCs w:val="24"/>
        </w:rPr>
        <w:t>Генплану</w:t>
      </w:r>
      <w:r w:rsidRPr="00CC1072">
        <w:rPr>
          <w:rFonts w:ascii="Times New Roman" w:hAnsi="Times New Roman" w:cs="Times New Roman"/>
          <w:sz w:val="24"/>
          <w:szCs w:val="24"/>
        </w:rPr>
        <w:t xml:space="preserve"> - 350 ед. на 1000 человек и проектной численности жителей – </w:t>
      </w:r>
      <w:r w:rsidR="00AB7C58">
        <w:rPr>
          <w:rFonts w:ascii="Times New Roman" w:hAnsi="Times New Roman" w:cs="Times New Roman"/>
          <w:sz w:val="24"/>
          <w:szCs w:val="24"/>
        </w:rPr>
        <w:t>1,57</w:t>
      </w:r>
      <w:r w:rsidRPr="00CC1072">
        <w:rPr>
          <w:rFonts w:ascii="Times New Roman" w:hAnsi="Times New Roman" w:cs="Times New Roman"/>
          <w:sz w:val="24"/>
          <w:szCs w:val="24"/>
        </w:rPr>
        <w:t xml:space="preserve"> тыс. чел. Расчетное количество автомобилей составит </w:t>
      </w:r>
      <w:r w:rsidR="00AB7C58">
        <w:rPr>
          <w:rFonts w:ascii="Times New Roman" w:hAnsi="Times New Roman" w:cs="Times New Roman"/>
          <w:sz w:val="24"/>
          <w:szCs w:val="24"/>
        </w:rPr>
        <w:t>549</w:t>
      </w:r>
      <w:r w:rsidRPr="00CC1072">
        <w:rPr>
          <w:rFonts w:ascii="Times New Roman" w:hAnsi="Times New Roman" w:cs="Times New Roman"/>
          <w:sz w:val="24"/>
          <w:szCs w:val="24"/>
        </w:rPr>
        <w:t xml:space="preserve"> единицы.</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w:t>
      </w:r>
      <w:r w:rsidR="00070D7C">
        <w:rPr>
          <w:rFonts w:ascii="Times New Roman" w:hAnsi="Times New Roman" w:cs="Times New Roman"/>
          <w:sz w:val="24"/>
          <w:szCs w:val="24"/>
        </w:rPr>
        <w:t>Генплане</w:t>
      </w:r>
      <w:r w:rsidRPr="00CC1072">
        <w:rPr>
          <w:rFonts w:ascii="Times New Roman" w:hAnsi="Times New Roman" w:cs="Times New Roman"/>
          <w:sz w:val="24"/>
          <w:szCs w:val="24"/>
        </w:rPr>
        <w:t>, так:</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потребность в АЗС составляет: одна топливораздаточная колонка на 1200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потребность в СТО составляет: один пост на 200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w:t>
      </w:r>
      <w:r w:rsidR="00070D7C">
        <w:rPr>
          <w:rFonts w:ascii="Times New Roman" w:hAnsi="Times New Roman" w:cs="Times New Roman"/>
          <w:sz w:val="24"/>
          <w:szCs w:val="24"/>
        </w:rPr>
        <w:t xml:space="preserve"> </w:t>
      </w:r>
      <w:r w:rsidRPr="00CC1072">
        <w:rPr>
          <w:rFonts w:ascii="Times New Roman" w:hAnsi="Times New Roman" w:cs="Times New Roman"/>
          <w:sz w:val="24"/>
          <w:szCs w:val="24"/>
        </w:rPr>
        <w:t>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w:t>
      </w:r>
      <w:r w:rsidR="00070D7C">
        <w:rPr>
          <w:rFonts w:ascii="Times New Roman" w:hAnsi="Times New Roman" w:cs="Times New Roman"/>
          <w:sz w:val="24"/>
          <w:szCs w:val="24"/>
        </w:rPr>
        <w:t>две топливораздаточные</w:t>
      </w:r>
      <w:r w:rsidRPr="00CC1072">
        <w:rPr>
          <w:rFonts w:ascii="Times New Roman" w:hAnsi="Times New Roman" w:cs="Times New Roman"/>
          <w:sz w:val="24"/>
          <w:szCs w:val="24"/>
        </w:rPr>
        <w:t xml:space="preserve"> колонк</w:t>
      </w:r>
      <w:r w:rsidR="00070D7C">
        <w:rPr>
          <w:rFonts w:ascii="Times New Roman" w:hAnsi="Times New Roman" w:cs="Times New Roman"/>
          <w:sz w:val="24"/>
          <w:szCs w:val="24"/>
        </w:rPr>
        <w:t>и</w:t>
      </w:r>
      <w:r w:rsidRPr="00CC1072">
        <w:rPr>
          <w:rFonts w:ascii="Times New Roman" w:hAnsi="Times New Roman" w:cs="Times New Roman"/>
          <w:sz w:val="24"/>
          <w:szCs w:val="24"/>
        </w:rPr>
        <w:t xml:space="preserve">, потребность в СТО - </w:t>
      </w:r>
      <w:r w:rsidR="00070D7C">
        <w:rPr>
          <w:rFonts w:ascii="Times New Roman" w:hAnsi="Times New Roman" w:cs="Times New Roman"/>
          <w:sz w:val="24"/>
          <w:szCs w:val="24"/>
        </w:rPr>
        <w:t>2</w:t>
      </w:r>
      <w:r w:rsidRPr="00CC1072">
        <w:rPr>
          <w:rFonts w:ascii="Times New Roman" w:hAnsi="Times New Roman" w:cs="Times New Roman"/>
          <w:sz w:val="24"/>
          <w:szCs w:val="24"/>
        </w:rPr>
        <w:t xml:space="preserve"> пост</w:t>
      </w:r>
      <w:r w:rsidR="00AB7C58">
        <w:rPr>
          <w:rFonts w:ascii="Times New Roman" w:hAnsi="Times New Roman" w:cs="Times New Roman"/>
          <w:sz w:val="24"/>
          <w:szCs w:val="24"/>
        </w:rPr>
        <w:t>а</w:t>
      </w:r>
      <w:r w:rsidRPr="00CC1072">
        <w:rPr>
          <w:rFonts w:ascii="Times New Roman" w:hAnsi="Times New Roman" w:cs="Times New Roman"/>
          <w:sz w:val="24"/>
          <w:szCs w:val="24"/>
        </w:rPr>
        <w:t xml:space="preserve">. Генеральным планом для обслуживания личного автотранспорта жителей населенных пунктов </w:t>
      </w:r>
      <w:r w:rsidR="00D918AE">
        <w:rPr>
          <w:rFonts w:ascii="Times New Roman" w:hAnsi="Times New Roman" w:cs="Times New Roman"/>
          <w:sz w:val="24"/>
          <w:szCs w:val="24"/>
        </w:rPr>
        <w:t xml:space="preserve"> «Хогот»</w:t>
      </w:r>
      <w:r w:rsidRPr="00CC1072">
        <w:rPr>
          <w:rFonts w:ascii="Times New Roman" w:hAnsi="Times New Roman" w:cs="Times New Roman"/>
          <w:sz w:val="24"/>
          <w:szCs w:val="24"/>
        </w:rPr>
        <w:t xml:space="preserve"> предлагается размещение </w:t>
      </w:r>
      <w:r w:rsidR="00070D7C">
        <w:rPr>
          <w:rFonts w:ascii="Times New Roman" w:hAnsi="Times New Roman" w:cs="Times New Roman"/>
          <w:sz w:val="24"/>
          <w:szCs w:val="24"/>
        </w:rPr>
        <w:t>севернее</w:t>
      </w:r>
      <w:r w:rsidRPr="00CC1072">
        <w:rPr>
          <w:rFonts w:ascii="Times New Roman" w:hAnsi="Times New Roman" w:cs="Times New Roman"/>
          <w:sz w:val="24"/>
          <w:szCs w:val="24"/>
        </w:rPr>
        <w:t xml:space="preserve"> границы села:</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 - 1 объект;</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 - 1 объект.</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Так как в населенных пунктах </w:t>
      </w:r>
      <w:r w:rsidR="007F3DC8">
        <w:rPr>
          <w:rFonts w:ascii="Times New Roman" w:hAnsi="Times New Roman" w:cs="Times New Roman"/>
          <w:sz w:val="24"/>
          <w:szCs w:val="24"/>
        </w:rPr>
        <w:t xml:space="preserve">МО </w:t>
      </w:r>
      <w:r w:rsidR="00D918AE">
        <w:rPr>
          <w:rFonts w:ascii="Times New Roman" w:hAnsi="Times New Roman" w:cs="Times New Roman"/>
          <w:sz w:val="24"/>
          <w:szCs w:val="24"/>
        </w:rPr>
        <w:t xml:space="preserve"> «Хогот»</w:t>
      </w:r>
      <w:r w:rsidRPr="00CC1072">
        <w:rPr>
          <w:rFonts w:ascii="Times New Roman" w:hAnsi="Times New Roman" w:cs="Times New Roman"/>
          <w:sz w:val="24"/>
          <w:szCs w:val="24"/>
        </w:rPr>
        <w:t xml:space="preserve">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Объекты, не затронутые реконструкцией, сохраняются.</w:t>
      </w:r>
    </w:p>
    <w:p w:rsidR="00E7626E" w:rsidRPr="00BF7B9C" w:rsidRDefault="00E7626E" w:rsidP="00E7626E">
      <w:pPr>
        <w:pStyle w:val="a6"/>
        <w:ind w:firstLine="284"/>
        <w:jc w:val="both"/>
        <w:rPr>
          <w:rFonts w:ascii="Times New Roman" w:hAnsi="Times New Roman"/>
          <w:sz w:val="16"/>
          <w:szCs w:val="16"/>
        </w:rPr>
      </w:pPr>
    </w:p>
    <w:p w:rsidR="00E7626E" w:rsidRPr="00C7785B" w:rsidRDefault="00E7626E" w:rsidP="00E7626E">
      <w:pPr>
        <w:pStyle w:val="a6"/>
        <w:ind w:firstLine="284"/>
        <w:jc w:val="both"/>
        <w:rPr>
          <w:rFonts w:ascii="Times New Roman" w:hAnsi="Times New Roman"/>
          <w:sz w:val="24"/>
          <w:szCs w:val="24"/>
        </w:rPr>
      </w:pPr>
      <w:r w:rsidRPr="00C7785B">
        <w:rPr>
          <w:rFonts w:ascii="Times New Roman" w:hAnsi="Times New Roman"/>
          <w:sz w:val="24"/>
          <w:szCs w:val="24"/>
        </w:rPr>
        <w:t>Объекты транспортной инфраструктуры, предлагаемые проектом к размещению</w:t>
      </w:r>
      <w:r>
        <w:rPr>
          <w:rFonts w:ascii="Times New Roman" w:hAnsi="Times New Roman"/>
          <w:sz w:val="24"/>
          <w:szCs w:val="24"/>
        </w:rPr>
        <w:t>,</w:t>
      </w:r>
      <w:r w:rsidRPr="00C7785B">
        <w:rPr>
          <w:rFonts w:ascii="Times New Roman" w:hAnsi="Times New Roman"/>
          <w:sz w:val="24"/>
          <w:szCs w:val="24"/>
        </w:rPr>
        <w:t xml:space="preserve"> отображены на «Карте планируемого размещения объектов теплоснабжения, водоснабжения, водоотведения, электроснабжения и связи и транспортной </w:t>
      </w:r>
      <w:r w:rsidRPr="00C7785B">
        <w:rPr>
          <w:rFonts w:ascii="Times New Roman" w:hAnsi="Times New Roman"/>
          <w:sz w:val="24"/>
          <w:szCs w:val="24"/>
        </w:rPr>
        <w:lastRenderedPageBreak/>
        <w:t xml:space="preserve">инфраструктуры </w:t>
      </w:r>
      <w:r w:rsidR="007F3DC8">
        <w:rPr>
          <w:rFonts w:ascii="Times New Roman" w:hAnsi="Times New Roman"/>
          <w:sz w:val="24"/>
          <w:szCs w:val="24"/>
        </w:rPr>
        <w:t xml:space="preserve">МО </w:t>
      </w:r>
      <w:r w:rsidR="00D918AE">
        <w:rPr>
          <w:rFonts w:ascii="Times New Roman" w:hAnsi="Times New Roman"/>
          <w:sz w:val="24"/>
          <w:szCs w:val="24"/>
        </w:rPr>
        <w:t xml:space="preserve"> «Хогот»</w:t>
      </w:r>
      <w:r w:rsidRPr="00C7785B">
        <w:rPr>
          <w:rFonts w:ascii="Times New Roman" w:hAnsi="Times New Roman"/>
          <w:sz w:val="24"/>
          <w:szCs w:val="24"/>
        </w:rPr>
        <w:t xml:space="preserve">. Карте населенных пунктов: д. Старый </w:t>
      </w:r>
      <w:r w:rsidR="00360A42">
        <w:rPr>
          <w:rFonts w:ascii="Times New Roman" w:hAnsi="Times New Roman"/>
          <w:sz w:val="24"/>
          <w:szCs w:val="24"/>
        </w:rPr>
        <w:t>Хогот</w:t>
      </w:r>
      <w:r w:rsidRPr="00C7785B">
        <w:rPr>
          <w:rFonts w:ascii="Times New Roman" w:hAnsi="Times New Roman"/>
          <w:sz w:val="24"/>
          <w:szCs w:val="24"/>
        </w:rPr>
        <w:t xml:space="preserve">, </w:t>
      </w:r>
      <w:r w:rsidR="00070D7C">
        <w:rPr>
          <w:rFonts w:ascii="Times New Roman" w:hAnsi="Times New Roman"/>
          <w:sz w:val="24"/>
          <w:szCs w:val="24"/>
        </w:rPr>
        <w:t>д.</w:t>
      </w:r>
      <w:r w:rsidRPr="00C7785B">
        <w:rPr>
          <w:rFonts w:ascii="Times New Roman" w:hAnsi="Times New Roman"/>
          <w:sz w:val="24"/>
          <w:szCs w:val="24"/>
        </w:rPr>
        <w:t xml:space="preserve"> </w:t>
      </w:r>
      <w:r w:rsidR="00070D7C">
        <w:rPr>
          <w:rFonts w:ascii="Times New Roman" w:hAnsi="Times New Roman"/>
          <w:sz w:val="24"/>
          <w:szCs w:val="24"/>
        </w:rPr>
        <w:t>Хандагай</w:t>
      </w:r>
      <w:r w:rsidRPr="00C7785B">
        <w:rPr>
          <w:rFonts w:ascii="Times New Roman" w:hAnsi="Times New Roman"/>
          <w:sz w:val="24"/>
          <w:szCs w:val="24"/>
        </w:rPr>
        <w:t xml:space="preserve">, </w:t>
      </w:r>
      <w:r w:rsidR="00070D7C">
        <w:rPr>
          <w:rFonts w:ascii="Times New Roman" w:hAnsi="Times New Roman"/>
          <w:sz w:val="24"/>
          <w:szCs w:val="24"/>
        </w:rPr>
        <w:t>с</w:t>
      </w:r>
      <w:r>
        <w:rPr>
          <w:rFonts w:ascii="Times New Roman" w:hAnsi="Times New Roman"/>
          <w:sz w:val="24"/>
          <w:szCs w:val="24"/>
        </w:rPr>
        <w:t>.</w:t>
      </w:r>
      <w:r w:rsidRPr="00C7785B">
        <w:rPr>
          <w:rFonts w:ascii="Times New Roman" w:hAnsi="Times New Roman"/>
          <w:sz w:val="24"/>
          <w:szCs w:val="24"/>
        </w:rPr>
        <w:t xml:space="preserve"> </w:t>
      </w:r>
      <w:r w:rsidR="00360A42">
        <w:rPr>
          <w:rFonts w:ascii="Times New Roman" w:hAnsi="Times New Roman"/>
          <w:sz w:val="24"/>
          <w:szCs w:val="24"/>
        </w:rPr>
        <w:t>Хогот</w:t>
      </w:r>
      <w:r w:rsidRPr="00C7785B">
        <w:rPr>
          <w:rFonts w:ascii="Times New Roman" w:hAnsi="Times New Roman"/>
          <w:sz w:val="24"/>
          <w:szCs w:val="24"/>
        </w:rPr>
        <w:t xml:space="preserve">, </w:t>
      </w:r>
      <w:r w:rsidR="00070D7C">
        <w:rPr>
          <w:rFonts w:ascii="Times New Roman" w:hAnsi="Times New Roman"/>
          <w:sz w:val="24"/>
          <w:szCs w:val="24"/>
        </w:rPr>
        <w:t>д.Шутхалун</w:t>
      </w:r>
      <w:r w:rsidRPr="00C7785B">
        <w:rPr>
          <w:rFonts w:ascii="Times New Roman" w:hAnsi="Times New Roman"/>
          <w:sz w:val="24"/>
          <w:szCs w:val="24"/>
        </w:rPr>
        <w:t>,</w:t>
      </w:r>
      <w:r w:rsidR="00070D7C">
        <w:rPr>
          <w:rFonts w:ascii="Times New Roman" w:hAnsi="Times New Roman"/>
          <w:sz w:val="24"/>
          <w:szCs w:val="24"/>
        </w:rPr>
        <w:t xml:space="preserve"> д.Кайзеран, д.</w:t>
      </w:r>
      <w:r w:rsidRPr="00C7785B">
        <w:rPr>
          <w:rFonts w:ascii="Times New Roman" w:hAnsi="Times New Roman"/>
          <w:sz w:val="24"/>
          <w:szCs w:val="24"/>
        </w:rPr>
        <w:t xml:space="preserve"> </w:t>
      </w:r>
      <w:r w:rsidR="00070D7C">
        <w:rPr>
          <w:rFonts w:ascii="Times New Roman" w:hAnsi="Times New Roman"/>
          <w:sz w:val="24"/>
          <w:szCs w:val="24"/>
        </w:rPr>
        <w:t>Духовщина, д</w:t>
      </w:r>
      <w:r w:rsidRPr="00C7785B">
        <w:rPr>
          <w:rFonts w:ascii="Times New Roman" w:hAnsi="Times New Roman"/>
          <w:sz w:val="24"/>
          <w:szCs w:val="24"/>
        </w:rPr>
        <w:t xml:space="preserve">. </w:t>
      </w:r>
      <w:r w:rsidR="00070D7C">
        <w:rPr>
          <w:rFonts w:ascii="Times New Roman" w:hAnsi="Times New Roman"/>
          <w:sz w:val="24"/>
          <w:szCs w:val="24"/>
        </w:rPr>
        <w:t>Хотогор</w:t>
      </w:r>
      <w:r>
        <w:rPr>
          <w:rFonts w:ascii="Times New Roman" w:hAnsi="Times New Roman"/>
          <w:sz w:val="24"/>
          <w:szCs w:val="24"/>
        </w:rPr>
        <w:t>,</w:t>
      </w:r>
      <w:r w:rsidRPr="00C7785B">
        <w:rPr>
          <w:rFonts w:ascii="Times New Roman" w:hAnsi="Times New Roman"/>
          <w:sz w:val="24"/>
          <w:szCs w:val="24"/>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w:t>
      </w:r>
      <w:r w:rsidR="007F3DC8">
        <w:rPr>
          <w:rFonts w:ascii="Times New Roman" w:hAnsi="Times New Roman"/>
          <w:sz w:val="24"/>
          <w:szCs w:val="24"/>
        </w:rPr>
        <w:t xml:space="preserve">МО </w:t>
      </w:r>
      <w:r w:rsidR="00D918AE">
        <w:rPr>
          <w:rFonts w:ascii="Times New Roman" w:hAnsi="Times New Roman"/>
          <w:sz w:val="24"/>
          <w:szCs w:val="24"/>
        </w:rPr>
        <w:t xml:space="preserve"> «Хогот»</w:t>
      </w:r>
      <w:r w:rsidRPr="00C7785B">
        <w:rPr>
          <w:rFonts w:ascii="Times New Roman" w:hAnsi="Times New Roman"/>
          <w:sz w:val="24"/>
          <w:szCs w:val="24"/>
        </w:rPr>
        <w:t>».</w:t>
      </w: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E7626E" w:rsidRDefault="00323155" w:rsidP="00E15DBB">
      <w:pPr>
        <w:shd w:val="clear" w:color="auto" w:fill="FFFFFF"/>
        <w:jc w:val="both"/>
        <w:rPr>
          <w:b/>
          <w:bCs/>
        </w:rPr>
      </w:pPr>
      <w:r w:rsidRPr="00E7626E">
        <w:rPr>
          <w:b/>
          <w:color w:val="242424"/>
        </w:rPr>
        <w:t>6.Оценка эффективности мероприятий  развития социальной инфраструктуры</w:t>
      </w:r>
    </w:p>
    <w:p w:rsidR="00E15DBB" w:rsidRPr="00CC1072" w:rsidRDefault="00E15DBB" w:rsidP="00E15DBB">
      <w:pPr>
        <w:shd w:val="clear" w:color="auto" w:fill="FFFFFF"/>
        <w:jc w:val="both"/>
        <w:rPr>
          <w:b/>
          <w:bCs/>
        </w:rPr>
      </w:pPr>
    </w:p>
    <w:p w:rsidR="00EF20F5" w:rsidRPr="006C3D97" w:rsidRDefault="00EF20F5" w:rsidP="00EF20F5">
      <w:pPr>
        <w:pStyle w:val="10"/>
        <w:spacing w:before="0"/>
        <w:rPr>
          <w:rFonts w:cs="Times New Roman"/>
          <w:sz w:val="24"/>
        </w:rPr>
      </w:pPr>
      <w:r w:rsidRPr="007F5A79">
        <w:rPr>
          <w:rFonts w:cs="Times New Roman"/>
          <w:sz w:val="24"/>
        </w:rPr>
        <w:t xml:space="preserve"> </w:t>
      </w:r>
      <w:r w:rsidRPr="006C3D97">
        <w:rPr>
          <w:rFonts w:cs="Times New Roman"/>
          <w:sz w:val="24"/>
        </w:rPr>
        <w:t xml:space="preserve">ПРОГРАММА ИНВЕСТИЦИОННЫХ ПРОЕКТОВ, </w:t>
      </w:r>
    </w:p>
    <w:p w:rsidR="00EF20F5" w:rsidRPr="006C3D97" w:rsidRDefault="00EF20F5" w:rsidP="00EF20F5">
      <w:pPr>
        <w:pStyle w:val="10"/>
        <w:spacing w:before="0"/>
        <w:rPr>
          <w:rFonts w:cs="Times New Roman"/>
          <w:sz w:val="24"/>
        </w:rPr>
      </w:pPr>
      <w:r w:rsidRPr="006C3D97">
        <w:rPr>
          <w:rFonts w:cs="Times New Roman"/>
          <w:sz w:val="24"/>
        </w:rPr>
        <w:t>ОБЕСПЕЧИВАЮЩИХ ДОСТИЖЕНИЕ ЦЕЛЕВЫХ ПОКАЗАТЕЛЕЙ</w:t>
      </w:r>
    </w:p>
    <w:p w:rsidR="00EF20F5" w:rsidRPr="007F5A79" w:rsidRDefault="00EF20F5" w:rsidP="00EF20F5">
      <w:pPr>
        <w:shd w:val="clear" w:color="auto" w:fill="FFFFFF"/>
        <w:jc w:val="center"/>
        <w:rPr>
          <w:b/>
          <w:bCs/>
        </w:rPr>
      </w:pPr>
    </w:p>
    <w:p w:rsidR="00EF20F5" w:rsidRPr="007F5A79" w:rsidRDefault="00C545F3" w:rsidP="00EF20F5">
      <w:pPr>
        <w:pStyle w:val="aa"/>
        <w:rPr>
          <w:b w:val="0"/>
          <w:bCs/>
          <w:szCs w:val="24"/>
        </w:rPr>
      </w:pPr>
      <w:r w:rsidRPr="007F5A79">
        <w:rPr>
          <w:b w:val="0"/>
        </w:rPr>
        <w:t>Таблица</w:t>
      </w:r>
      <w:r w:rsidR="007F5A79" w:rsidRPr="007F5A79">
        <w:rPr>
          <w:b w:val="0"/>
        </w:rPr>
        <w:t xml:space="preserve"> </w:t>
      </w:r>
      <w:r w:rsidRPr="007F5A79">
        <w:rPr>
          <w:b w:val="0"/>
        </w:rPr>
        <w:t>6</w:t>
      </w:r>
      <w:r w:rsidR="00EF20F5" w:rsidRPr="007F5A79">
        <w:rPr>
          <w:b w:val="0"/>
        </w:rPr>
        <w:t xml:space="preserve"> – </w:t>
      </w:r>
      <w:r w:rsidR="00EF20F5" w:rsidRPr="007F5A79">
        <w:rPr>
          <w:b w:val="0"/>
          <w:bCs/>
          <w:szCs w:val="24"/>
        </w:rPr>
        <w:t xml:space="preserve">Программа инвестиционных проектов </w:t>
      </w:r>
      <w:r w:rsidR="00852386" w:rsidRPr="007F5A79">
        <w:rPr>
          <w:b w:val="0"/>
          <w:bCs/>
        </w:rPr>
        <w:t xml:space="preserve">улично – дорожной сети </w:t>
      </w:r>
      <w:r w:rsidR="00360A42">
        <w:rPr>
          <w:b w:val="0"/>
          <w:bCs/>
        </w:rPr>
        <w:t>Хогот</w:t>
      </w:r>
      <w:r w:rsidR="007F5A79" w:rsidRPr="007F5A79">
        <w:rPr>
          <w:b w:val="0"/>
          <w:bCs/>
        </w:rPr>
        <w:t>ского</w:t>
      </w:r>
      <w:r w:rsidR="00EF20F5" w:rsidRPr="007F5A79">
        <w:rPr>
          <w:b w:val="0"/>
          <w:bCs/>
          <w:szCs w:val="24"/>
        </w:rPr>
        <w:t xml:space="preserve"> </w:t>
      </w:r>
      <w:r w:rsidR="00D918AE">
        <w:rPr>
          <w:b w:val="0"/>
          <w:bCs/>
          <w:szCs w:val="24"/>
        </w:rPr>
        <w:t xml:space="preserve"> «Хогот»</w:t>
      </w:r>
      <w:r w:rsidR="00EF20F5" w:rsidRPr="007F5A79">
        <w:rPr>
          <w:b w:val="0"/>
          <w:bCs/>
          <w:szCs w:val="24"/>
        </w:rPr>
        <w:t>.</w:t>
      </w:r>
    </w:p>
    <w:tbl>
      <w:tblPr>
        <w:tblW w:w="11160" w:type="dxa"/>
        <w:tblInd w:w="-1052" w:type="dxa"/>
        <w:tblLayout w:type="fixed"/>
        <w:tblCellMar>
          <w:left w:w="28" w:type="dxa"/>
          <w:right w:w="28" w:type="dxa"/>
        </w:tblCellMar>
        <w:tblLook w:val="0000" w:firstRow="0" w:lastRow="0" w:firstColumn="0" w:lastColumn="0" w:noHBand="0" w:noVBand="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AC1521" w:rsidRPr="003759F7" w:rsidTr="000E4A61">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 п/п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i/>
                <w:iCs/>
                <w:sz w:val="16"/>
                <w:szCs w:val="16"/>
              </w:rPr>
            </w:pPr>
            <w:r w:rsidRPr="003759F7">
              <w:rPr>
                <w:b/>
                <w:sz w:val="16"/>
                <w:szCs w:val="16"/>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AC1521" w:rsidRPr="003759F7" w:rsidRDefault="00AC1521" w:rsidP="005F0C74">
            <w:pPr>
              <w:snapToGrid w:val="0"/>
              <w:jc w:val="center"/>
              <w:rPr>
                <w:b/>
                <w:i/>
                <w:iCs/>
                <w:sz w:val="16"/>
                <w:szCs w:val="16"/>
              </w:rPr>
            </w:pPr>
            <w:r w:rsidRPr="003759F7">
              <w:rPr>
                <w:b/>
                <w:sz w:val="16"/>
                <w:szCs w:val="16"/>
              </w:rPr>
              <w:t xml:space="preserve">Финансовые потребности, </w:t>
            </w:r>
            <w:r w:rsidRPr="003759F7">
              <w:rPr>
                <w:b/>
                <w:i/>
                <w:iCs/>
                <w:sz w:val="16"/>
                <w:szCs w:val="16"/>
              </w:rPr>
              <w:t>тыс.руб.(без НДС)</w:t>
            </w:r>
          </w:p>
        </w:tc>
      </w:tr>
      <w:tr w:rsidR="00AC1521" w:rsidRPr="003759F7" w:rsidTr="000E4A61">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 xml:space="preserve">на весь период </w:t>
            </w:r>
            <w:r w:rsidR="00E20BB3">
              <w:rPr>
                <w:b/>
                <w:sz w:val="16"/>
                <w:szCs w:val="16"/>
              </w:rPr>
              <w:t>2017</w:t>
            </w:r>
            <w:r w:rsidRPr="003759F7">
              <w:rPr>
                <w:b/>
                <w:sz w:val="16"/>
                <w:szCs w:val="16"/>
              </w:rPr>
              <w:t>-2032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по годам</w:t>
            </w:r>
          </w:p>
        </w:tc>
      </w:tr>
      <w:tr w:rsidR="00AC1521" w:rsidRPr="00CC1072" w:rsidTr="000E4A61">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rPr>
                <w:b/>
                <w:sz w:val="16"/>
                <w:szCs w:val="16"/>
              </w:rPr>
            </w:pPr>
          </w:p>
        </w:tc>
        <w:tc>
          <w:tcPr>
            <w:tcW w:w="585" w:type="dxa"/>
            <w:tcBorders>
              <w:top w:val="single" w:sz="4" w:space="0" w:color="000000"/>
              <w:left w:val="single" w:sz="4" w:space="0" w:color="000000"/>
              <w:bottom w:val="single" w:sz="4" w:space="0" w:color="000000"/>
            </w:tcBorders>
            <w:shd w:val="clear" w:color="auto" w:fill="auto"/>
            <w:vAlign w:val="center"/>
          </w:tcPr>
          <w:p w:rsidR="00AC1521" w:rsidRPr="003759F7" w:rsidRDefault="00E20BB3" w:rsidP="001342E6">
            <w:pPr>
              <w:snapToGrid w:val="0"/>
              <w:jc w:val="center"/>
              <w:rPr>
                <w:b/>
                <w:sz w:val="16"/>
                <w:szCs w:val="16"/>
              </w:rPr>
            </w:pPr>
            <w:r>
              <w:rPr>
                <w:b/>
                <w:sz w:val="16"/>
                <w:szCs w:val="16"/>
              </w:rPr>
              <w:t>201</w:t>
            </w:r>
            <w:r w:rsidR="001342E6">
              <w:rPr>
                <w:b/>
                <w:sz w:val="16"/>
                <w:szCs w:val="16"/>
              </w:rPr>
              <w:t>7</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AC1521" w:rsidP="001342E6">
            <w:pPr>
              <w:snapToGrid w:val="0"/>
              <w:jc w:val="center"/>
              <w:rPr>
                <w:b/>
                <w:sz w:val="16"/>
                <w:szCs w:val="16"/>
              </w:rPr>
            </w:pPr>
            <w:r w:rsidRPr="003759F7">
              <w:rPr>
                <w:b/>
                <w:sz w:val="16"/>
                <w:szCs w:val="16"/>
              </w:rPr>
              <w:t>201</w:t>
            </w:r>
            <w:r w:rsidR="001342E6">
              <w:rPr>
                <w:b/>
                <w:sz w:val="16"/>
                <w:szCs w:val="16"/>
              </w:rPr>
              <w:t>8</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AC1521" w:rsidP="001342E6">
            <w:pPr>
              <w:snapToGrid w:val="0"/>
              <w:jc w:val="center"/>
              <w:rPr>
                <w:b/>
                <w:sz w:val="16"/>
                <w:szCs w:val="16"/>
              </w:rPr>
            </w:pPr>
            <w:r w:rsidRPr="003759F7">
              <w:rPr>
                <w:b/>
                <w:sz w:val="16"/>
                <w:szCs w:val="16"/>
              </w:rPr>
              <w:t>201</w:t>
            </w:r>
            <w:r w:rsidR="001342E6">
              <w:rPr>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1342E6">
            <w:pPr>
              <w:snapToGrid w:val="0"/>
              <w:jc w:val="center"/>
              <w:rPr>
                <w:b/>
                <w:sz w:val="16"/>
                <w:szCs w:val="16"/>
              </w:rPr>
            </w:pPr>
            <w:r w:rsidRPr="003759F7">
              <w:rPr>
                <w:b/>
                <w:sz w:val="16"/>
                <w:szCs w:val="16"/>
              </w:rPr>
              <w:t>20</w:t>
            </w:r>
            <w:r w:rsidR="001342E6">
              <w:rPr>
                <w:b/>
                <w:sz w:val="16"/>
                <w:szCs w:val="16"/>
              </w:rPr>
              <w:t>20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E20BB3" w:rsidP="005F0C74">
            <w:pPr>
              <w:snapToGrid w:val="0"/>
              <w:jc w:val="center"/>
              <w:rPr>
                <w:b/>
                <w:sz w:val="16"/>
                <w:szCs w:val="16"/>
              </w:rPr>
            </w:pPr>
            <w:r>
              <w:rPr>
                <w:b/>
                <w:sz w:val="16"/>
                <w:szCs w:val="16"/>
              </w:rPr>
              <w:t>2021</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AC1521" w:rsidRPr="003759F7" w:rsidRDefault="00AC1521" w:rsidP="001342E6">
            <w:pPr>
              <w:snapToGrid w:val="0"/>
              <w:jc w:val="center"/>
              <w:rPr>
                <w:b/>
                <w:sz w:val="16"/>
                <w:szCs w:val="16"/>
              </w:rPr>
            </w:pPr>
            <w:r w:rsidRPr="003759F7">
              <w:rPr>
                <w:b/>
                <w:sz w:val="16"/>
                <w:szCs w:val="16"/>
              </w:rPr>
              <w:t>202</w:t>
            </w:r>
            <w:r w:rsidR="001342E6">
              <w:rPr>
                <w:b/>
                <w:sz w:val="16"/>
                <w:szCs w:val="16"/>
              </w:rPr>
              <w:t>2</w:t>
            </w:r>
            <w:r w:rsidRPr="003759F7">
              <w:rPr>
                <w:b/>
                <w:sz w:val="16"/>
                <w:szCs w:val="16"/>
              </w:rPr>
              <w:t>-2026</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2027-2031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521" w:rsidRPr="003759F7" w:rsidRDefault="00684449" w:rsidP="005F0C74">
            <w:pPr>
              <w:snapToGrid w:val="0"/>
              <w:rPr>
                <w:b/>
                <w:sz w:val="20"/>
                <w:szCs w:val="20"/>
              </w:rPr>
            </w:pPr>
            <w:r>
              <w:rPr>
                <w:b/>
                <w:sz w:val="20"/>
                <w:szCs w:val="20"/>
              </w:rPr>
              <w:t>2032</w:t>
            </w:r>
          </w:p>
        </w:tc>
      </w:tr>
      <w:tr w:rsidR="00AC1521" w:rsidRPr="00CC1072" w:rsidTr="000E4A6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4</w:t>
            </w:r>
          </w:p>
        </w:tc>
        <w:tc>
          <w:tcPr>
            <w:tcW w:w="707"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5</w:t>
            </w:r>
          </w:p>
        </w:tc>
        <w:tc>
          <w:tcPr>
            <w:tcW w:w="553"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8</w:t>
            </w:r>
          </w:p>
        </w:tc>
        <w:tc>
          <w:tcPr>
            <w:tcW w:w="72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9</w:t>
            </w:r>
          </w:p>
        </w:tc>
        <w:tc>
          <w:tcPr>
            <w:tcW w:w="585"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11</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12</w:t>
            </w:r>
          </w:p>
        </w:tc>
        <w:tc>
          <w:tcPr>
            <w:tcW w:w="540" w:type="dxa"/>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13</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AC1521" w:rsidRPr="003759F7" w:rsidRDefault="00AC1521" w:rsidP="005F0C74">
            <w:pPr>
              <w:snapToGrid w:val="0"/>
              <w:jc w:val="center"/>
              <w:rPr>
                <w:b/>
                <w:sz w:val="16"/>
                <w:szCs w:val="16"/>
              </w:rPr>
            </w:pPr>
            <w:r w:rsidRPr="003759F7">
              <w:rPr>
                <w:b/>
                <w:sz w:val="16"/>
                <w:szCs w:val="16"/>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521" w:rsidRPr="003759F7" w:rsidRDefault="00AC1521" w:rsidP="005F0C74">
            <w:pPr>
              <w:snapToGrid w:val="0"/>
              <w:jc w:val="center"/>
              <w:rPr>
                <w:b/>
                <w:sz w:val="20"/>
                <w:szCs w:val="20"/>
              </w:rPr>
            </w:pPr>
          </w:p>
        </w:tc>
      </w:tr>
      <w:tr w:rsidR="001342E6" w:rsidRPr="00B12F2F" w:rsidTr="003C1C6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1342E6" w:rsidRPr="005E73BE" w:rsidRDefault="001342E6" w:rsidP="005F0C74">
            <w:pPr>
              <w:snapToGrid w:val="0"/>
              <w:jc w:val="center"/>
              <w:rPr>
                <w:sz w:val="16"/>
                <w:szCs w:val="16"/>
              </w:rPr>
            </w:pPr>
            <w:r w:rsidRPr="005E73BE">
              <w:rPr>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1342E6" w:rsidRPr="000E4A61" w:rsidRDefault="001342E6" w:rsidP="005F0C74">
            <w:pPr>
              <w:snapToGrid w:val="0"/>
              <w:rPr>
                <w:color w:val="FF0000"/>
                <w:sz w:val="16"/>
                <w:szCs w:val="16"/>
              </w:rPr>
            </w:pPr>
            <w:r w:rsidRPr="000E4A61">
              <w:rPr>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1342E6" w:rsidRPr="00B12F2F" w:rsidRDefault="001342E6" w:rsidP="005F0C74">
            <w:pPr>
              <w:snapToGrid w:val="0"/>
              <w:rPr>
                <w:sz w:val="16"/>
                <w:szCs w:val="16"/>
              </w:rPr>
            </w:pPr>
            <w:r w:rsidRPr="00B12F2F">
              <w:rPr>
                <w:sz w:val="16"/>
                <w:szCs w:val="16"/>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1342E6" w:rsidRPr="00B12F2F" w:rsidRDefault="001342E6" w:rsidP="005F0C74">
            <w:pPr>
              <w:snapToGrid w:val="0"/>
              <w:jc w:val="center"/>
              <w:rPr>
                <w:sz w:val="16"/>
                <w:szCs w:val="16"/>
              </w:rPr>
            </w:pPr>
            <w:r>
              <w:rPr>
                <w:sz w:val="16"/>
                <w:szCs w:val="16"/>
              </w:rPr>
              <w:t>2017</w:t>
            </w:r>
          </w:p>
        </w:tc>
        <w:tc>
          <w:tcPr>
            <w:tcW w:w="553" w:type="dxa"/>
            <w:tcBorders>
              <w:top w:val="single" w:sz="4" w:space="0" w:color="000000"/>
              <w:left w:val="single" w:sz="4" w:space="0" w:color="000000"/>
              <w:bottom w:val="single" w:sz="4" w:space="0" w:color="000000"/>
            </w:tcBorders>
            <w:shd w:val="clear" w:color="auto" w:fill="auto"/>
            <w:vAlign w:val="center"/>
          </w:tcPr>
          <w:p w:rsidR="001342E6" w:rsidRPr="00B12F2F" w:rsidRDefault="001342E6" w:rsidP="005F0C74">
            <w:pPr>
              <w:snapToGrid w:val="0"/>
              <w:jc w:val="center"/>
              <w:rPr>
                <w:sz w:val="16"/>
                <w:szCs w:val="16"/>
              </w:rPr>
            </w:pPr>
            <w:r w:rsidRPr="00B12F2F">
              <w:rPr>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1342E6" w:rsidRPr="00B12F2F" w:rsidRDefault="001342E6" w:rsidP="005F0C74">
            <w:pPr>
              <w:snapToGrid w:val="0"/>
              <w:jc w:val="center"/>
              <w:rPr>
                <w:sz w:val="16"/>
                <w:szCs w:val="16"/>
              </w:rPr>
            </w:pPr>
            <w:r>
              <w:rPr>
                <w:sz w:val="16"/>
                <w:szCs w:val="16"/>
              </w:rPr>
              <w:t>26300,0</w:t>
            </w:r>
          </w:p>
        </w:tc>
        <w:tc>
          <w:tcPr>
            <w:tcW w:w="720" w:type="dxa"/>
            <w:tcBorders>
              <w:top w:val="single" w:sz="4" w:space="0" w:color="000000"/>
              <w:left w:val="single" w:sz="4" w:space="0" w:color="000000"/>
              <w:bottom w:val="single" w:sz="4" w:space="0" w:color="000000"/>
            </w:tcBorders>
            <w:shd w:val="clear" w:color="auto" w:fill="auto"/>
            <w:vAlign w:val="center"/>
          </w:tcPr>
          <w:p w:rsidR="001342E6" w:rsidRPr="00B12F2F" w:rsidRDefault="001342E6" w:rsidP="005F0C74">
            <w:pPr>
              <w:snapToGrid w:val="0"/>
              <w:jc w:val="center"/>
              <w:rPr>
                <w:sz w:val="16"/>
                <w:szCs w:val="16"/>
              </w:rPr>
            </w:pPr>
            <w:r w:rsidRPr="00B12F2F">
              <w:rPr>
                <w:sz w:val="16"/>
                <w:szCs w:val="16"/>
              </w:rPr>
              <w:t>20,8 км</w:t>
            </w:r>
          </w:p>
        </w:tc>
        <w:tc>
          <w:tcPr>
            <w:tcW w:w="720" w:type="dxa"/>
            <w:tcBorders>
              <w:top w:val="single" w:sz="4" w:space="0" w:color="000000"/>
              <w:left w:val="single" w:sz="4" w:space="0" w:color="000000"/>
              <w:bottom w:val="single" w:sz="4" w:space="0" w:color="000000"/>
            </w:tcBorders>
            <w:shd w:val="clear" w:color="auto" w:fill="auto"/>
            <w:vAlign w:val="center"/>
          </w:tcPr>
          <w:p w:rsidR="001342E6" w:rsidRPr="00B12F2F" w:rsidRDefault="001342E6" w:rsidP="005F0C74">
            <w:pPr>
              <w:snapToGrid w:val="0"/>
              <w:jc w:val="center"/>
              <w:rPr>
                <w:sz w:val="16"/>
                <w:szCs w:val="16"/>
              </w:rPr>
            </w:pPr>
            <w:r>
              <w:rPr>
                <w:sz w:val="16"/>
                <w:szCs w:val="16"/>
              </w:rPr>
              <w:t>26300,0</w:t>
            </w:r>
          </w:p>
        </w:tc>
        <w:tc>
          <w:tcPr>
            <w:tcW w:w="585" w:type="dxa"/>
            <w:tcBorders>
              <w:top w:val="single" w:sz="4" w:space="0" w:color="000000"/>
              <w:left w:val="single" w:sz="4" w:space="0" w:color="000000"/>
              <w:bottom w:val="single" w:sz="4" w:space="0" w:color="000000"/>
            </w:tcBorders>
            <w:shd w:val="clear" w:color="auto" w:fill="auto"/>
            <w:vAlign w:val="center"/>
          </w:tcPr>
          <w:p w:rsidR="001342E6" w:rsidRPr="00B12F2F" w:rsidRDefault="001342E6" w:rsidP="001342E6">
            <w:pPr>
              <w:snapToGrid w:val="0"/>
              <w:jc w:val="center"/>
              <w:rPr>
                <w:sz w:val="16"/>
                <w:szCs w:val="16"/>
              </w:rPr>
            </w:pPr>
            <w:r>
              <w:rPr>
                <w:sz w:val="16"/>
                <w:szCs w:val="16"/>
              </w:rPr>
              <w:t>1610,0</w:t>
            </w:r>
          </w:p>
        </w:tc>
        <w:tc>
          <w:tcPr>
            <w:tcW w:w="585" w:type="dxa"/>
            <w:gridSpan w:val="2"/>
            <w:tcBorders>
              <w:top w:val="single" w:sz="4" w:space="0" w:color="000000"/>
              <w:left w:val="single" w:sz="4" w:space="0" w:color="000000"/>
              <w:bottom w:val="single" w:sz="4" w:space="0" w:color="000000"/>
            </w:tcBorders>
            <w:shd w:val="clear" w:color="auto" w:fill="auto"/>
          </w:tcPr>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pPr>
            <w:r w:rsidRPr="006D0E22">
              <w:rPr>
                <w:sz w:val="16"/>
                <w:szCs w:val="16"/>
              </w:rPr>
              <w:t>1610,0</w:t>
            </w:r>
          </w:p>
        </w:tc>
        <w:tc>
          <w:tcPr>
            <w:tcW w:w="630" w:type="dxa"/>
            <w:gridSpan w:val="2"/>
            <w:tcBorders>
              <w:top w:val="single" w:sz="4" w:space="0" w:color="000000"/>
              <w:left w:val="single" w:sz="4" w:space="0" w:color="000000"/>
              <w:bottom w:val="single" w:sz="4" w:space="0" w:color="000000"/>
            </w:tcBorders>
            <w:shd w:val="clear" w:color="auto" w:fill="auto"/>
          </w:tcPr>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pPr>
            <w:r w:rsidRPr="006D0E22">
              <w:rPr>
                <w:sz w:val="16"/>
                <w:szCs w:val="16"/>
              </w:rPr>
              <w:t>1610,0</w:t>
            </w:r>
          </w:p>
        </w:tc>
        <w:tc>
          <w:tcPr>
            <w:tcW w:w="540" w:type="dxa"/>
            <w:tcBorders>
              <w:top w:val="single" w:sz="4" w:space="0" w:color="000000"/>
              <w:left w:val="single" w:sz="4" w:space="0" w:color="000000"/>
              <w:bottom w:val="single" w:sz="4" w:space="0" w:color="000000"/>
            </w:tcBorders>
            <w:shd w:val="clear" w:color="auto" w:fill="auto"/>
          </w:tcPr>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pPr>
            <w:r w:rsidRPr="006D0E22">
              <w:rPr>
                <w:sz w:val="16"/>
                <w:szCs w:val="16"/>
              </w:rPr>
              <w:t>1610,0</w:t>
            </w:r>
          </w:p>
        </w:tc>
        <w:tc>
          <w:tcPr>
            <w:tcW w:w="585" w:type="dxa"/>
            <w:gridSpan w:val="2"/>
            <w:tcBorders>
              <w:top w:val="single" w:sz="4" w:space="0" w:color="000000"/>
              <w:left w:val="single" w:sz="4" w:space="0" w:color="000000"/>
              <w:bottom w:val="single" w:sz="4" w:space="0" w:color="000000"/>
            </w:tcBorders>
            <w:shd w:val="clear" w:color="auto" w:fill="auto"/>
          </w:tcPr>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rPr>
                <w:sz w:val="16"/>
                <w:szCs w:val="16"/>
              </w:rPr>
            </w:pPr>
          </w:p>
          <w:p w:rsidR="001342E6" w:rsidRDefault="001342E6" w:rsidP="001342E6">
            <w:pPr>
              <w:jc w:val="center"/>
            </w:pPr>
            <w:r w:rsidRPr="006D0E22">
              <w:rPr>
                <w:sz w:val="16"/>
                <w:szCs w:val="16"/>
              </w:rPr>
              <w:t>1610,0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1342E6" w:rsidRPr="00B12F2F" w:rsidRDefault="001342E6" w:rsidP="005F0C74">
            <w:pPr>
              <w:snapToGrid w:val="0"/>
              <w:jc w:val="center"/>
              <w:rPr>
                <w:sz w:val="16"/>
                <w:szCs w:val="16"/>
              </w:rPr>
            </w:pPr>
            <w:r>
              <w:rPr>
                <w:sz w:val="16"/>
                <w:szCs w:val="16"/>
              </w:rPr>
              <w:t>8500,0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1342E6" w:rsidRPr="00B12F2F" w:rsidRDefault="001342E6" w:rsidP="005F0C74">
            <w:pPr>
              <w:snapToGrid w:val="0"/>
              <w:jc w:val="center"/>
              <w:rPr>
                <w:sz w:val="16"/>
                <w:szCs w:val="16"/>
              </w:rPr>
            </w:pPr>
            <w:r>
              <w:rPr>
                <w:sz w:val="16"/>
                <w:szCs w:val="16"/>
              </w:rPr>
              <w:t>8500,0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42E6" w:rsidRPr="001342E6" w:rsidRDefault="001342E6" w:rsidP="005F0C74">
            <w:pPr>
              <w:snapToGrid w:val="0"/>
              <w:jc w:val="center"/>
              <w:rPr>
                <w:sz w:val="18"/>
                <w:szCs w:val="18"/>
              </w:rPr>
            </w:pPr>
            <w:r w:rsidRPr="001342E6">
              <w:rPr>
                <w:sz w:val="18"/>
                <w:szCs w:val="18"/>
              </w:rPr>
              <w:t>1700,0</w:t>
            </w:r>
          </w:p>
        </w:tc>
      </w:tr>
      <w:tr w:rsidR="00AC1521" w:rsidRPr="00B12F2F" w:rsidTr="000E4A6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AC1521" w:rsidRPr="005E73BE" w:rsidRDefault="00AC1521" w:rsidP="005F0C74">
            <w:pPr>
              <w:snapToGrid w:val="0"/>
              <w:jc w:val="center"/>
              <w:rPr>
                <w:sz w:val="16"/>
                <w:szCs w:val="16"/>
              </w:rPr>
            </w:pPr>
            <w:r w:rsidRPr="005E73BE">
              <w:rPr>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AC1521" w:rsidRPr="005E73BE" w:rsidRDefault="00AC1521" w:rsidP="005F0C74">
            <w:pPr>
              <w:snapToGrid w:val="0"/>
              <w:rPr>
                <w:sz w:val="16"/>
                <w:szCs w:val="16"/>
              </w:rPr>
            </w:pPr>
            <w:r w:rsidRPr="005E73BE">
              <w:rPr>
                <w:sz w:val="16"/>
                <w:szCs w:val="16"/>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AC1521" w:rsidRPr="00B12F2F" w:rsidRDefault="00AC1521" w:rsidP="00DE2B97">
            <w:pPr>
              <w:snapToGrid w:val="0"/>
              <w:rPr>
                <w:sz w:val="16"/>
                <w:szCs w:val="16"/>
              </w:rPr>
            </w:pPr>
            <w:r w:rsidRPr="00B12F2F">
              <w:rPr>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AC1521" w:rsidRPr="00B12F2F" w:rsidRDefault="00E20BB3" w:rsidP="005F0C74">
            <w:pPr>
              <w:snapToGrid w:val="0"/>
              <w:jc w:val="center"/>
              <w:rPr>
                <w:sz w:val="16"/>
                <w:szCs w:val="16"/>
              </w:rPr>
            </w:pPr>
            <w:r>
              <w:rPr>
                <w:sz w:val="16"/>
                <w:szCs w:val="16"/>
              </w:rPr>
              <w:t>2017</w:t>
            </w:r>
          </w:p>
        </w:tc>
        <w:tc>
          <w:tcPr>
            <w:tcW w:w="553" w:type="dxa"/>
            <w:tcBorders>
              <w:top w:val="single" w:sz="4" w:space="0" w:color="000000"/>
              <w:left w:val="single" w:sz="4" w:space="0" w:color="000000"/>
              <w:bottom w:val="single" w:sz="4" w:space="0" w:color="000000"/>
            </w:tcBorders>
            <w:shd w:val="clear" w:color="auto" w:fill="auto"/>
            <w:vAlign w:val="center"/>
          </w:tcPr>
          <w:p w:rsidR="00AC1521" w:rsidRPr="00B12F2F" w:rsidRDefault="00890C81" w:rsidP="005F0C74">
            <w:pPr>
              <w:snapToGrid w:val="0"/>
              <w:jc w:val="center"/>
              <w:rPr>
                <w:sz w:val="16"/>
                <w:szCs w:val="16"/>
              </w:rPr>
            </w:pPr>
            <w:r w:rsidRPr="00B12F2F">
              <w:rPr>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AC1521" w:rsidRPr="00B12F2F" w:rsidRDefault="00F813DF" w:rsidP="005F0C74">
            <w:pPr>
              <w:snapToGrid w:val="0"/>
              <w:jc w:val="center"/>
              <w:rPr>
                <w:sz w:val="16"/>
                <w:szCs w:val="16"/>
              </w:rPr>
            </w:pPr>
            <w:r w:rsidRPr="00B12F2F">
              <w:rPr>
                <w:sz w:val="16"/>
                <w:szCs w:val="16"/>
              </w:rPr>
              <w:t>688,0</w:t>
            </w:r>
          </w:p>
        </w:tc>
        <w:tc>
          <w:tcPr>
            <w:tcW w:w="720" w:type="dxa"/>
            <w:tcBorders>
              <w:top w:val="single" w:sz="4" w:space="0" w:color="000000"/>
              <w:left w:val="single" w:sz="4" w:space="0" w:color="000000"/>
              <w:bottom w:val="single" w:sz="4" w:space="0" w:color="000000"/>
            </w:tcBorders>
            <w:shd w:val="clear" w:color="auto" w:fill="auto"/>
            <w:vAlign w:val="center"/>
          </w:tcPr>
          <w:p w:rsidR="00AC1521" w:rsidRPr="00B12F2F" w:rsidRDefault="00F813DF" w:rsidP="005F0C74">
            <w:pPr>
              <w:snapToGrid w:val="0"/>
              <w:jc w:val="center"/>
              <w:rPr>
                <w:sz w:val="16"/>
                <w:szCs w:val="16"/>
              </w:rPr>
            </w:pPr>
            <w:r w:rsidRPr="00B12F2F">
              <w:rPr>
                <w:sz w:val="16"/>
                <w:szCs w:val="16"/>
              </w:rPr>
              <w:t>400 шт</w:t>
            </w:r>
          </w:p>
        </w:tc>
        <w:tc>
          <w:tcPr>
            <w:tcW w:w="720" w:type="dxa"/>
            <w:tcBorders>
              <w:top w:val="single" w:sz="4" w:space="0" w:color="000000"/>
              <w:left w:val="single" w:sz="4" w:space="0" w:color="000000"/>
              <w:bottom w:val="single" w:sz="4" w:space="0" w:color="000000"/>
            </w:tcBorders>
            <w:shd w:val="clear" w:color="auto" w:fill="auto"/>
            <w:vAlign w:val="center"/>
          </w:tcPr>
          <w:p w:rsidR="00AC1521" w:rsidRPr="00B12F2F" w:rsidRDefault="00F813DF" w:rsidP="005F0C74">
            <w:pPr>
              <w:snapToGrid w:val="0"/>
              <w:jc w:val="center"/>
              <w:rPr>
                <w:sz w:val="16"/>
                <w:szCs w:val="16"/>
              </w:rPr>
            </w:pPr>
            <w:r w:rsidRPr="00B12F2F">
              <w:rPr>
                <w:sz w:val="16"/>
                <w:szCs w:val="16"/>
              </w:rPr>
              <w:t>688,0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AC1521" w:rsidRPr="00B12F2F" w:rsidRDefault="00BB7588" w:rsidP="005F0C74">
            <w:pPr>
              <w:snapToGrid w:val="0"/>
              <w:jc w:val="center"/>
              <w:rPr>
                <w:sz w:val="16"/>
                <w:szCs w:val="16"/>
              </w:rPr>
            </w:pPr>
            <w:r w:rsidRPr="00B12F2F">
              <w:rPr>
                <w:sz w:val="16"/>
                <w:szCs w:val="16"/>
              </w:rPr>
              <w:t>43,0</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AC1521" w:rsidRPr="00B12F2F" w:rsidRDefault="00BB7588" w:rsidP="005F0C74">
            <w:pPr>
              <w:snapToGrid w:val="0"/>
              <w:jc w:val="center"/>
              <w:rPr>
                <w:sz w:val="16"/>
                <w:szCs w:val="16"/>
              </w:rPr>
            </w:pPr>
            <w:r w:rsidRPr="00B12F2F">
              <w:rPr>
                <w:sz w:val="16"/>
                <w:szCs w:val="16"/>
              </w:rPr>
              <w:t>43,0</w:t>
            </w:r>
          </w:p>
        </w:tc>
        <w:tc>
          <w:tcPr>
            <w:tcW w:w="540" w:type="dxa"/>
            <w:tcBorders>
              <w:top w:val="single" w:sz="4" w:space="0" w:color="000000"/>
              <w:left w:val="single" w:sz="4" w:space="0" w:color="000000"/>
              <w:bottom w:val="single" w:sz="4" w:space="0" w:color="000000"/>
            </w:tcBorders>
            <w:shd w:val="clear" w:color="auto" w:fill="auto"/>
            <w:vAlign w:val="center"/>
          </w:tcPr>
          <w:p w:rsidR="00AC1521" w:rsidRPr="00B12F2F" w:rsidRDefault="00BB7588" w:rsidP="005F0C74">
            <w:pPr>
              <w:snapToGrid w:val="0"/>
              <w:jc w:val="center"/>
              <w:rPr>
                <w:sz w:val="16"/>
                <w:szCs w:val="16"/>
              </w:rPr>
            </w:pPr>
            <w:r w:rsidRPr="00B12F2F">
              <w:rPr>
                <w:sz w:val="16"/>
                <w:szCs w:val="16"/>
              </w:rPr>
              <w:t>43,0</w:t>
            </w:r>
          </w:p>
        </w:tc>
        <w:tc>
          <w:tcPr>
            <w:tcW w:w="540" w:type="dxa"/>
            <w:tcBorders>
              <w:top w:val="single" w:sz="4" w:space="0" w:color="000000"/>
              <w:left w:val="single" w:sz="4" w:space="0" w:color="000000"/>
              <w:bottom w:val="single" w:sz="4" w:space="0" w:color="000000"/>
            </w:tcBorders>
            <w:shd w:val="clear" w:color="auto" w:fill="auto"/>
            <w:vAlign w:val="center"/>
          </w:tcPr>
          <w:p w:rsidR="00AC1521" w:rsidRPr="00B12F2F" w:rsidRDefault="00BB7588" w:rsidP="005F0C74">
            <w:pPr>
              <w:snapToGrid w:val="0"/>
              <w:jc w:val="center"/>
              <w:rPr>
                <w:sz w:val="16"/>
                <w:szCs w:val="16"/>
              </w:rPr>
            </w:pPr>
            <w:r w:rsidRPr="00B12F2F">
              <w:rPr>
                <w:sz w:val="16"/>
                <w:szCs w:val="16"/>
              </w:rPr>
              <w:t>43,0</w:t>
            </w:r>
          </w:p>
        </w:tc>
        <w:tc>
          <w:tcPr>
            <w:tcW w:w="540" w:type="dxa"/>
            <w:tcBorders>
              <w:top w:val="single" w:sz="4" w:space="0" w:color="000000"/>
              <w:left w:val="single" w:sz="4" w:space="0" w:color="000000"/>
              <w:bottom w:val="single" w:sz="4" w:space="0" w:color="000000"/>
            </w:tcBorders>
            <w:shd w:val="clear" w:color="auto" w:fill="auto"/>
            <w:vAlign w:val="center"/>
          </w:tcPr>
          <w:p w:rsidR="00AC1521" w:rsidRPr="00B12F2F" w:rsidRDefault="00BB7588" w:rsidP="005F0C74">
            <w:pPr>
              <w:snapToGrid w:val="0"/>
              <w:jc w:val="center"/>
              <w:rPr>
                <w:sz w:val="16"/>
                <w:szCs w:val="16"/>
              </w:rPr>
            </w:pPr>
            <w:r w:rsidRPr="00B12F2F">
              <w:rPr>
                <w:sz w:val="16"/>
                <w:szCs w:val="16"/>
              </w:rPr>
              <w:t>43,0</w:t>
            </w:r>
          </w:p>
        </w:tc>
        <w:tc>
          <w:tcPr>
            <w:tcW w:w="6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AC1521" w:rsidRPr="00B12F2F" w:rsidRDefault="00B12F2F" w:rsidP="005F0C74">
            <w:pPr>
              <w:snapToGrid w:val="0"/>
              <w:jc w:val="center"/>
              <w:rPr>
                <w:sz w:val="16"/>
                <w:szCs w:val="16"/>
              </w:rPr>
            </w:pPr>
            <w:r w:rsidRPr="00B12F2F">
              <w:rPr>
                <w:sz w:val="16"/>
                <w:szCs w:val="16"/>
              </w:rPr>
              <w:t>215,0</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AC1521" w:rsidRPr="00B12F2F" w:rsidRDefault="00F813DF" w:rsidP="005F0C74">
            <w:pPr>
              <w:snapToGrid w:val="0"/>
              <w:jc w:val="center"/>
              <w:rPr>
                <w:sz w:val="16"/>
                <w:szCs w:val="16"/>
              </w:rPr>
            </w:pPr>
            <w:r w:rsidRPr="00B12F2F">
              <w:rPr>
                <w:sz w:val="16"/>
                <w:szCs w:val="16"/>
              </w:rPr>
              <w:t>215,0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521" w:rsidRPr="00B12F2F" w:rsidRDefault="00B12F2F" w:rsidP="005F0C74">
            <w:pPr>
              <w:snapToGrid w:val="0"/>
              <w:jc w:val="center"/>
              <w:rPr>
                <w:sz w:val="20"/>
                <w:szCs w:val="20"/>
              </w:rPr>
            </w:pPr>
            <w:r w:rsidRPr="00B12F2F">
              <w:rPr>
                <w:sz w:val="20"/>
                <w:szCs w:val="20"/>
              </w:rPr>
              <w:t>43,0</w:t>
            </w:r>
          </w:p>
        </w:tc>
      </w:tr>
    </w:tbl>
    <w:p w:rsidR="00EF20F5" w:rsidRPr="00684449" w:rsidRDefault="00EF20F5" w:rsidP="00EF20F5">
      <w:pPr>
        <w:shd w:val="clear" w:color="auto" w:fill="FFFFFF"/>
        <w:jc w:val="both"/>
        <w:rPr>
          <w:b/>
          <w:bCs/>
          <w:color w:val="FF0000"/>
        </w:rPr>
      </w:pPr>
    </w:p>
    <w:p w:rsidR="0007656C" w:rsidRPr="00CC1072" w:rsidRDefault="0007656C" w:rsidP="0007656C">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07656C" w:rsidRPr="00CC1072" w:rsidRDefault="0007656C" w:rsidP="0007656C">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w:t>
      </w:r>
      <w:r w:rsidR="00E71013" w:rsidRPr="00CC1072">
        <w:t xml:space="preserve">улично – дорожной сети  </w:t>
      </w:r>
      <w:r w:rsidR="00360A42">
        <w:t>Хогот</w:t>
      </w:r>
      <w:r w:rsidR="00E83A2B">
        <w:t>ского</w:t>
      </w:r>
      <w:r w:rsidRPr="00CC1072">
        <w:t xml:space="preserve">  </w:t>
      </w:r>
      <w:r w:rsidR="00D918AE">
        <w:t xml:space="preserve"> «Хогот»</w:t>
      </w:r>
      <w:r w:rsidRPr="00CC1072">
        <w:t xml:space="preserve"> на </w:t>
      </w:r>
      <w:r w:rsidR="00E20BB3">
        <w:t>2017</w:t>
      </w:r>
      <w:r w:rsidRPr="00CC1072">
        <w:t xml:space="preserve"> - 2032 годы, </w:t>
      </w:r>
      <w:r w:rsidRPr="00B12F2F">
        <w:t xml:space="preserve">составляет </w:t>
      </w:r>
      <w:r w:rsidR="001342E6">
        <w:t xml:space="preserve">24150,0 </w:t>
      </w:r>
      <w:r w:rsidRPr="00B12F2F">
        <w:t>тыс. рублей</w:t>
      </w:r>
      <w:r w:rsidRPr="00CC1072">
        <w:t xml:space="preserve">. Из них наибольшая доля требуется на </w:t>
      </w:r>
      <w:r w:rsidR="00893C3B" w:rsidRPr="00CC1072">
        <w:t xml:space="preserve">ремонт </w:t>
      </w:r>
      <w:r w:rsidRPr="00CC1072">
        <w:t xml:space="preserve"> </w:t>
      </w:r>
      <w:r w:rsidR="00893C3B" w:rsidRPr="00CC1072">
        <w:t>автомобильных дорог</w:t>
      </w:r>
    </w:p>
    <w:p w:rsidR="0007656C" w:rsidRPr="00CC1072" w:rsidRDefault="0007656C" w:rsidP="0007656C">
      <w:pPr>
        <w:shd w:val="clear" w:color="auto" w:fill="FFFFFF"/>
        <w:spacing w:line="274" w:lineRule="exact"/>
        <w:ind w:right="-52" w:firstLine="540"/>
        <w:jc w:val="both"/>
      </w:pPr>
      <w:r w:rsidRPr="00CC1072">
        <w:t xml:space="preserve">Распределение планового объёма инвестиций по </w:t>
      </w:r>
      <w:r w:rsidR="0076508B" w:rsidRPr="00CC1072">
        <w:t>транспортной инфраструктуре</w:t>
      </w:r>
      <w:r w:rsidRPr="00CC1072">
        <w:t xml:space="preserve"> с учётом реализуемых и планируемых к реализации проектов развития </w:t>
      </w:r>
      <w:r w:rsidR="0076508B" w:rsidRPr="00CC1072">
        <w:t>улично</w:t>
      </w:r>
      <w:r w:rsidR="001342E6">
        <w:t xml:space="preserve"> </w:t>
      </w:r>
      <w:r w:rsidR="0076508B" w:rsidRPr="00CC1072">
        <w:t>- дорожной сети</w:t>
      </w:r>
      <w:r w:rsidRPr="00CC1072">
        <w:t xml:space="preserve">, а также их приоритетности потребности в финансовых вложениях распределены на </w:t>
      </w:r>
      <w:r w:rsidR="00E20BB3">
        <w:t>2017</w:t>
      </w:r>
      <w:r w:rsidRPr="00CC1072">
        <w:t xml:space="preserve"> – 2032 годы. Полученные результаты (в цен</w:t>
      </w:r>
      <w:r w:rsidR="00E71013" w:rsidRPr="00CC1072">
        <w:t xml:space="preserve">ах </w:t>
      </w:r>
      <w:r w:rsidR="00E20BB3">
        <w:t>2017</w:t>
      </w:r>
      <w:r w:rsidR="00E71013" w:rsidRPr="00CC1072">
        <w:t xml:space="preserve"> года) приведены в таб.</w:t>
      </w:r>
      <w:r w:rsidRPr="00CC1072">
        <w:t>.</w:t>
      </w:r>
      <w:r w:rsidR="0076508B" w:rsidRPr="00CC1072">
        <w:t>7</w:t>
      </w:r>
    </w:p>
    <w:p w:rsidR="0007656C" w:rsidRPr="00CC1072" w:rsidRDefault="0007656C" w:rsidP="00265AC6">
      <w:pPr>
        <w:shd w:val="clear" w:color="auto" w:fill="FFFFFF"/>
        <w:spacing w:line="274" w:lineRule="exact"/>
        <w:jc w:val="both"/>
        <w:rPr>
          <w:b/>
          <w:color w:val="000000"/>
          <w:spacing w:val="-1"/>
        </w:rPr>
      </w:pPr>
    </w:p>
    <w:p w:rsidR="0007656C" w:rsidRPr="00CC1072" w:rsidRDefault="0007656C" w:rsidP="0007656C">
      <w:pPr>
        <w:shd w:val="clear" w:color="auto" w:fill="FFFFFF"/>
        <w:spacing w:line="274" w:lineRule="exact"/>
        <w:ind w:firstLine="540"/>
        <w:jc w:val="both"/>
        <w:rPr>
          <w:b/>
          <w:color w:val="000000"/>
        </w:rPr>
      </w:pPr>
      <w:r w:rsidRPr="00CC1072">
        <w:rPr>
          <w:b/>
          <w:color w:val="000000"/>
          <w:spacing w:val="-1"/>
        </w:rPr>
        <w:t xml:space="preserve">Таблица </w:t>
      </w:r>
      <w:r w:rsidR="00265AC6" w:rsidRPr="00CC1072">
        <w:rPr>
          <w:b/>
          <w:color w:val="000000"/>
          <w:spacing w:val="-1"/>
        </w:rPr>
        <w:t>7</w:t>
      </w:r>
      <w:r w:rsidRPr="00CC1072">
        <w:rPr>
          <w:b/>
          <w:color w:val="000000"/>
          <w:spacing w:val="-1"/>
        </w:rPr>
        <w:t>. Распределение объёма ин</w:t>
      </w:r>
      <w:r w:rsidR="00E40A3C" w:rsidRPr="00CC1072">
        <w:rPr>
          <w:b/>
          <w:color w:val="000000"/>
          <w:spacing w:val="-1"/>
        </w:rPr>
        <w:t>вестиций на период реализации ПТ</w:t>
      </w:r>
      <w:r w:rsidRPr="00CC1072">
        <w:rPr>
          <w:b/>
          <w:color w:val="000000"/>
          <w:spacing w:val="-1"/>
        </w:rPr>
        <w:t xml:space="preserve">Р </w:t>
      </w:r>
      <w:r w:rsidR="00360A42">
        <w:rPr>
          <w:b/>
          <w:color w:val="000000"/>
          <w:spacing w:val="-1"/>
        </w:rPr>
        <w:t>Хогот</w:t>
      </w:r>
      <w:r w:rsidR="0052216E">
        <w:rPr>
          <w:b/>
          <w:color w:val="000000"/>
          <w:spacing w:val="-1"/>
        </w:rPr>
        <w:t>ского</w:t>
      </w:r>
      <w:r w:rsidRPr="00CC1072">
        <w:rPr>
          <w:b/>
          <w:color w:val="000000"/>
          <w:spacing w:val="-1"/>
        </w:rPr>
        <w:t xml:space="preserve">  </w:t>
      </w:r>
      <w:r w:rsidR="00D918AE">
        <w:rPr>
          <w:b/>
          <w:color w:val="000000"/>
          <w:spacing w:val="-1"/>
        </w:rPr>
        <w:t xml:space="preserve"> «Хогот»</w:t>
      </w:r>
      <w:r w:rsidRPr="00CC1072">
        <w:rPr>
          <w:b/>
          <w:color w:val="000000"/>
        </w:rPr>
        <w:t>, тыс. руб.</w:t>
      </w:r>
    </w:p>
    <w:tbl>
      <w:tblPr>
        <w:tblW w:w="9597" w:type="dxa"/>
        <w:tblInd w:w="40" w:type="dxa"/>
        <w:tblLayout w:type="fixed"/>
        <w:tblCellMar>
          <w:left w:w="40" w:type="dxa"/>
          <w:right w:w="40" w:type="dxa"/>
        </w:tblCellMar>
        <w:tblLook w:val="0000" w:firstRow="0" w:lastRow="0" w:firstColumn="0" w:lastColumn="0" w:noHBand="0" w:noVBand="0"/>
      </w:tblPr>
      <w:tblGrid>
        <w:gridCol w:w="476"/>
        <w:gridCol w:w="1504"/>
        <w:gridCol w:w="1980"/>
        <w:gridCol w:w="763"/>
        <w:gridCol w:w="640"/>
        <w:gridCol w:w="680"/>
        <w:gridCol w:w="680"/>
        <w:gridCol w:w="721"/>
        <w:gridCol w:w="763"/>
        <w:gridCol w:w="610"/>
        <w:gridCol w:w="780"/>
      </w:tblGrid>
      <w:tr w:rsidR="0007656C" w:rsidRPr="00CC1072" w:rsidTr="0052216E">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07656C" w:rsidRPr="00CC1072" w:rsidRDefault="0007656C" w:rsidP="007459C3">
            <w:pPr>
              <w:shd w:val="clear" w:color="auto" w:fill="FFFFFF"/>
              <w:snapToGrid w:val="0"/>
              <w:ind w:left="34"/>
              <w:jc w:val="center"/>
              <w:rPr>
                <w:rFonts w:eastAsia="Arial"/>
                <w:b/>
                <w:color w:val="000000"/>
              </w:rPr>
            </w:pPr>
            <w:r w:rsidRPr="00CC1072">
              <w:rPr>
                <w:rFonts w:eastAsia="Arial"/>
                <w:b/>
                <w:color w:val="000000"/>
              </w:rPr>
              <w:t>№</w:t>
            </w:r>
          </w:p>
        </w:tc>
        <w:tc>
          <w:tcPr>
            <w:tcW w:w="1504" w:type="dxa"/>
            <w:vMerge w:val="restart"/>
            <w:tcBorders>
              <w:top w:val="single" w:sz="4" w:space="0" w:color="000000"/>
              <w:left w:val="single" w:sz="4" w:space="0" w:color="000000"/>
            </w:tcBorders>
            <w:shd w:val="clear" w:color="auto" w:fill="FFFFFF"/>
            <w:vAlign w:val="center"/>
          </w:tcPr>
          <w:p w:rsidR="0007656C" w:rsidRPr="00CC1072" w:rsidRDefault="0007656C" w:rsidP="007459C3">
            <w:pPr>
              <w:shd w:val="clear" w:color="auto" w:fill="FFFFFF"/>
              <w:snapToGrid w:val="0"/>
              <w:ind w:left="20"/>
              <w:jc w:val="center"/>
              <w:rPr>
                <w:b/>
                <w:color w:val="000000"/>
              </w:rPr>
            </w:pPr>
            <w:r w:rsidRPr="00CC1072">
              <w:rPr>
                <w:b/>
                <w:color w:val="000000"/>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77"/>
              <w:jc w:val="center"/>
              <w:rPr>
                <w:b/>
                <w:color w:val="000000"/>
              </w:rPr>
            </w:pPr>
            <w:r w:rsidRPr="00CC107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07656C" w:rsidRPr="00CC1072" w:rsidRDefault="0007656C" w:rsidP="007459C3">
            <w:pPr>
              <w:shd w:val="clear" w:color="auto" w:fill="FFFFFF"/>
              <w:snapToGrid w:val="0"/>
              <w:ind w:left="-40"/>
              <w:jc w:val="center"/>
              <w:rPr>
                <w:b/>
                <w:bCs/>
                <w:color w:val="000000"/>
              </w:rPr>
            </w:pPr>
          </w:p>
        </w:tc>
      </w:tr>
      <w:tr w:rsidR="0007656C" w:rsidRPr="00CC1072" w:rsidTr="00E50051">
        <w:trPr>
          <w:trHeight w:hRule="exact" w:val="883"/>
        </w:trPr>
        <w:tc>
          <w:tcPr>
            <w:tcW w:w="476" w:type="dxa"/>
            <w:vMerge/>
            <w:tcBorders>
              <w:left w:val="single" w:sz="4" w:space="0" w:color="000000"/>
              <w:bottom w:val="single" w:sz="4" w:space="0" w:color="000000"/>
            </w:tcBorders>
            <w:shd w:val="clear" w:color="auto" w:fill="FFFFFF"/>
            <w:vAlign w:val="center"/>
          </w:tcPr>
          <w:p w:rsidR="0007656C" w:rsidRPr="00CC1072" w:rsidRDefault="0007656C" w:rsidP="007459C3">
            <w:pPr>
              <w:snapToGrid w:val="0"/>
              <w:jc w:val="center"/>
              <w:rPr>
                <w:b/>
                <w:color w:val="000000"/>
              </w:rPr>
            </w:pPr>
          </w:p>
        </w:tc>
        <w:tc>
          <w:tcPr>
            <w:tcW w:w="1504" w:type="dxa"/>
            <w:vMerge/>
            <w:tcBorders>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072" w:rsidRDefault="00E20BB3" w:rsidP="007459C3">
            <w:pPr>
              <w:shd w:val="clear" w:color="auto" w:fill="FFFFFF"/>
              <w:snapToGrid w:val="0"/>
              <w:jc w:val="center"/>
              <w:rPr>
                <w:b/>
                <w:color w:val="000000"/>
              </w:rPr>
            </w:pPr>
            <w:r>
              <w:rPr>
                <w:b/>
                <w:color w:val="000000"/>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1342E6">
            <w:pPr>
              <w:shd w:val="clear" w:color="auto" w:fill="FFFFFF"/>
              <w:snapToGrid w:val="0"/>
              <w:jc w:val="center"/>
              <w:rPr>
                <w:b/>
                <w:color w:val="000000"/>
              </w:rPr>
            </w:pPr>
            <w:r w:rsidRPr="00CC1072">
              <w:rPr>
                <w:b/>
                <w:color w:val="000000"/>
              </w:rPr>
              <w:t>201</w:t>
            </w:r>
            <w:r w:rsidR="001342E6">
              <w:rPr>
                <w:b/>
                <w:color w:val="000000"/>
              </w:rPr>
              <w:t>8</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1342E6">
            <w:pPr>
              <w:shd w:val="clear" w:color="auto" w:fill="FFFFFF"/>
              <w:snapToGrid w:val="0"/>
              <w:ind w:left="-40"/>
              <w:jc w:val="center"/>
              <w:rPr>
                <w:b/>
                <w:color w:val="000000"/>
              </w:rPr>
            </w:pPr>
            <w:r w:rsidRPr="00CC1072">
              <w:rPr>
                <w:b/>
                <w:color w:val="000000"/>
              </w:rPr>
              <w:t>201</w:t>
            </w:r>
            <w:r w:rsidR="001342E6">
              <w:rPr>
                <w:b/>
                <w:color w:val="000000"/>
              </w:rPr>
              <w:t>9</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1342E6">
            <w:pPr>
              <w:shd w:val="clear" w:color="auto" w:fill="FFFFFF"/>
              <w:snapToGrid w:val="0"/>
              <w:jc w:val="center"/>
              <w:rPr>
                <w:b/>
                <w:color w:val="000000"/>
              </w:rPr>
            </w:pPr>
            <w:r w:rsidRPr="00CC1072">
              <w:rPr>
                <w:b/>
                <w:color w:val="000000"/>
              </w:rPr>
              <w:t>20</w:t>
            </w:r>
            <w:r w:rsidR="001342E6">
              <w:rPr>
                <w:b/>
                <w:color w:val="000000"/>
              </w:rPr>
              <w:t>20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E20BB3" w:rsidP="001342E6">
            <w:pPr>
              <w:shd w:val="clear" w:color="auto" w:fill="FFFFFF"/>
              <w:snapToGrid w:val="0"/>
              <w:jc w:val="center"/>
              <w:rPr>
                <w:b/>
                <w:color w:val="000000"/>
              </w:rPr>
            </w:pPr>
            <w:r>
              <w:rPr>
                <w:b/>
                <w:color w:val="000000"/>
              </w:rPr>
              <w:t>202</w:t>
            </w:r>
            <w:r w:rsidR="001342E6">
              <w:rPr>
                <w:b/>
                <w:color w:val="000000"/>
              </w:rPr>
              <w:t>1</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1342E6">
            <w:pPr>
              <w:shd w:val="clear" w:color="auto" w:fill="FFFFFF"/>
              <w:snapToGrid w:val="0"/>
              <w:jc w:val="center"/>
              <w:rPr>
                <w:b/>
                <w:color w:val="000000"/>
              </w:rPr>
            </w:pPr>
            <w:r w:rsidRPr="00CC1072">
              <w:rPr>
                <w:b/>
                <w:color w:val="000000"/>
              </w:rPr>
              <w:t>202</w:t>
            </w:r>
            <w:r w:rsidR="001342E6">
              <w:rPr>
                <w:b/>
                <w:color w:val="000000"/>
              </w:rPr>
              <w:t>2</w:t>
            </w:r>
            <w:r w:rsidRPr="00CC1072">
              <w:rPr>
                <w:b/>
                <w:color w:val="000000"/>
              </w:rPr>
              <w:t>-2026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7656C" w:rsidRPr="00CC1072" w:rsidRDefault="00E642C2" w:rsidP="007459C3">
            <w:pPr>
              <w:shd w:val="clear" w:color="auto" w:fill="FFFFFF"/>
              <w:snapToGrid w:val="0"/>
              <w:ind w:left="202"/>
              <w:jc w:val="center"/>
              <w:rPr>
                <w:b/>
                <w:color w:val="000000"/>
              </w:rPr>
            </w:pPr>
            <w:r w:rsidRPr="00CC1072">
              <w:rPr>
                <w:b/>
                <w:color w:val="000000"/>
              </w:rPr>
              <w:t>всего</w:t>
            </w:r>
          </w:p>
        </w:tc>
      </w:tr>
      <w:tr w:rsidR="0007656C" w:rsidRPr="00CC1072" w:rsidTr="0052216E">
        <w:trPr>
          <w:trHeight w:hRule="exact" w:val="293"/>
        </w:trPr>
        <w:tc>
          <w:tcPr>
            <w:tcW w:w="476" w:type="dxa"/>
            <w:tcBorders>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color w:val="000000"/>
              </w:rPr>
            </w:pPr>
            <w:r w:rsidRPr="00CC1072">
              <w:rPr>
                <w:color w:val="000000"/>
              </w:rPr>
              <w:t>1</w:t>
            </w:r>
          </w:p>
        </w:tc>
        <w:tc>
          <w:tcPr>
            <w:tcW w:w="1504" w:type="dxa"/>
            <w:tcBorders>
              <w:left w:val="single" w:sz="4" w:space="0" w:color="000000"/>
              <w:bottom w:val="single" w:sz="4" w:space="0" w:color="000000"/>
            </w:tcBorders>
            <w:shd w:val="clear" w:color="auto" w:fill="FFFFFF"/>
            <w:vAlign w:val="center"/>
          </w:tcPr>
          <w:p w:rsidR="00E40A3C" w:rsidRPr="00CC1072" w:rsidRDefault="00E40A3C" w:rsidP="007459C3">
            <w:pPr>
              <w:shd w:val="clear" w:color="auto" w:fill="FFFFFF"/>
              <w:snapToGrid w:val="0"/>
              <w:rPr>
                <w:color w:val="000000"/>
              </w:rPr>
            </w:pPr>
            <w:r w:rsidRPr="00CC1072">
              <w:rPr>
                <w:color w:val="000000"/>
              </w:rPr>
              <w:t>Ремонт дорог</w:t>
            </w:r>
          </w:p>
          <w:p w:rsidR="00E40A3C" w:rsidRPr="00CC1072" w:rsidRDefault="00E40A3C" w:rsidP="007459C3">
            <w:pPr>
              <w:shd w:val="clear" w:color="auto" w:fill="FFFFFF"/>
              <w:snapToGrid w:val="0"/>
              <w:rPr>
                <w:color w:val="000000"/>
              </w:rPr>
            </w:pPr>
          </w:p>
          <w:p w:rsidR="00E40A3C" w:rsidRPr="00CC1072" w:rsidRDefault="00E40A3C" w:rsidP="007459C3">
            <w:pPr>
              <w:shd w:val="clear" w:color="auto" w:fill="FFFFFF"/>
              <w:snapToGrid w:val="0"/>
              <w:rPr>
                <w:color w:val="000000"/>
              </w:rPr>
            </w:pPr>
          </w:p>
          <w:p w:rsidR="0007656C" w:rsidRPr="00CC1072" w:rsidRDefault="00E40A3C" w:rsidP="007459C3">
            <w:pPr>
              <w:shd w:val="clear" w:color="auto" w:fill="FFFFFF"/>
              <w:snapToGrid w:val="0"/>
              <w:rPr>
                <w:color w:val="000000"/>
              </w:rPr>
            </w:pPr>
            <w:r w:rsidRPr="00CC1072">
              <w:rPr>
                <w:color w:val="000000"/>
              </w:rPr>
              <w:t xml:space="preserve">сетидорожной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1610,0</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1610,0</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ind w:left="-15"/>
              <w:jc w:val="center"/>
              <w:rPr>
                <w:color w:val="000000"/>
              </w:rPr>
            </w:pPr>
            <w:r>
              <w:rPr>
                <w:color w:val="000000"/>
              </w:rPr>
              <w:t>1610,0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ind w:left="-26"/>
              <w:jc w:val="center"/>
              <w:rPr>
                <w:color w:val="000000"/>
              </w:rPr>
            </w:pPr>
            <w:r>
              <w:rPr>
                <w:color w:val="000000"/>
              </w:rPr>
              <w:t>1610,0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1610,0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8050</w:t>
            </w:r>
            <w:r w:rsidR="005662EF">
              <w:rPr>
                <w:color w:val="000000"/>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8500</w:t>
            </w:r>
            <w:r w:rsidR="005662EF">
              <w:rPr>
                <w:color w:val="000000"/>
              </w:rPr>
              <w:t>,0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1700,0</w:t>
            </w:r>
            <w:r w:rsidR="005662EF">
              <w:rPr>
                <w:color w:val="000000"/>
              </w:rPr>
              <w:t>,0</w:t>
            </w:r>
          </w:p>
        </w:tc>
        <w:tc>
          <w:tcPr>
            <w:tcW w:w="780" w:type="dxa"/>
            <w:tcBorders>
              <w:left w:val="single" w:sz="4" w:space="0" w:color="000000"/>
              <w:bottom w:val="single" w:sz="4" w:space="0" w:color="000000"/>
              <w:right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rPr>
            </w:pPr>
            <w:r>
              <w:rPr>
                <w:color w:val="000000"/>
              </w:rPr>
              <w:t>26300,0</w:t>
            </w:r>
            <w:r w:rsidR="005662EF">
              <w:rPr>
                <w:color w:val="000000"/>
              </w:rPr>
              <w:t>0</w:t>
            </w:r>
          </w:p>
        </w:tc>
      </w:tr>
      <w:tr w:rsidR="0007656C" w:rsidRPr="00CC1072" w:rsidTr="0052216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color w:val="000000"/>
              </w:rPr>
            </w:pPr>
            <w:r w:rsidRPr="00CC1072">
              <w:rPr>
                <w:color w:val="000000"/>
              </w:rPr>
              <w:t>2</w:t>
            </w:r>
          </w:p>
        </w:tc>
        <w:tc>
          <w:tcPr>
            <w:tcW w:w="1504" w:type="dxa"/>
            <w:tcBorders>
              <w:top w:val="single" w:sz="4" w:space="0" w:color="000000"/>
              <w:left w:val="single" w:sz="4" w:space="0" w:color="000000"/>
              <w:bottom w:val="single" w:sz="4" w:space="0" w:color="000000"/>
            </w:tcBorders>
            <w:shd w:val="clear" w:color="auto" w:fill="FFFFFF"/>
          </w:tcPr>
          <w:p w:rsidR="0007656C" w:rsidRPr="00CC1072" w:rsidRDefault="00E40A3C" w:rsidP="007459C3">
            <w:pPr>
              <w:shd w:val="clear" w:color="auto" w:fill="FFFFFF"/>
              <w:snapToGrid w:val="0"/>
              <w:rPr>
                <w:color w:val="000000"/>
              </w:rPr>
            </w:pPr>
            <w:r w:rsidRPr="00CC1072">
              <w:rPr>
                <w:color w:val="000000"/>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1342E6">
            <w:pPr>
              <w:shd w:val="clear" w:color="auto" w:fill="FFFFFF"/>
              <w:snapToGrid w:val="0"/>
              <w:jc w:val="center"/>
              <w:rPr>
                <w:color w:val="000000"/>
              </w:rPr>
            </w:pPr>
            <w:r>
              <w:rPr>
                <w:color w:val="000000"/>
              </w:rPr>
              <w:t>40,0</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5662EF" w:rsidP="001342E6">
            <w:pPr>
              <w:shd w:val="clear" w:color="auto" w:fill="FFFFFF"/>
              <w:snapToGrid w:val="0"/>
              <w:jc w:val="center"/>
              <w:rPr>
                <w:color w:val="000000"/>
              </w:rPr>
            </w:pPr>
            <w:r>
              <w:rPr>
                <w:color w:val="000000"/>
              </w:rPr>
              <w:t>4</w:t>
            </w:r>
            <w:r w:rsidR="001342E6">
              <w:rPr>
                <w:color w:val="000000"/>
              </w:rPr>
              <w:t>0</w:t>
            </w:r>
            <w:r>
              <w:rPr>
                <w:color w:val="000000"/>
              </w:rPr>
              <w:t>,0</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ind w:left="-15"/>
              <w:jc w:val="center"/>
              <w:rPr>
                <w:color w:val="000000"/>
                <w:spacing w:val="-2"/>
              </w:rPr>
            </w:pPr>
            <w:r>
              <w:rPr>
                <w:color w:val="000000"/>
                <w:spacing w:val="-2"/>
              </w:rPr>
              <w:t>40</w:t>
            </w:r>
            <w:r w:rsidR="005662EF">
              <w:rPr>
                <w:color w:val="000000"/>
                <w:spacing w:val="-2"/>
              </w:rPr>
              <w:t>,0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1342E6" w:rsidP="007459C3">
            <w:pPr>
              <w:shd w:val="clear" w:color="auto" w:fill="FFFFFF"/>
              <w:snapToGrid w:val="0"/>
              <w:jc w:val="center"/>
              <w:rPr>
                <w:color w:val="000000"/>
                <w:spacing w:val="-5"/>
              </w:rPr>
            </w:pPr>
            <w:r>
              <w:rPr>
                <w:color w:val="000000"/>
                <w:spacing w:val="-5"/>
              </w:rPr>
              <w:t>40</w:t>
            </w:r>
            <w:r w:rsidR="005662EF">
              <w:rPr>
                <w:color w:val="000000"/>
                <w:spacing w:val="-5"/>
              </w:rPr>
              <w:t>,0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5662EF" w:rsidP="001342E6">
            <w:pPr>
              <w:shd w:val="clear" w:color="auto" w:fill="FFFFFF"/>
              <w:snapToGrid w:val="0"/>
              <w:ind w:left="-37" w:firstLine="5"/>
              <w:jc w:val="center"/>
              <w:rPr>
                <w:color w:val="000000"/>
              </w:rPr>
            </w:pPr>
            <w:r>
              <w:rPr>
                <w:color w:val="000000"/>
              </w:rPr>
              <w:t>4</w:t>
            </w:r>
            <w:r w:rsidR="001342E6">
              <w:rPr>
                <w:color w:val="000000"/>
              </w:rPr>
              <w:t>0</w:t>
            </w:r>
            <w:r>
              <w:rPr>
                <w:color w:val="000000"/>
              </w:rPr>
              <w:t>,0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5662EF" w:rsidP="007459C3">
            <w:pPr>
              <w:shd w:val="clear" w:color="auto" w:fill="FFFFFF"/>
              <w:snapToGrid w:val="0"/>
              <w:jc w:val="center"/>
              <w:rPr>
                <w:color w:val="000000"/>
              </w:rPr>
            </w:pPr>
            <w:r>
              <w:rPr>
                <w:color w:val="000000"/>
              </w:rPr>
              <w:t>215,0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5662EF" w:rsidP="007459C3">
            <w:pPr>
              <w:shd w:val="clear" w:color="auto" w:fill="FFFFFF"/>
              <w:snapToGrid w:val="0"/>
              <w:jc w:val="center"/>
              <w:rPr>
                <w:color w:val="000000"/>
              </w:rPr>
            </w:pPr>
            <w:r>
              <w:rPr>
                <w:color w:val="000000"/>
              </w:rPr>
              <w:t>215,0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1342E6" w:rsidP="001342E6">
            <w:pPr>
              <w:shd w:val="clear" w:color="auto" w:fill="FFFFFF"/>
              <w:snapToGrid w:val="0"/>
              <w:jc w:val="center"/>
              <w:rPr>
                <w:color w:val="000000"/>
              </w:rPr>
            </w:pPr>
            <w:r>
              <w:rPr>
                <w:color w:val="000000"/>
              </w:rPr>
              <w:t>58</w:t>
            </w:r>
            <w:r w:rsidR="005662EF">
              <w:rPr>
                <w:color w:val="000000"/>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072" w:rsidRDefault="005662EF" w:rsidP="007459C3">
            <w:pPr>
              <w:shd w:val="clear" w:color="auto" w:fill="FFFFFF"/>
              <w:snapToGrid w:val="0"/>
              <w:jc w:val="center"/>
              <w:rPr>
                <w:color w:val="000000"/>
              </w:rPr>
            </w:pPr>
            <w:r>
              <w:rPr>
                <w:color w:val="000000"/>
              </w:rPr>
              <w:t>688,0</w:t>
            </w:r>
          </w:p>
        </w:tc>
      </w:tr>
      <w:tr w:rsidR="00EE40E7" w:rsidRPr="00CC1072" w:rsidTr="0052216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504" w:type="dxa"/>
            <w:tcBorders>
              <w:top w:val="single" w:sz="4" w:space="0" w:color="000000"/>
              <w:left w:val="single" w:sz="4" w:space="0" w:color="000000"/>
              <w:bottom w:val="single" w:sz="4" w:space="0" w:color="000000"/>
            </w:tcBorders>
            <w:shd w:val="clear" w:color="auto" w:fill="FFFFFF"/>
          </w:tcPr>
          <w:p w:rsidR="00EE40E7" w:rsidRPr="00CC1072" w:rsidRDefault="00EE40E7" w:rsidP="007459C3">
            <w:pPr>
              <w:shd w:val="clear" w:color="auto" w:fill="FFFFFF"/>
              <w:snapToGrid w:val="0"/>
              <w:rPr>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r>
    </w:tbl>
    <w:p w:rsidR="0007656C" w:rsidRPr="00CC1072" w:rsidRDefault="0007656C" w:rsidP="0007656C">
      <w:pPr>
        <w:shd w:val="clear" w:color="auto" w:fill="FFFFFF"/>
        <w:ind w:right="-52" w:firstLine="540"/>
        <w:jc w:val="both"/>
      </w:pPr>
      <w:r w:rsidRPr="00CC1072">
        <w:t xml:space="preserve">В результате анализа </w:t>
      </w:r>
      <w:r w:rsidRPr="00CC1072">
        <w:rPr>
          <w:bCs/>
        </w:rPr>
        <w:t xml:space="preserve">состояния   </w:t>
      </w:r>
      <w:r w:rsidR="00EE40E7" w:rsidRPr="00CC1072">
        <w:rPr>
          <w:bCs/>
        </w:rPr>
        <w:t xml:space="preserve">улично- дорожной сети </w:t>
      </w:r>
      <w:r w:rsidRPr="00CC1072">
        <w:rPr>
          <w:bCs/>
        </w:rPr>
        <w:t xml:space="preserve"> </w:t>
      </w:r>
      <w:r w:rsidR="00360A42">
        <w:rPr>
          <w:bCs/>
        </w:rPr>
        <w:t>Хогот</w:t>
      </w:r>
      <w:r w:rsidR="00BE1CCF">
        <w:rPr>
          <w:bCs/>
        </w:rPr>
        <w:t>ского</w:t>
      </w:r>
      <w:r w:rsidRPr="00CC1072">
        <w:rPr>
          <w:bCs/>
        </w:rPr>
        <w:t xml:space="preserve"> </w:t>
      </w:r>
      <w:r w:rsidR="00D918AE">
        <w:rPr>
          <w:bCs/>
        </w:rPr>
        <w:t xml:space="preserve"> «Хогот»</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w:t>
      </w:r>
      <w:r w:rsidR="00EE40E7" w:rsidRPr="00CC1072">
        <w:t>риятия, обслуживающие объек</w:t>
      </w:r>
      <w:r w:rsidR="00EE40E7" w:rsidRPr="00CC1072">
        <w:softHyphen/>
        <w:t xml:space="preserve">ты транспортной </w:t>
      </w:r>
      <w:r w:rsidRPr="00CC1072">
        <w:t xml:space="preserve"> инфраструктуры поселения</w:t>
      </w:r>
      <w:r w:rsidR="002C346C">
        <w:t xml:space="preserve"> отсутствуют.</w:t>
      </w:r>
      <w:r w:rsidRPr="00CC1072">
        <w:t xml:space="preserve">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07656C" w:rsidRPr="00CC1072" w:rsidRDefault="0007656C" w:rsidP="0007656C">
      <w:pPr>
        <w:shd w:val="clear" w:color="auto" w:fill="FFFFFF"/>
        <w:ind w:right="-52" w:firstLine="708"/>
        <w:jc w:val="both"/>
      </w:pPr>
      <w:r w:rsidRPr="00CC1072">
        <w:rPr>
          <w:spacing w:val="-1"/>
        </w:rPr>
        <w:t>Оценочное распределение денежных средств на реализацию П</w:t>
      </w:r>
      <w:r w:rsidR="00844C78" w:rsidRPr="00CC1072">
        <w:rPr>
          <w:spacing w:val="-1"/>
        </w:rPr>
        <w:t>Т</w:t>
      </w:r>
      <w:r w:rsidRPr="00CC1072">
        <w:rPr>
          <w:spacing w:val="-1"/>
        </w:rPr>
        <w:t xml:space="preserve">Р (в ценах </w:t>
      </w:r>
      <w:r w:rsidR="00E20BB3">
        <w:rPr>
          <w:spacing w:val="-1"/>
        </w:rPr>
        <w:t>2017</w:t>
      </w:r>
      <w:r w:rsidRPr="00CC1072">
        <w:rPr>
          <w:spacing w:val="-1"/>
        </w:rPr>
        <w:t xml:space="preserve"> го</w:t>
      </w:r>
      <w:r w:rsidRPr="00CC1072">
        <w:rPr>
          <w:spacing w:val="-1"/>
        </w:rPr>
        <w:softHyphen/>
      </w:r>
      <w:r w:rsidRPr="00CC1072">
        <w:t>да) приведено в таб.</w:t>
      </w:r>
      <w:r w:rsidR="00BE1CCF">
        <w:t>8</w:t>
      </w:r>
    </w:p>
    <w:p w:rsidR="0007656C" w:rsidRPr="00CC1072" w:rsidRDefault="0007656C" w:rsidP="0007656C">
      <w:pPr>
        <w:shd w:val="clear" w:color="auto" w:fill="FFFFFF"/>
        <w:ind w:firstLine="708"/>
        <w:jc w:val="both"/>
        <w:rPr>
          <w:b/>
          <w:color w:val="000000"/>
          <w:spacing w:val="-1"/>
        </w:rPr>
      </w:pPr>
    </w:p>
    <w:p w:rsidR="0007656C" w:rsidRPr="00CC1072" w:rsidRDefault="0007656C" w:rsidP="0007656C">
      <w:pPr>
        <w:shd w:val="clear" w:color="auto" w:fill="FFFFFF"/>
        <w:ind w:firstLine="708"/>
        <w:jc w:val="both"/>
        <w:rPr>
          <w:b/>
          <w:color w:val="000000"/>
          <w:spacing w:val="-1"/>
        </w:rPr>
      </w:pPr>
      <w:r w:rsidRPr="00CC1072">
        <w:rPr>
          <w:b/>
          <w:color w:val="000000"/>
          <w:spacing w:val="-1"/>
        </w:rPr>
        <w:t xml:space="preserve">Таблица </w:t>
      </w:r>
      <w:r w:rsidR="00844C78" w:rsidRPr="00CC1072">
        <w:rPr>
          <w:b/>
          <w:color w:val="000000"/>
          <w:spacing w:val="-1"/>
        </w:rPr>
        <w:t>8</w:t>
      </w:r>
      <w:r w:rsidRPr="00CC1072">
        <w:rPr>
          <w:b/>
          <w:color w:val="000000"/>
          <w:spacing w:val="-1"/>
        </w:rPr>
        <w:t xml:space="preserve">. Источники привлечения денежных средств на реализацию ПКР </w:t>
      </w:r>
      <w:r w:rsidR="00360A42">
        <w:rPr>
          <w:b/>
          <w:color w:val="000000"/>
          <w:spacing w:val="-1"/>
        </w:rPr>
        <w:t>Хогот</w:t>
      </w:r>
      <w:r w:rsidR="00351461">
        <w:rPr>
          <w:b/>
          <w:color w:val="000000"/>
          <w:spacing w:val="-1"/>
        </w:rPr>
        <w:t>ского</w:t>
      </w:r>
      <w:r w:rsidRPr="00CC1072">
        <w:rPr>
          <w:b/>
          <w:color w:val="000000"/>
          <w:spacing w:val="-1"/>
        </w:rPr>
        <w:t xml:space="preserve"> </w:t>
      </w:r>
      <w:r w:rsidR="00D918AE">
        <w:rPr>
          <w:b/>
          <w:color w:val="000000"/>
          <w:spacing w:val="-1"/>
        </w:rPr>
        <w:t xml:space="preserve"> «Хогот»</w:t>
      </w:r>
      <w:r w:rsidRPr="00CC1072">
        <w:rPr>
          <w:b/>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07656C" w:rsidRPr="00CC1072" w:rsidTr="00351461">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8" w:lineRule="exact"/>
              <w:ind w:left="38" w:right="53"/>
              <w:jc w:val="center"/>
              <w:rPr>
                <w:b/>
              </w:rPr>
            </w:pPr>
            <w:r w:rsidRPr="00CC1072">
              <w:rPr>
                <w:b/>
                <w:spacing w:val="-1"/>
              </w:rPr>
              <w:t xml:space="preserve">В т.ч.  федеральный </w:t>
            </w:r>
            <w:r w:rsidRPr="00CC1072">
              <w:rPr>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ind w:left="110" w:right="120"/>
              <w:jc w:val="center"/>
              <w:rPr>
                <w:b/>
              </w:rPr>
            </w:pPr>
            <w:r w:rsidRPr="00CC1072">
              <w:rPr>
                <w:b/>
                <w:spacing w:val="-3"/>
              </w:rPr>
              <w:t xml:space="preserve">В т.ч. </w:t>
            </w:r>
            <w:r w:rsidRPr="00CC107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jc w:val="center"/>
              <w:rPr>
                <w:b/>
              </w:rPr>
            </w:pPr>
            <w:r w:rsidRPr="00CC1072">
              <w:rPr>
                <w:b/>
              </w:rPr>
              <w:t>В т.ч.</w:t>
            </w:r>
          </w:p>
          <w:p w:rsidR="0007656C" w:rsidRPr="00CC1072" w:rsidRDefault="00351461" w:rsidP="007459C3">
            <w:pPr>
              <w:shd w:val="clear" w:color="auto" w:fill="FFFFFF"/>
              <w:spacing w:line="274" w:lineRule="exact"/>
              <w:jc w:val="center"/>
              <w:rPr>
                <w:b/>
                <w:spacing w:val="-1"/>
              </w:rPr>
            </w:pPr>
            <w:r>
              <w:rPr>
                <w:b/>
                <w:spacing w:val="-1"/>
              </w:rPr>
              <w:t xml:space="preserve">Местный </w:t>
            </w:r>
            <w:r w:rsidR="0007656C" w:rsidRPr="00CC1072">
              <w:rPr>
                <w:b/>
                <w:spacing w:val="-1"/>
              </w:rPr>
              <w:t>бюджет</w:t>
            </w:r>
          </w:p>
          <w:p w:rsidR="0007656C" w:rsidRPr="00CC1072" w:rsidRDefault="0007656C" w:rsidP="007459C3">
            <w:pPr>
              <w:shd w:val="clear" w:color="auto" w:fill="FFFFFF"/>
              <w:spacing w:line="274" w:lineRule="exact"/>
              <w:jc w:val="center"/>
              <w:rPr>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072" w:rsidRDefault="0007656C" w:rsidP="007459C3">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 xml:space="preserve">бюджетные </w:t>
            </w:r>
            <w:r w:rsidRPr="00CC1072">
              <w:rPr>
                <w:b/>
                <w:spacing w:val="-1"/>
              </w:rPr>
              <w:t>источники</w:t>
            </w:r>
          </w:p>
        </w:tc>
      </w:tr>
      <w:tr w:rsidR="00B12EDE" w:rsidRPr="00CC1072" w:rsidTr="0035146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7459C3">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173FEC">
            <w:pPr>
              <w:shd w:val="clear" w:color="auto" w:fill="FFFFFF"/>
              <w:snapToGrid w:val="0"/>
              <w:rPr>
                <w:color w:val="000000"/>
              </w:rPr>
            </w:pPr>
            <w:r w:rsidRPr="00CC1072">
              <w:rPr>
                <w:color w:val="000000"/>
              </w:rPr>
              <w:t>Ремонт дорог</w:t>
            </w:r>
          </w:p>
          <w:p w:rsidR="00B12EDE" w:rsidRPr="00CC1072" w:rsidRDefault="00B12EDE" w:rsidP="00173FEC">
            <w:pPr>
              <w:shd w:val="clear" w:color="auto" w:fill="FFFFFF"/>
              <w:snapToGrid w:val="0"/>
              <w:rPr>
                <w:color w:val="000000"/>
              </w:rPr>
            </w:pPr>
          </w:p>
          <w:p w:rsidR="00B12EDE" w:rsidRPr="00CC1072" w:rsidRDefault="00B12EDE" w:rsidP="00173FEC">
            <w:pPr>
              <w:shd w:val="clear" w:color="auto" w:fill="FFFFFF"/>
              <w:snapToGrid w:val="0"/>
              <w:rPr>
                <w:color w:val="000000"/>
              </w:rPr>
            </w:pPr>
          </w:p>
          <w:p w:rsidR="00B12EDE" w:rsidRPr="00CC1072" w:rsidRDefault="00B12EDE" w:rsidP="00173FEC">
            <w:pPr>
              <w:shd w:val="clear" w:color="auto" w:fill="FFFFFF"/>
              <w:snapToGrid w:val="0"/>
              <w:rPr>
                <w:color w:val="000000"/>
              </w:rPr>
            </w:pPr>
            <w:r w:rsidRPr="00CC1072">
              <w:rPr>
                <w:color w:val="00000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B12EDE" w:rsidRPr="00453EC7" w:rsidRDefault="001342E6" w:rsidP="007459C3">
            <w:pPr>
              <w:shd w:val="clear" w:color="auto" w:fill="FFFFFF"/>
              <w:snapToGrid w:val="0"/>
              <w:ind w:left="-56"/>
              <w:jc w:val="center"/>
            </w:pPr>
            <w:r>
              <w:t>26300,0</w:t>
            </w:r>
          </w:p>
        </w:tc>
        <w:tc>
          <w:tcPr>
            <w:tcW w:w="1315" w:type="dxa"/>
            <w:tcBorders>
              <w:top w:val="single" w:sz="4" w:space="0" w:color="000000"/>
              <w:left w:val="single" w:sz="4" w:space="0" w:color="000000"/>
              <w:bottom w:val="single" w:sz="4" w:space="0" w:color="000000"/>
            </w:tcBorders>
            <w:shd w:val="clear" w:color="auto" w:fill="FFFFFF"/>
          </w:tcPr>
          <w:p w:rsidR="00B12EDE" w:rsidRPr="00453EC7" w:rsidRDefault="00B12EDE" w:rsidP="007459C3">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B12EDE" w:rsidRPr="00453EC7" w:rsidRDefault="00B12EDE" w:rsidP="007459C3">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B12EDE" w:rsidRPr="00453EC7" w:rsidRDefault="001342E6" w:rsidP="007459C3">
            <w:pPr>
              <w:shd w:val="clear" w:color="auto" w:fill="FFFFFF"/>
              <w:snapToGrid w:val="0"/>
              <w:jc w:val="center"/>
            </w:pPr>
            <w:r>
              <w:t>26300,0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r>
      <w:tr w:rsidR="00B12EDE" w:rsidRPr="00CC1072" w:rsidTr="0035146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7459C3">
            <w:pPr>
              <w:shd w:val="clear" w:color="auto" w:fill="FFFFFF"/>
              <w:snapToGrid w:val="0"/>
              <w:ind w:left="14"/>
              <w:jc w:val="center"/>
            </w:pPr>
            <w:r w:rsidRPr="00CC1072">
              <w:t>2</w:t>
            </w:r>
          </w:p>
        </w:tc>
        <w:tc>
          <w:tcPr>
            <w:tcW w:w="2016" w:type="dxa"/>
            <w:tcBorders>
              <w:top w:val="single" w:sz="4" w:space="0" w:color="000000"/>
              <w:left w:val="single" w:sz="4" w:space="0" w:color="000000"/>
              <w:bottom w:val="single" w:sz="4" w:space="0" w:color="000000"/>
            </w:tcBorders>
            <w:shd w:val="clear" w:color="auto" w:fill="FFFFFF"/>
          </w:tcPr>
          <w:p w:rsidR="00B12EDE" w:rsidRPr="00CC1072" w:rsidRDefault="00B12EDE" w:rsidP="00173FEC">
            <w:pPr>
              <w:shd w:val="clear" w:color="auto" w:fill="FFFFFF"/>
              <w:snapToGrid w:val="0"/>
              <w:rPr>
                <w:color w:val="000000"/>
              </w:rPr>
            </w:pPr>
            <w:r w:rsidRPr="00CC107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B12EDE" w:rsidRPr="00453EC7" w:rsidRDefault="00453EC7" w:rsidP="007459C3">
            <w:pPr>
              <w:shd w:val="clear" w:color="auto" w:fill="FFFFFF"/>
              <w:snapToGrid w:val="0"/>
              <w:jc w:val="center"/>
            </w:pPr>
            <w:r w:rsidRPr="00453EC7">
              <w:t>688,0</w:t>
            </w:r>
          </w:p>
        </w:tc>
        <w:tc>
          <w:tcPr>
            <w:tcW w:w="1315" w:type="dxa"/>
            <w:tcBorders>
              <w:top w:val="single" w:sz="4" w:space="0" w:color="000000"/>
              <w:left w:val="single" w:sz="4" w:space="0" w:color="000000"/>
              <w:bottom w:val="single" w:sz="4" w:space="0" w:color="000000"/>
            </w:tcBorders>
            <w:shd w:val="clear" w:color="auto" w:fill="FFFFFF"/>
          </w:tcPr>
          <w:p w:rsidR="00B12EDE" w:rsidRPr="00453EC7" w:rsidRDefault="00B12EDE" w:rsidP="007459C3">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B12EDE" w:rsidRPr="00453EC7" w:rsidRDefault="00B12EDE" w:rsidP="007459C3">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B12EDE" w:rsidRPr="00453EC7" w:rsidRDefault="00453EC7" w:rsidP="00453EC7">
            <w:pPr>
              <w:shd w:val="clear" w:color="auto" w:fill="FFFFFF"/>
              <w:snapToGrid w:val="0"/>
            </w:pPr>
            <w:r w:rsidRPr="00453EC7">
              <w:t xml:space="preserve">       688,0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r>
    </w:tbl>
    <w:p w:rsidR="0007656C" w:rsidRPr="00CC1072" w:rsidRDefault="0007656C" w:rsidP="0007656C">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07656C" w:rsidRPr="00CC1072" w:rsidRDefault="0007656C" w:rsidP="0007656C">
      <w:pPr>
        <w:shd w:val="clear" w:color="auto" w:fill="FFFFFF"/>
        <w:spacing w:line="274" w:lineRule="exact"/>
        <w:ind w:left="67" w:right="130" w:firstLine="768"/>
        <w:jc w:val="both"/>
      </w:pPr>
      <w:r w:rsidRPr="00CC1072">
        <w:rPr>
          <w:spacing w:val="-1"/>
        </w:rPr>
        <w:t xml:space="preserve">Перспективы </w:t>
      </w:r>
      <w:r w:rsidR="00D918AE">
        <w:rPr>
          <w:spacing w:val="-1"/>
        </w:rPr>
        <w:t xml:space="preserve"> «Хогот»</w:t>
      </w:r>
      <w:r w:rsidRPr="00CC1072">
        <w:rPr>
          <w:spacing w:val="-1"/>
        </w:rPr>
        <w:t xml:space="preserve"> до 2032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00DF0452" w:rsidRPr="00CC1072">
        <w:t>вах</w:t>
      </w:r>
      <w:r w:rsidRPr="00CC1072">
        <w:t>.</w:t>
      </w:r>
    </w:p>
    <w:p w:rsidR="0007656C" w:rsidRPr="00CC1072" w:rsidRDefault="0007656C" w:rsidP="0007656C">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 xml:space="preserve">экономического развития </w:t>
      </w:r>
      <w:r w:rsidR="00360A42">
        <w:rPr>
          <w:spacing w:val="-1"/>
        </w:rPr>
        <w:t>Хогот</w:t>
      </w:r>
      <w:r w:rsidR="00891DE7">
        <w:rPr>
          <w:spacing w:val="-1"/>
        </w:rPr>
        <w:t>ского</w:t>
      </w:r>
      <w:r w:rsidRPr="00CC1072">
        <w:rPr>
          <w:spacing w:val="-1"/>
        </w:rPr>
        <w:t xml:space="preserve"> </w:t>
      </w:r>
      <w:r w:rsidR="00D918AE">
        <w:rPr>
          <w:spacing w:val="-1"/>
        </w:rPr>
        <w:t xml:space="preserve"> «Хогот»</w:t>
      </w:r>
      <w:r w:rsidRPr="00CC1072">
        <w:rPr>
          <w:spacing w:val="-1"/>
        </w:rPr>
        <w:t>, отмечается следующее:</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EF20F5" w:rsidRPr="00CC1072" w:rsidRDefault="0007656C" w:rsidP="0007656C">
      <w:pPr>
        <w:shd w:val="clear" w:color="auto" w:fill="FFFFFF"/>
        <w:jc w:val="both"/>
        <w:rPr>
          <w:b/>
          <w:bCs/>
        </w:rPr>
      </w:pPr>
      <w:r w:rsidRPr="00CC1072">
        <w:rPr>
          <w:spacing w:val="-1"/>
        </w:rPr>
        <w:t>доходы населения на уро</w:t>
      </w:r>
      <w:r w:rsidR="00DF0452" w:rsidRPr="00CC1072">
        <w:rPr>
          <w:spacing w:val="-1"/>
        </w:rPr>
        <w:t>вне средних по району.</w:t>
      </w:r>
    </w:p>
    <w:p w:rsidR="00EF20F5" w:rsidRPr="00CC1072" w:rsidRDefault="00EF20F5" w:rsidP="00EF20F5">
      <w:pPr>
        <w:shd w:val="clear" w:color="auto" w:fill="FFFFFF"/>
        <w:jc w:val="both"/>
        <w:rPr>
          <w:b/>
          <w:bCs/>
        </w:rPr>
      </w:pPr>
    </w:p>
    <w:p w:rsidR="00ED142E" w:rsidRPr="00CC1072" w:rsidRDefault="003227FE" w:rsidP="00E72041">
      <w:pPr>
        <w:pStyle w:val="a4"/>
        <w:spacing w:before="0" w:beforeAutospacing="0" w:after="150" w:afterAutospacing="0" w:line="238" w:lineRule="atLeast"/>
        <w:rPr>
          <w:b/>
          <w:color w:val="242424"/>
          <w:sz w:val="28"/>
          <w:szCs w:val="28"/>
        </w:rPr>
      </w:pPr>
      <w:r w:rsidRPr="00891DE7">
        <w:rPr>
          <w:b/>
          <w:color w:val="242424"/>
        </w:rPr>
        <w:t>7.</w:t>
      </w:r>
      <w:r w:rsidR="003E5AF2" w:rsidRPr="00891DE7">
        <w:rPr>
          <w:b/>
          <w:color w:val="242424"/>
        </w:rPr>
        <w:t xml:space="preserve"> Оценка эффективности мероприятий развития транспортной инфраструктуры</w:t>
      </w:r>
      <w:r w:rsidR="003E5AF2" w:rsidRPr="00CC1072">
        <w:rPr>
          <w:b/>
          <w:color w:val="242424"/>
          <w:sz w:val="28"/>
          <w:szCs w:val="28"/>
        </w:rPr>
        <w:t>.</w:t>
      </w:r>
    </w:p>
    <w:p w:rsidR="00375621"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развитие трансп</w:t>
      </w:r>
      <w:r w:rsidR="004619FF" w:rsidRPr="00CC1072">
        <w:rPr>
          <w:bCs/>
        </w:rPr>
        <w:t>ортной инфраструктуры поселения</w:t>
      </w:r>
      <w:r w:rsidR="00D87A5E" w:rsidRPr="00CC1072">
        <w:rPr>
          <w:bCs/>
        </w:rPr>
        <w:t xml:space="preserve"> </w:t>
      </w:r>
    </w:p>
    <w:p w:rsidR="00375621" w:rsidRPr="00CC1072" w:rsidRDefault="00375621" w:rsidP="00375621">
      <w:pPr>
        <w:shd w:val="clear" w:color="auto" w:fill="FFFFFF"/>
        <w:spacing w:line="240" w:lineRule="atLeast"/>
        <w:jc w:val="both"/>
        <w:rPr>
          <w:bCs/>
        </w:rPr>
      </w:pPr>
      <w:r w:rsidRPr="00CC1072">
        <w:rPr>
          <w:bCs/>
        </w:rPr>
        <w:t>-</w:t>
      </w:r>
      <w:r w:rsidR="00D87A5E" w:rsidRPr="00CC1072">
        <w:rPr>
          <w:bCs/>
        </w:rPr>
        <w:t>сбалансированное и скоординированное с и</w:t>
      </w:r>
      <w:r w:rsidR="004619FF" w:rsidRPr="00CC1072">
        <w:rPr>
          <w:bCs/>
        </w:rPr>
        <w:t>ными сферами жизни деятельности</w:t>
      </w:r>
    </w:p>
    <w:p w:rsidR="004619FF"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формирование условий для социа</w:t>
      </w:r>
      <w:r w:rsidR="004619FF" w:rsidRPr="00CC1072">
        <w:rPr>
          <w:bCs/>
        </w:rPr>
        <w:t>льно- экономического развития</w:t>
      </w:r>
    </w:p>
    <w:p w:rsidR="004619FF" w:rsidRPr="00CC1072" w:rsidRDefault="004619FF" w:rsidP="00375621">
      <w:pPr>
        <w:shd w:val="clear" w:color="auto" w:fill="FFFFFF"/>
        <w:spacing w:line="240" w:lineRule="atLeast"/>
        <w:jc w:val="both"/>
        <w:rPr>
          <w:bCs/>
        </w:rPr>
      </w:pPr>
      <w:r w:rsidRPr="00CC1072">
        <w:rPr>
          <w:bCs/>
        </w:rPr>
        <w:t>-повышение безопасности</w:t>
      </w:r>
      <w:r w:rsidR="00D87A5E" w:rsidRPr="00CC1072">
        <w:rPr>
          <w:bCs/>
        </w:rPr>
        <w:t xml:space="preserve"> </w:t>
      </w:r>
    </w:p>
    <w:p w:rsidR="004619FF" w:rsidRPr="00CC1072" w:rsidRDefault="004619FF" w:rsidP="00375621">
      <w:pPr>
        <w:shd w:val="clear" w:color="auto" w:fill="FFFFFF"/>
        <w:spacing w:line="240" w:lineRule="atLeast"/>
        <w:jc w:val="both"/>
        <w:rPr>
          <w:bCs/>
        </w:rPr>
      </w:pPr>
      <w:r w:rsidRPr="00CC1072">
        <w:rPr>
          <w:bCs/>
        </w:rPr>
        <w:t>-</w:t>
      </w:r>
      <w:r w:rsidR="00D87A5E" w:rsidRPr="00CC1072">
        <w:rPr>
          <w:bCs/>
        </w:rPr>
        <w:t>качество эффективности трансп</w:t>
      </w:r>
      <w:r w:rsidRPr="00CC1072">
        <w:rPr>
          <w:bCs/>
        </w:rPr>
        <w:t>ортного обслуживания населения,</w:t>
      </w:r>
      <w:r w:rsidR="00D87A5E" w:rsidRPr="00CC1072">
        <w:rPr>
          <w:bCs/>
        </w:rPr>
        <w:t xml:space="preserve"> юридических лиц и индивидуальных предпринимателей , осуществляю</w:t>
      </w:r>
      <w:r w:rsidRPr="00CC1072">
        <w:rPr>
          <w:bCs/>
        </w:rPr>
        <w:t xml:space="preserve">щих экономическую деятельность </w:t>
      </w:r>
      <w:r w:rsidR="00D87A5E" w:rsidRPr="00CC1072">
        <w:rPr>
          <w:bCs/>
        </w:rPr>
        <w:t xml:space="preserve"> </w:t>
      </w:r>
    </w:p>
    <w:p w:rsidR="00CA6605" w:rsidRPr="00CC1072" w:rsidRDefault="004619FF" w:rsidP="004619FF">
      <w:pPr>
        <w:shd w:val="clear" w:color="auto" w:fill="FFFFFF"/>
        <w:spacing w:line="240" w:lineRule="atLeast"/>
        <w:jc w:val="both"/>
        <w:rPr>
          <w:bCs/>
        </w:rPr>
      </w:pPr>
      <w:r w:rsidRPr="00CC1072">
        <w:t>-</w:t>
      </w:r>
      <w:r w:rsidR="00D87A5E" w:rsidRPr="00CC1072">
        <w:t>снижение негативного воздействия транспортной инфраструктуры на окружающую среду поселения.</w:t>
      </w:r>
    </w:p>
    <w:p w:rsidR="00FF3BA3" w:rsidRPr="00CC1072" w:rsidRDefault="00FF3BA3" w:rsidP="00E72041">
      <w:pPr>
        <w:pStyle w:val="a4"/>
        <w:spacing w:before="0" w:beforeAutospacing="0" w:after="150" w:afterAutospacing="0" w:line="238" w:lineRule="atLeast"/>
        <w:rPr>
          <w:color w:val="242424"/>
          <w:sz w:val="20"/>
          <w:szCs w:val="20"/>
        </w:rPr>
      </w:pPr>
    </w:p>
    <w:p w:rsidR="003227FE" w:rsidRPr="00CC1072" w:rsidRDefault="003227FE" w:rsidP="00E72041">
      <w:pPr>
        <w:pStyle w:val="a4"/>
        <w:spacing w:before="0" w:beforeAutospacing="0" w:after="150" w:afterAutospacing="0" w:line="238" w:lineRule="atLeast"/>
        <w:rPr>
          <w:b/>
          <w:color w:val="242424"/>
          <w:sz w:val="28"/>
          <w:szCs w:val="28"/>
        </w:rPr>
      </w:pPr>
      <w:r w:rsidRPr="00CC107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CC1072">
        <w:rPr>
          <w:b/>
          <w:color w:val="242424"/>
        </w:rPr>
        <w:t xml:space="preserve"> на территории </w:t>
      </w:r>
      <w:r w:rsidR="00360A42">
        <w:rPr>
          <w:b/>
          <w:color w:val="242424"/>
        </w:rPr>
        <w:t>Хогот</w:t>
      </w:r>
      <w:r w:rsidR="00891DE7">
        <w:rPr>
          <w:b/>
          <w:color w:val="242424"/>
        </w:rPr>
        <w:t>ского</w:t>
      </w:r>
      <w:r w:rsidR="003E5AF2" w:rsidRPr="00CC1072">
        <w:rPr>
          <w:b/>
          <w:color w:val="242424"/>
        </w:rPr>
        <w:t xml:space="preserve"> </w:t>
      </w:r>
      <w:r w:rsidR="00D918AE">
        <w:rPr>
          <w:b/>
          <w:color w:val="242424"/>
        </w:rPr>
        <w:t xml:space="preserve"> «Хогот»</w:t>
      </w:r>
      <w:r w:rsidR="003E5AF2" w:rsidRPr="00CC1072">
        <w:rPr>
          <w:b/>
          <w:color w:val="242424"/>
          <w:sz w:val="28"/>
          <w:szCs w:val="28"/>
        </w:rPr>
        <w:t>.</w:t>
      </w:r>
    </w:p>
    <w:p w:rsidR="003227FE" w:rsidRPr="00CC1072" w:rsidRDefault="003227FE" w:rsidP="003227FE">
      <w:pPr>
        <w:ind w:firstLine="708"/>
        <w:jc w:val="both"/>
      </w:pPr>
      <w:r w:rsidRPr="00CC1072">
        <w:t xml:space="preserve">Администрация </w:t>
      </w:r>
      <w:r w:rsidR="00D918AE">
        <w:t>МО  «Хогот»</w:t>
      </w:r>
      <w:r w:rsidR="00891DE7">
        <w:t>- администрация</w:t>
      </w:r>
      <w:r w:rsidRPr="00CC1072">
        <w:t xml:space="preserve">  </w:t>
      </w:r>
      <w:r w:rsidR="00D918AE">
        <w:t xml:space="preserve"> «Хогот»</w:t>
      </w:r>
      <w:r w:rsidRPr="00CC1072">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C1072" w:rsidRDefault="003227FE" w:rsidP="003227FE">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3227FE" w:rsidRPr="00CC1072" w:rsidRDefault="003227FE" w:rsidP="003227FE">
      <w:pPr>
        <w:jc w:val="both"/>
      </w:pPr>
      <w:r w:rsidRPr="00CC1072">
        <w:t>- контроль за реализацией программных мероприятий по срокам, содержанию, финансовым затратам и ресурсам;</w:t>
      </w:r>
    </w:p>
    <w:p w:rsidR="003227FE" w:rsidRPr="00CC1072" w:rsidRDefault="003227FE" w:rsidP="003227F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3227FE" w:rsidRPr="00CC1072" w:rsidRDefault="003227FE" w:rsidP="003227FE">
      <w:pPr>
        <w:ind w:firstLine="708"/>
        <w:jc w:val="both"/>
      </w:pPr>
      <w:r w:rsidRPr="00CC1072">
        <w:t>Программа разрабатывается сроком на 17 лет и подлежит корректировке ежегодно.</w:t>
      </w:r>
    </w:p>
    <w:p w:rsidR="003227FE" w:rsidRPr="00CC1072" w:rsidRDefault="003227FE" w:rsidP="003227FE">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CC1072" w:rsidRDefault="003227FE" w:rsidP="003227FE">
      <w:pPr>
        <w:ind w:firstLine="708"/>
        <w:jc w:val="both"/>
      </w:pPr>
      <w:r w:rsidRPr="00CC1072">
        <w:t>Мониторинг и корректировка Программы осуществляется на основании следующих нормативных докуме</w:t>
      </w:r>
      <w:r w:rsidR="00D073F2" w:rsidRPr="00CC1072">
        <w:t>нтов.</w:t>
      </w:r>
    </w:p>
    <w:p w:rsidR="003227FE" w:rsidRPr="00CC1072" w:rsidRDefault="003227FE" w:rsidP="003227FE">
      <w:pPr>
        <w:ind w:firstLine="708"/>
        <w:jc w:val="both"/>
      </w:pPr>
      <w:r w:rsidRPr="00CC1072">
        <w:t>Мониторинг Программы включает следующие этапы:</w:t>
      </w:r>
    </w:p>
    <w:p w:rsidR="003227FE" w:rsidRPr="00CC1072" w:rsidRDefault="003227FE" w:rsidP="003227FE">
      <w:pPr>
        <w:ind w:firstLine="540"/>
        <w:jc w:val="both"/>
      </w:pPr>
      <w:r w:rsidRPr="00CC1072">
        <w:t xml:space="preserve">1.Периодический сбор информации о результатах проводимых преобразований в </w:t>
      </w:r>
      <w:r w:rsidR="00D073F2" w:rsidRPr="00CC1072">
        <w:t xml:space="preserve">транспортном </w:t>
      </w:r>
      <w:r w:rsidRPr="00CC1072">
        <w:t xml:space="preserve"> хозяйстве, а также информации о состоянии и развитии </w:t>
      </w:r>
      <w:r w:rsidR="00D073F2" w:rsidRPr="00CC1072">
        <w:t xml:space="preserve">транспортной </w:t>
      </w:r>
      <w:r w:rsidRPr="00CC1072">
        <w:t xml:space="preserve"> инфраструктуры;</w:t>
      </w:r>
    </w:p>
    <w:p w:rsidR="003227FE" w:rsidRPr="00CC1072" w:rsidRDefault="003227FE" w:rsidP="003227FE">
      <w:pPr>
        <w:ind w:firstLine="540"/>
        <w:jc w:val="both"/>
      </w:pPr>
      <w:r w:rsidRPr="00CC1072">
        <w:t>2</w:t>
      </w:r>
      <w:r w:rsidRPr="00007D34">
        <w:rPr>
          <w:color w:val="FF0000"/>
        </w:rPr>
        <w:t>.</w:t>
      </w:r>
      <w:r w:rsidRPr="00CB559D">
        <w:t>Вверификация данных;</w:t>
      </w:r>
    </w:p>
    <w:p w:rsidR="003227FE" w:rsidRPr="00CC1072" w:rsidRDefault="003227FE" w:rsidP="003227FE">
      <w:pPr>
        <w:ind w:firstLine="540"/>
        <w:jc w:val="both"/>
      </w:pPr>
      <w:r w:rsidRPr="00CC1072">
        <w:t xml:space="preserve">3.Анализ данных о результатах проводимых преобразований </w:t>
      </w:r>
      <w:r w:rsidR="00CA1870" w:rsidRPr="00CC1072">
        <w:t xml:space="preserve">транспортной </w:t>
      </w:r>
      <w:r w:rsidRPr="00CC1072">
        <w:t xml:space="preserve"> инфраструктуры.</w:t>
      </w:r>
    </w:p>
    <w:p w:rsidR="003227FE" w:rsidRPr="00CC1072" w:rsidRDefault="003227FE" w:rsidP="003227F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C1072">
        <w:t xml:space="preserve">транспортной </w:t>
      </w:r>
      <w:r w:rsidRPr="00CC1072">
        <w:t xml:space="preserve"> инфраструктуры. </w:t>
      </w:r>
    </w:p>
    <w:p w:rsidR="003227FE" w:rsidRPr="00CC1072" w:rsidRDefault="003227FE" w:rsidP="003227FE">
      <w:pPr>
        <w:ind w:firstLine="708"/>
        <w:jc w:val="both"/>
      </w:pPr>
      <w:r w:rsidRPr="00CC1072">
        <w:t xml:space="preserve">Разработка и последующая корректировка Программы комплексного развития </w:t>
      </w:r>
      <w:r w:rsidR="00CA1870" w:rsidRPr="00CC1072">
        <w:t xml:space="preserve">транспортной </w:t>
      </w:r>
      <w:r w:rsidRPr="00CC1072">
        <w:t xml:space="preserve"> инфраструктуры базируется на необходимости достижения целевых уровней муниципальных стандартов качества предоставления </w:t>
      </w:r>
      <w:r w:rsidR="00CA1870" w:rsidRPr="00CC1072">
        <w:t xml:space="preserve">транспортных </w:t>
      </w:r>
      <w:r w:rsidRPr="00CC1072">
        <w:t>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E72041">
      <w:pPr>
        <w:pStyle w:val="a4"/>
        <w:spacing w:before="0" w:beforeAutospacing="0" w:after="150" w:afterAutospacing="0" w:line="238" w:lineRule="atLeast"/>
        <w:rPr>
          <w:color w:val="242424"/>
          <w:sz w:val="20"/>
          <w:szCs w:val="20"/>
        </w:rPr>
      </w:pPr>
    </w:p>
    <w:p w:rsidR="00ED142E" w:rsidRPr="00CC1072" w:rsidRDefault="00ED142E" w:rsidP="00E72041">
      <w:pPr>
        <w:pStyle w:val="a4"/>
        <w:spacing w:before="0" w:beforeAutospacing="0" w:after="150" w:afterAutospacing="0" w:line="238" w:lineRule="atLeast"/>
        <w:rPr>
          <w:color w:val="242424"/>
          <w:sz w:val="20"/>
          <w:szCs w:val="20"/>
        </w:rPr>
      </w:pPr>
    </w:p>
    <w:sectPr w:rsidR="00ED142E"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7D34"/>
    <w:rsid w:val="0001009A"/>
    <w:rsid w:val="00010474"/>
    <w:rsid w:val="00014937"/>
    <w:rsid w:val="00043130"/>
    <w:rsid w:val="000464AF"/>
    <w:rsid w:val="000612B5"/>
    <w:rsid w:val="00070D7C"/>
    <w:rsid w:val="0007656C"/>
    <w:rsid w:val="0008344B"/>
    <w:rsid w:val="000864C0"/>
    <w:rsid w:val="000A6122"/>
    <w:rsid w:val="000B51A7"/>
    <w:rsid w:val="000C4CE5"/>
    <w:rsid w:val="000C5431"/>
    <w:rsid w:val="000E4A61"/>
    <w:rsid w:val="00100FBA"/>
    <w:rsid w:val="00113542"/>
    <w:rsid w:val="00116904"/>
    <w:rsid w:val="00123931"/>
    <w:rsid w:val="00124435"/>
    <w:rsid w:val="00131AFD"/>
    <w:rsid w:val="001342E6"/>
    <w:rsid w:val="00142E62"/>
    <w:rsid w:val="00146DDD"/>
    <w:rsid w:val="001518C4"/>
    <w:rsid w:val="00173FEC"/>
    <w:rsid w:val="00176619"/>
    <w:rsid w:val="00176C07"/>
    <w:rsid w:val="001852F8"/>
    <w:rsid w:val="001A4802"/>
    <w:rsid w:val="001A6A86"/>
    <w:rsid w:val="001C24A1"/>
    <w:rsid w:val="001D2408"/>
    <w:rsid w:val="001D24BE"/>
    <w:rsid w:val="001E30FF"/>
    <w:rsid w:val="001E4897"/>
    <w:rsid w:val="0020024C"/>
    <w:rsid w:val="00207D67"/>
    <w:rsid w:val="00215DBC"/>
    <w:rsid w:val="0022459C"/>
    <w:rsid w:val="00236F5E"/>
    <w:rsid w:val="00237004"/>
    <w:rsid w:val="00241672"/>
    <w:rsid w:val="00257CA2"/>
    <w:rsid w:val="00265AC6"/>
    <w:rsid w:val="002713E7"/>
    <w:rsid w:val="00285A39"/>
    <w:rsid w:val="002A6D35"/>
    <w:rsid w:val="002C346C"/>
    <w:rsid w:val="002C4D43"/>
    <w:rsid w:val="002D3C5E"/>
    <w:rsid w:val="002E2C52"/>
    <w:rsid w:val="003000EF"/>
    <w:rsid w:val="00301D93"/>
    <w:rsid w:val="0031399C"/>
    <w:rsid w:val="003227FE"/>
    <w:rsid w:val="00323155"/>
    <w:rsid w:val="00335299"/>
    <w:rsid w:val="00336F3C"/>
    <w:rsid w:val="0034064D"/>
    <w:rsid w:val="00351461"/>
    <w:rsid w:val="00352D7B"/>
    <w:rsid w:val="00360A42"/>
    <w:rsid w:val="0036737D"/>
    <w:rsid w:val="00367DD1"/>
    <w:rsid w:val="00370411"/>
    <w:rsid w:val="00375621"/>
    <w:rsid w:val="003759F7"/>
    <w:rsid w:val="003B1D78"/>
    <w:rsid w:val="003B4E35"/>
    <w:rsid w:val="003C1C6B"/>
    <w:rsid w:val="003C2012"/>
    <w:rsid w:val="003E5AF2"/>
    <w:rsid w:val="003F3E92"/>
    <w:rsid w:val="00415672"/>
    <w:rsid w:val="00423767"/>
    <w:rsid w:val="0043575F"/>
    <w:rsid w:val="00453EC7"/>
    <w:rsid w:val="004619FF"/>
    <w:rsid w:val="00465085"/>
    <w:rsid w:val="00472505"/>
    <w:rsid w:val="00481B0E"/>
    <w:rsid w:val="004C5F1D"/>
    <w:rsid w:val="004D5203"/>
    <w:rsid w:val="004D77DE"/>
    <w:rsid w:val="004F3BFE"/>
    <w:rsid w:val="00501D27"/>
    <w:rsid w:val="005111BE"/>
    <w:rsid w:val="0052216E"/>
    <w:rsid w:val="0052264C"/>
    <w:rsid w:val="00537352"/>
    <w:rsid w:val="005662EF"/>
    <w:rsid w:val="005722F6"/>
    <w:rsid w:val="005805BC"/>
    <w:rsid w:val="00581865"/>
    <w:rsid w:val="00592C30"/>
    <w:rsid w:val="005933B7"/>
    <w:rsid w:val="00597637"/>
    <w:rsid w:val="005C36D4"/>
    <w:rsid w:val="005D0A99"/>
    <w:rsid w:val="005E73BE"/>
    <w:rsid w:val="005F0C74"/>
    <w:rsid w:val="00607C39"/>
    <w:rsid w:val="00610D53"/>
    <w:rsid w:val="0061378C"/>
    <w:rsid w:val="00623825"/>
    <w:rsid w:val="00631D58"/>
    <w:rsid w:val="00635CC3"/>
    <w:rsid w:val="006462A1"/>
    <w:rsid w:val="00651FBD"/>
    <w:rsid w:val="00653E77"/>
    <w:rsid w:val="006601B6"/>
    <w:rsid w:val="00664C89"/>
    <w:rsid w:val="0066786D"/>
    <w:rsid w:val="00684449"/>
    <w:rsid w:val="00685EAA"/>
    <w:rsid w:val="006A227E"/>
    <w:rsid w:val="006C13E5"/>
    <w:rsid w:val="006C3D97"/>
    <w:rsid w:val="006D2B65"/>
    <w:rsid w:val="006D371D"/>
    <w:rsid w:val="006E2F5B"/>
    <w:rsid w:val="00710A29"/>
    <w:rsid w:val="0071519C"/>
    <w:rsid w:val="007218D4"/>
    <w:rsid w:val="00735946"/>
    <w:rsid w:val="007459C3"/>
    <w:rsid w:val="0074635B"/>
    <w:rsid w:val="00747365"/>
    <w:rsid w:val="00763582"/>
    <w:rsid w:val="0076508B"/>
    <w:rsid w:val="0078705F"/>
    <w:rsid w:val="007870AD"/>
    <w:rsid w:val="007B1EEE"/>
    <w:rsid w:val="007B2582"/>
    <w:rsid w:val="007C2E25"/>
    <w:rsid w:val="007C6061"/>
    <w:rsid w:val="007F3DC8"/>
    <w:rsid w:val="007F5A79"/>
    <w:rsid w:val="007F74F4"/>
    <w:rsid w:val="00800724"/>
    <w:rsid w:val="0083267B"/>
    <w:rsid w:val="008400A8"/>
    <w:rsid w:val="00844C78"/>
    <w:rsid w:val="00852386"/>
    <w:rsid w:val="00890C81"/>
    <w:rsid w:val="00891DE7"/>
    <w:rsid w:val="00892C51"/>
    <w:rsid w:val="00892F83"/>
    <w:rsid w:val="00893C3B"/>
    <w:rsid w:val="008B65D1"/>
    <w:rsid w:val="008D6A86"/>
    <w:rsid w:val="008E010A"/>
    <w:rsid w:val="00902BA9"/>
    <w:rsid w:val="00903C0D"/>
    <w:rsid w:val="00911786"/>
    <w:rsid w:val="00912478"/>
    <w:rsid w:val="0091550D"/>
    <w:rsid w:val="009373D8"/>
    <w:rsid w:val="00937F00"/>
    <w:rsid w:val="0094498A"/>
    <w:rsid w:val="00971132"/>
    <w:rsid w:val="0097186E"/>
    <w:rsid w:val="009831AA"/>
    <w:rsid w:val="009B1DF0"/>
    <w:rsid w:val="009F727F"/>
    <w:rsid w:val="00A02960"/>
    <w:rsid w:val="00A03335"/>
    <w:rsid w:val="00A257F8"/>
    <w:rsid w:val="00A319E7"/>
    <w:rsid w:val="00A5384E"/>
    <w:rsid w:val="00A55355"/>
    <w:rsid w:val="00A60651"/>
    <w:rsid w:val="00A67EA1"/>
    <w:rsid w:val="00A7417B"/>
    <w:rsid w:val="00A97569"/>
    <w:rsid w:val="00A97D8E"/>
    <w:rsid w:val="00AB34C3"/>
    <w:rsid w:val="00AB4237"/>
    <w:rsid w:val="00AB7C58"/>
    <w:rsid w:val="00AC1521"/>
    <w:rsid w:val="00AC7D41"/>
    <w:rsid w:val="00B0390D"/>
    <w:rsid w:val="00B12EDE"/>
    <w:rsid w:val="00B12F2F"/>
    <w:rsid w:val="00B16E6D"/>
    <w:rsid w:val="00B217FA"/>
    <w:rsid w:val="00B22D5B"/>
    <w:rsid w:val="00B63538"/>
    <w:rsid w:val="00B663AF"/>
    <w:rsid w:val="00B70DB2"/>
    <w:rsid w:val="00B71EFC"/>
    <w:rsid w:val="00B76DE1"/>
    <w:rsid w:val="00B81520"/>
    <w:rsid w:val="00B83995"/>
    <w:rsid w:val="00B85542"/>
    <w:rsid w:val="00B9536A"/>
    <w:rsid w:val="00BB7588"/>
    <w:rsid w:val="00BC5BBE"/>
    <w:rsid w:val="00BE1CCF"/>
    <w:rsid w:val="00C017FD"/>
    <w:rsid w:val="00C023A8"/>
    <w:rsid w:val="00C030C6"/>
    <w:rsid w:val="00C12DED"/>
    <w:rsid w:val="00C1535D"/>
    <w:rsid w:val="00C21585"/>
    <w:rsid w:val="00C22573"/>
    <w:rsid w:val="00C33021"/>
    <w:rsid w:val="00C3361F"/>
    <w:rsid w:val="00C346E5"/>
    <w:rsid w:val="00C545F3"/>
    <w:rsid w:val="00C65C81"/>
    <w:rsid w:val="00C7023C"/>
    <w:rsid w:val="00C745A6"/>
    <w:rsid w:val="00C839ED"/>
    <w:rsid w:val="00C90F57"/>
    <w:rsid w:val="00C95E3D"/>
    <w:rsid w:val="00C96751"/>
    <w:rsid w:val="00CA1870"/>
    <w:rsid w:val="00CA6605"/>
    <w:rsid w:val="00CB559D"/>
    <w:rsid w:val="00CC1072"/>
    <w:rsid w:val="00CC2ADE"/>
    <w:rsid w:val="00CC3F26"/>
    <w:rsid w:val="00CC5245"/>
    <w:rsid w:val="00CD48F8"/>
    <w:rsid w:val="00CF1290"/>
    <w:rsid w:val="00D05E38"/>
    <w:rsid w:val="00D073F2"/>
    <w:rsid w:val="00D21F8B"/>
    <w:rsid w:val="00D23E81"/>
    <w:rsid w:val="00D3378C"/>
    <w:rsid w:val="00D42727"/>
    <w:rsid w:val="00D73DCB"/>
    <w:rsid w:val="00D7793B"/>
    <w:rsid w:val="00D82017"/>
    <w:rsid w:val="00D829F9"/>
    <w:rsid w:val="00D83F8E"/>
    <w:rsid w:val="00D87A5E"/>
    <w:rsid w:val="00D918AE"/>
    <w:rsid w:val="00DD045C"/>
    <w:rsid w:val="00DD153B"/>
    <w:rsid w:val="00DE2B97"/>
    <w:rsid w:val="00DF0452"/>
    <w:rsid w:val="00E15DBB"/>
    <w:rsid w:val="00E20BB3"/>
    <w:rsid w:val="00E21334"/>
    <w:rsid w:val="00E232CD"/>
    <w:rsid w:val="00E30CE0"/>
    <w:rsid w:val="00E31C18"/>
    <w:rsid w:val="00E330AC"/>
    <w:rsid w:val="00E40A3C"/>
    <w:rsid w:val="00E50051"/>
    <w:rsid w:val="00E642C2"/>
    <w:rsid w:val="00E71013"/>
    <w:rsid w:val="00E72041"/>
    <w:rsid w:val="00E7626E"/>
    <w:rsid w:val="00E83A2B"/>
    <w:rsid w:val="00EB393E"/>
    <w:rsid w:val="00EC3875"/>
    <w:rsid w:val="00EC5A67"/>
    <w:rsid w:val="00EC7BEF"/>
    <w:rsid w:val="00ED142E"/>
    <w:rsid w:val="00EE40E7"/>
    <w:rsid w:val="00EF20F5"/>
    <w:rsid w:val="00EF390C"/>
    <w:rsid w:val="00EF7740"/>
    <w:rsid w:val="00F3234D"/>
    <w:rsid w:val="00F547F3"/>
    <w:rsid w:val="00F63C15"/>
    <w:rsid w:val="00F813DF"/>
    <w:rsid w:val="00F946D7"/>
    <w:rsid w:val="00F96013"/>
    <w:rsid w:val="00F96310"/>
    <w:rsid w:val="00FA1455"/>
    <w:rsid w:val="00FA736F"/>
    <w:rsid w:val="00FB33D6"/>
    <w:rsid w:val="00FD029A"/>
    <w:rsid w:val="00FF027D"/>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NoSpacing">
    <w:name w:val="No Spacing"/>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0">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Normal">
    <w:name w:val="Normal"/>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val="x-none" w:eastAsia="x-none"/>
    </w:rPr>
  </w:style>
  <w:style w:type="character" w:customStyle="1" w:styleId="a9">
    <w:name w:val="Список Знак"/>
    <w:link w:val="a"/>
    <w:rsid w:val="003C2012"/>
    <w:rPr>
      <w:snapToGrid w:val="0"/>
      <w:sz w:val="24"/>
      <w:szCs w:val="24"/>
      <w:lang w:val="x-none" w:eastAsia="x-none"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085">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31977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Саша</cp:lastModifiedBy>
  <cp:revision>2</cp:revision>
  <cp:lastPrinted>2016-03-18T02:12:00Z</cp:lastPrinted>
  <dcterms:created xsi:type="dcterms:W3CDTF">2017-01-17T01:53:00Z</dcterms:created>
  <dcterms:modified xsi:type="dcterms:W3CDTF">2017-01-17T01:53:00Z</dcterms:modified>
</cp:coreProperties>
</file>