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3B" w:rsidRPr="00E450E4" w:rsidRDefault="00E450E4"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29.11.2018г. № 35</w:t>
      </w: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РОССИЙСКАЯ ФЕДЕРАЦИЯ</w:t>
      </w: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ИРКУТСКАЯ ОБЛАСТЬ</w:t>
      </w: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БАЯНДАЕВСКИЙ МУНИЦИПАЛЬНЫЙ РАЙОН</w:t>
      </w: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МУНИЦИПАЛЬНОЕ ОБРАЗОВАНИЕ «ХОГОТ»</w:t>
      </w: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 xml:space="preserve">ДУМА </w:t>
      </w:r>
    </w:p>
    <w:p w:rsidR="00E06A3B"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РЕШЕНИЕ</w:t>
      </w:r>
    </w:p>
    <w:p w:rsidR="004E2909" w:rsidRPr="00E450E4" w:rsidRDefault="004E2909" w:rsidP="00E06A3B">
      <w:pPr>
        <w:jc w:val="center"/>
        <w:rPr>
          <w:rFonts w:ascii="Arial" w:eastAsia="Times New Roman" w:hAnsi="Arial" w:cs="Arial"/>
          <w:b/>
          <w:sz w:val="32"/>
          <w:szCs w:val="32"/>
          <w:lang w:val="ru-RU"/>
        </w:rPr>
      </w:pP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 xml:space="preserve">О ВНЕСЕНИИ ИЗМЕНЕНИЙ И ДОПОЛНЕНИЙ В УСТАВ </w:t>
      </w:r>
    </w:p>
    <w:p w:rsidR="00E06A3B" w:rsidRPr="00E450E4" w:rsidRDefault="00E06A3B" w:rsidP="00E06A3B">
      <w:pPr>
        <w:jc w:val="center"/>
        <w:rPr>
          <w:rFonts w:ascii="Arial" w:eastAsia="Times New Roman" w:hAnsi="Arial" w:cs="Arial"/>
          <w:b/>
          <w:sz w:val="32"/>
          <w:szCs w:val="32"/>
          <w:lang w:val="ru-RU"/>
        </w:rPr>
      </w:pPr>
      <w:r w:rsidRPr="00E450E4">
        <w:rPr>
          <w:rFonts w:ascii="Arial" w:eastAsia="Times New Roman" w:hAnsi="Arial" w:cs="Arial"/>
          <w:b/>
          <w:sz w:val="32"/>
          <w:szCs w:val="32"/>
          <w:lang w:val="ru-RU"/>
        </w:rPr>
        <w:t>МО «ХОГОТ»</w:t>
      </w:r>
    </w:p>
    <w:p w:rsidR="00E06A3B" w:rsidRPr="00E450E4" w:rsidRDefault="00E06A3B" w:rsidP="00E06A3B">
      <w:pPr>
        <w:jc w:val="center"/>
        <w:rPr>
          <w:rFonts w:ascii="Arial" w:eastAsia="Times New Roman" w:hAnsi="Arial" w:cs="Arial"/>
          <w:sz w:val="32"/>
          <w:szCs w:val="32"/>
          <w:lang w:val="ru-RU"/>
        </w:rPr>
      </w:pPr>
    </w:p>
    <w:p w:rsidR="00E06A3B" w:rsidRDefault="00E06A3B" w:rsidP="004E2909">
      <w:pPr>
        <w:autoSpaceDE w:val="0"/>
        <w:autoSpaceDN w:val="0"/>
        <w:adjustRightInd w:val="0"/>
        <w:ind w:firstLine="709"/>
        <w:rPr>
          <w:rFonts w:ascii="Arial" w:eastAsia="Times New Roman" w:hAnsi="Arial" w:cs="Arial"/>
          <w:sz w:val="24"/>
          <w:szCs w:val="24"/>
          <w:lang w:val="ru-RU"/>
        </w:rPr>
      </w:pPr>
      <w:r>
        <w:rPr>
          <w:rFonts w:ascii="Arial" w:eastAsia="Times New Roman" w:hAnsi="Arial" w:cs="Arial"/>
          <w:sz w:val="24"/>
          <w:szCs w:val="24"/>
          <w:lang w:val="ru-RU"/>
        </w:rPr>
        <w:t xml:space="preserve">В соответствии со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«Хогот», руководствуясь Уставом  муниципального образования «Хогот»,  </w:t>
      </w:r>
    </w:p>
    <w:p w:rsidR="00E06A3B" w:rsidRDefault="00E06A3B" w:rsidP="004E2909">
      <w:pPr>
        <w:ind w:firstLine="709"/>
        <w:jc w:val="center"/>
        <w:rPr>
          <w:rFonts w:ascii="Arial" w:eastAsia="Times New Roman" w:hAnsi="Arial" w:cs="Arial"/>
          <w:sz w:val="24"/>
          <w:szCs w:val="24"/>
          <w:lang w:val="ru-RU"/>
        </w:rPr>
      </w:pPr>
    </w:p>
    <w:p w:rsidR="00E06A3B" w:rsidRDefault="00E06A3B" w:rsidP="00E06A3B">
      <w:pPr>
        <w:jc w:val="center"/>
        <w:rPr>
          <w:rFonts w:ascii="Arial" w:eastAsia="Times New Roman" w:hAnsi="Arial" w:cs="Arial"/>
          <w:b/>
          <w:sz w:val="24"/>
          <w:szCs w:val="24"/>
          <w:lang w:val="ru-RU"/>
        </w:rPr>
      </w:pPr>
      <w:r>
        <w:rPr>
          <w:rFonts w:ascii="Arial" w:eastAsia="Times New Roman" w:hAnsi="Arial" w:cs="Arial"/>
          <w:b/>
          <w:sz w:val="24"/>
          <w:szCs w:val="24"/>
          <w:lang w:val="ru-RU"/>
        </w:rPr>
        <w:t xml:space="preserve">ДУМА </w:t>
      </w:r>
      <w:r w:rsidRPr="00E06A3B">
        <w:rPr>
          <w:rFonts w:ascii="Arial" w:eastAsia="Times New Roman" w:hAnsi="Arial" w:cs="Arial"/>
          <w:b/>
          <w:sz w:val="24"/>
          <w:szCs w:val="24"/>
          <w:lang w:val="ru-RU"/>
        </w:rPr>
        <w:t>РЕШИЛА:</w:t>
      </w:r>
    </w:p>
    <w:p w:rsidR="00E06A3B" w:rsidRDefault="00E06A3B" w:rsidP="00E06A3B">
      <w:pPr>
        <w:rPr>
          <w:rFonts w:ascii="Arial" w:eastAsia="Times New Roman" w:hAnsi="Arial" w:cs="Arial"/>
          <w:b/>
          <w:sz w:val="24"/>
          <w:szCs w:val="24"/>
          <w:lang w:val="ru-RU"/>
        </w:rPr>
      </w:pPr>
    </w:p>
    <w:p w:rsidR="00E06A3B" w:rsidRDefault="00E06A3B" w:rsidP="004E2909">
      <w:pPr>
        <w:pStyle w:val="1"/>
        <w:ind w:left="0" w:firstLine="709"/>
        <w:rPr>
          <w:rFonts w:ascii="Arial" w:eastAsia="Times New Roman" w:hAnsi="Arial" w:cs="Arial"/>
          <w:sz w:val="24"/>
          <w:szCs w:val="24"/>
          <w:lang w:val="ru-RU"/>
        </w:rPr>
      </w:pPr>
      <w:r>
        <w:rPr>
          <w:rFonts w:ascii="Arial" w:eastAsia="Times New Roman" w:hAnsi="Arial" w:cs="Arial"/>
          <w:sz w:val="24"/>
          <w:szCs w:val="24"/>
          <w:lang w:val="ru-RU"/>
        </w:rPr>
        <w:t xml:space="preserve">1. Внести в Устав муниципального образования «Хогот», принятый решением Думы муниципального образования «Хогот» </w:t>
      </w:r>
      <w:r w:rsidRPr="00E450E4">
        <w:rPr>
          <w:rFonts w:ascii="Arial" w:eastAsia="Times New Roman" w:hAnsi="Arial" w:cs="Arial"/>
          <w:sz w:val="24"/>
          <w:szCs w:val="24"/>
          <w:lang w:val="ru-RU"/>
        </w:rPr>
        <w:t>20.01.2006 года №17</w:t>
      </w:r>
      <w:r>
        <w:rPr>
          <w:rFonts w:ascii="Arial" w:eastAsia="Times New Roman" w:hAnsi="Arial" w:cs="Arial"/>
          <w:sz w:val="24"/>
          <w:szCs w:val="24"/>
          <w:lang w:val="ru-RU"/>
        </w:rPr>
        <w:t>, следующие изменения:</w:t>
      </w:r>
    </w:p>
    <w:p w:rsidR="00E06A3B" w:rsidRDefault="00E06A3B" w:rsidP="004E2909">
      <w:pPr>
        <w:widowControl/>
        <w:numPr>
          <w:ilvl w:val="1"/>
          <w:numId w:val="1"/>
        </w:numPr>
        <w:ind w:left="0" w:firstLine="709"/>
        <w:contextualSpacing/>
        <w:rPr>
          <w:rFonts w:ascii="Arial" w:eastAsia="Times New Roman" w:hAnsi="Arial" w:cs="Arial"/>
          <w:b/>
          <w:sz w:val="24"/>
          <w:szCs w:val="24"/>
          <w:lang w:eastAsia="ru-RU"/>
        </w:rPr>
      </w:pPr>
      <w:proofErr w:type="spellStart"/>
      <w:proofErr w:type="gramStart"/>
      <w:r>
        <w:rPr>
          <w:rFonts w:ascii="Arial" w:eastAsia="Times New Roman" w:hAnsi="Arial" w:cs="Arial"/>
          <w:b/>
          <w:sz w:val="24"/>
          <w:szCs w:val="24"/>
          <w:lang w:eastAsia="ru-RU"/>
        </w:rPr>
        <w:t>Статья</w:t>
      </w:r>
      <w:proofErr w:type="spellEnd"/>
      <w:r>
        <w:rPr>
          <w:rFonts w:ascii="Arial" w:eastAsia="Times New Roman" w:hAnsi="Arial" w:cs="Arial"/>
          <w:b/>
          <w:sz w:val="24"/>
          <w:szCs w:val="24"/>
          <w:lang w:val="ru-RU" w:eastAsia="ru-RU"/>
        </w:rPr>
        <w:t xml:space="preserve"> </w:t>
      </w:r>
      <w:r>
        <w:rPr>
          <w:rFonts w:ascii="Arial" w:eastAsia="Times New Roman" w:hAnsi="Arial" w:cs="Arial"/>
          <w:b/>
          <w:sz w:val="24"/>
          <w:szCs w:val="24"/>
          <w:lang w:eastAsia="ru-RU"/>
        </w:rPr>
        <w:t xml:space="preserve"> 3</w:t>
      </w:r>
      <w:proofErr w:type="gramEnd"/>
      <w:r>
        <w:rPr>
          <w:rFonts w:ascii="Arial" w:eastAsia="Times New Roman" w:hAnsi="Arial" w:cs="Arial"/>
          <w:b/>
          <w:sz w:val="24"/>
          <w:szCs w:val="24"/>
          <w:lang w:eastAsia="ru-RU"/>
        </w:rPr>
        <w:t xml:space="preserve">. </w:t>
      </w:r>
      <w:proofErr w:type="spellStart"/>
      <w:r>
        <w:rPr>
          <w:rFonts w:ascii="Arial" w:eastAsia="Times New Roman" w:hAnsi="Arial" w:cs="Arial"/>
          <w:b/>
          <w:sz w:val="24"/>
          <w:szCs w:val="24"/>
          <w:lang w:eastAsia="ru-RU"/>
        </w:rPr>
        <w:t>Территория</w:t>
      </w:r>
      <w:proofErr w:type="spellEnd"/>
      <w:r>
        <w:rPr>
          <w:rFonts w:ascii="Arial" w:eastAsia="Times New Roman" w:hAnsi="Arial" w:cs="Arial"/>
          <w:b/>
          <w:sz w:val="24"/>
          <w:szCs w:val="24"/>
          <w:lang w:eastAsia="ru-RU"/>
        </w:rPr>
        <w:t xml:space="preserve"> </w:t>
      </w:r>
      <w:proofErr w:type="spellStart"/>
      <w:r>
        <w:rPr>
          <w:rFonts w:ascii="Arial" w:eastAsia="Times New Roman" w:hAnsi="Arial" w:cs="Arial"/>
          <w:b/>
          <w:sz w:val="24"/>
          <w:szCs w:val="24"/>
          <w:lang w:eastAsia="ru-RU"/>
        </w:rPr>
        <w:t>Поселения</w:t>
      </w:r>
      <w:proofErr w:type="spellEnd"/>
    </w:p>
    <w:p w:rsidR="00E06A3B" w:rsidRDefault="00E06A3B" w:rsidP="004E2909">
      <w:pPr>
        <w:widowControl/>
        <w:ind w:firstLine="709"/>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В части 4 слова «рекреационные земли» заменить словами «земли</w:t>
      </w:r>
    </w:p>
    <w:p w:rsidR="00E06A3B" w:rsidRDefault="00E06A3B" w:rsidP="004E2909">
      <w:pPr>
        <w:widowControl/>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рекреационного назначения»;</w:t>
      </w:r>
    </w:p>
    <w:p w:rsidR="00E06A3B" w:rsidRDefault="004E2909" w:rsidP="004E2909">
      <w:pPr>
        <w:widowControl/>
        <w:tabs>
          <w:tab w:val="left" w:pos="1515"/>
        </w:tabs>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ab/>
      </w:r>
    </w:p>
    <w:p w:rsidR="00E06A3B" w:rsidRDefault="00E06A3B" w:rsidP="004E2909">
      <w:pPr>
        <w:tabs>
          <w:tab w:val="left" w:pos="709"/>
        </w:tabs>
        <w:ind w:firstLine="709"/>
        <w:rPr>
          <w:rFonts w:ascii="Arial" w:hAnsi="Arial" w:cs="Arial"/>
          <w:b/>
          <w:bCs/>
          <w:sz w:val="24"/>
          <w:szCs w:val="24"/>
          <w:lang w:val="ru-RU"/>
        </w:rPr>
      </w:pPr>
      <w:r>
        <w:rPr>
          <w:rFonts w:ascii="Arial" w:eastAsia="Times New Roman" w:hAnsi="Arial" w:cs="Arial"/>
          <w:b/>
          <w:sz w:val="24"/>
          <w:szCs w:val="24"/>
          <w:lang w:val="ru-RU"/>
        </w:rPr>
        <w:t xml:space="preserve"> </w:t>
      </w:r>
      <w:r>
        <w:rPr>
          <w:rFonts w:ascii="Arial" w:eastAsia="Times New Roman" w:hAnsi="Arial" w:cs="Arial"/>
          <w:b/>
          <w:sz w:val="24"/>
          <w:szCs w:val="24"/>
          <w:lang w:val="ru-RU"/>
        </w:rPr>
        <w:tab/>
        <w:t xml:space="preserve">1.2. </w:t>
      </w:r>
      <w:r>
        <w:rPr>
          <w:rFonts w:ascii="Arial" w:hAnsi="Arial" w:cs="Arial"/>
          <w:b/>
          <w:bCs/>
          <w:sz w:val="24"/>
          <w:szCs w:val="24"/>
          <w:lang w:val="ru-RU"/>
        </w:rPr>
        <w:t xml:space="preserve">Статья 7. </w:t>
      </w:r>
      <w:r>
        <w:rPr>
          <w:rFonts w:ascii="Arial" w:eastAsia="Times New Roman" w:hAnsi="Arial" w:cs="Arial"/>
          <w:b/>
          <w:snapToGrid w:val="0"/>
          <w:sz w:val="24"/>
          <w:szCs w:val="24"/>
          <w:lang w:val="ru-RU"/>
        </w:rPr>
        <w:t>Права органов местного самоуправления Поселения на решение вопросов, не отнесённых к вопросам местного значения</w:t>
      </w:r>
    </w:p>
    <w:p w:rsidR="00E06A3B" w:rsidRDefault="00E06A3B" w:rsidP="004E2909">
      <w:pPr>
        <w:pStyle w:val="1"/>
        <w:autoSpaceDE w:val="0"/>
        <w:autoSpaceDN w:val="0"/>
        <w:adjustRightInd w:val="0"/>
        <w:ind w:left="0" w:firstLine="709"/>
        <w:rPr>
          <w:rFonts w:ascii="Arial" w:eastAsia="Batang" w:hAnsi="Arial" w:cs="Arial"/>
          <w:iCs/>
          <w:sz w:val="24"/>
          <w:szCs w:val="24"/>
          <w:lang w:val="ru-RU" w:eastAsia="ko-KR"/>
        </w:rPr>
      </w:pPr>
      <w:r>
        <w:rPr>
          <w:rFonts w:ascii="Arial" w:eastAsia="Batang" w:hAnsi="Arial" w:cs="Arial"/>
          <w:iCs/>
          <w:sz w:val="24"/>
          <w:szCs w:val="24"/>
          <w:lang w:val="ru-RU" w:eastAsia="ko-KR"/>
        </w:rPr>
        <w:t>Пункт 12 части 1 статьи 7 исключить.</w:t>
      </w:r>
    </w:p>
    <w:p w:rsidR="00E06A3B" w:rsidRDefault="00E06A3B" w:rsidP="004E2909">
      <w:pPr>
        <w:pStyle w:val="1"/>
        <w:autoSpaceDE w:val="0"/>
        <w:autoSpaceDN w:val="0"/>
        <w:adjustRightInd w:val="0"/>
        <w:ind w:left="0" w:firstLine="709"/>
        <w:rPr>
          <w:rFonts w:ascii="Arial" w:eastAsia="Batang" w:hAnsi="Arial" w:cs="Arial"/>
          <w:iCs/>
          <w:sz w:val="24"/>
          <w:szCs w:val="24"/>
          <w:lang w:val="ru-RU" w:eastAsia="ko-KR"/>
        </w:rPr>
      </w:pPr>
    </w:p>
    <w:p w:rsidR="00E06A3B" w:rsidRDefault="00E06A3B" w:rsidP="004E2909">
      <w:pPr>
        <w:pStyle w:val="1"/>
        <w:autoSpaceDE w:val="0"/>
        <w:autoSpaceDN w:val="0"/>
        <w:adjustRightInd w:val="0"/>
        <w:ind w:left="0" w:firstLine="709"/>
        <w:rPr>
          <w:rFonts w:ascii="Arial" w:eastAsia="Calibri" w:hAnsi="Arial" w:cs="Arial"/>
          <w:sz w:val="24"/>
          <w:szCs w:val="24"/>
          <w:lang w:val="ru-RU" w:eastAsia="en-US"/>
        </w:rPr>
      </w:pPr>
      <w:r>
        <w:rPr>
          <w:rFonts w:ascii="Arial" w:eastAsia="Batang" w:hAnsi="Arial" w:cs="Arial"/>
          <w:b/>
          <w:iCs/>
          <w:sz w:val="24"/>
          <w:szCs w:val="24"/>
          <w:lang w:val="ru-RU" w:eastAsia="ko-KR"/>
        </w:rPr>
        <w:t>1.3.  Пункт 16 ч</w:t>
      </w:r>
      <w:r>
        <w:rPr>
          <w:rFonts w:ascii="Arial" w:eastAsia="Calibri" w:hAnsi="Arial" w:cs="Arial"/>
          <w:b/>
          <w:sz w:val="24"/>
          <w:szCs w:val="24"/>
          <w:lang w:val="ru-RU" w:eastAsia="en-US"/>
        </w:rPr>
        <w:t>асти 1 изложить в следующей редакции:</w:t>
      </w:r>
    </w:p>
    <w:p w:rsidR="00E06A3B" w:rsidRDefault="00E06A3B" w:rsidP="004E2909">
      <w:pPr>
        <w:widowControl/>
        <w:ind w:firstLine="709"/>
        <w:rPr>
          <w:rFonts w:ascii="Arial" w:hAnsi="Arial" w:cs="Arial"/>
          <w:kern w:val="0"/>
          <w:sz w:val="24"/>
          <w:szCs w:val="24"/>
          <w:lang w:val="ru-RU"/>
        </w:rPr>
      </w:pPr>
      <w:r>
        <w:rPr>
          <w:rFonts w:ascii="Arial" w:hAnsi="Arial" w:cs="Arial"/>
          <w:sz w:val="24"/>
          <w:szCs w:val="24"/>
          <w:lang w:val="ru-RU"/>
        </w:rPr>
        <w:t xml:space="preserve">“16) </w:t>
      </w:r>
      <w:r>
        <w:rPr>
          <w:rFonts w:ascii="Arial" w:hAnsi="Arial" w:cs="Arial"/>
          <w:kern w:val="0"/>
          <w:sz w:val="24"/>
          <w:szCs w:val="24"/>
          <w:lang w:val="ru-RU"/>
        </w:rPr>
        <w:t xml:space="preserve">осуществление мероприятий по защите прав потребителей, предусмотренных Законом Российской Федерации от 7 февраля 1992 года </w:t>
      </w:r>
      <w:r>
        <w:rPr>
          <w:rFonts w:ascii="Arial" w:hAnsi="Arial" w:cs="Arial"/>
          <w:kern w:val="0"/>
          <w:sz w:val="24"/>
          <w:szCs w:val="24"/>
        </w:rPr>
        <w:t>N</w:t>
      </w:r>
      <w:r>
        <w:rPr>
          <w:rFonts w:ascii="Arial" w:hAnsi="Arial" w:cs="Arial"/>
          <w:kern w:val="0"/>
          <w:sz w:val="24"/>
          <w:szCs w:val="24"/>
          <w:lang w:val="ru-RU"/>
        </w:rPr>
        <w:t xml:space="preserve"> 2300-1 "О защите прав потребителей”</w:t>
      </w:r>
      <w:proofErr w:type="gramStart"/>
      <w:r>
        <w:rPr>
          <w:rFonts w:ascii="Arial" w:hAnsi="Arial" w:cs="Arial"/>
          <w:kern w:val="0"/>
          <w:sz w:val="24"/>
          <w:szCs w:val="24"/>
          <w:lang w:val="ru-RU"/>
        </w:rPr>
        <w:t>.”</w:t>
      </w:r>
      <w:proofErr w:type="gramEnd"/>
      <w:r>
        <w:rPr>
          <w:rFonts w:ascii="Arial" w:hAnsi="Arial" w:cs="Arial"/>
          <w:kern w:val="0"/>
          <w:sz w:val="24"/>
          <w:szCs w:val="24"/>
          <w:lang w:val="ru-RU"/>
        </w:rPr>
        <w:t>.</w:t>
      </w:r>
    </w:p>
    <w:p w:rsidR="00E06A3B" w:rsidRDefault="00E06A3B" w:rsidP="004E2909">
      <w:pPr>
        <w:widowControl/>
        <w:ind w:firstLine="709"/>
        <w:rPr>
          <w:rFonts w:ascii="Arial" w:hAnsi="Arial" w:cs="Arial"/>
          <w:kern w:val="0"/>
          <w:sz w:val="24"/>
          <w:szCs w:val="24"/>
          <w:lang w:val="ru-RU"/>
        </w:rPr>
      </w:pPr>
    </w:p>
    <w:p w:rsidR="00E06A3B" w:rsidRDefault="00E06A3B" w:rsidP="004E2909">
      <w:pPr>
        <w:widowControl/>
        <w:ind w:firstLine="709"/>
        <w:rPr>
          <w:rFonts w:ascii="Arial" w:hAnsi="Arial" w:cs="Arial"/>
          <w:b/>
          <w:kern w:val="0"/>
          <w:sz w:val="24"/>
          <w:szCs w:val="24"/>
          <w:lang w:val="ru-RU"/>
        </w:rPr>
      </w:pPr>
      <w:r>
        <w:rPr>
          <w:rFonts w:ascii="Arial" w:hAnsi="Arial" w:cs="Arial"/>
          <w:b/>
          <w:kern w:val="0"/>
          <w:sz w:val="24"/>
          <w:szCs w:val="24"/>
          <w:lang w:val="ru-RU"/>
        </w:rPr>
        <w:t xml:space="preserve">1.4. Статью 6 изложить в следующей редакции: </w:t>
      </w:r>
    </w:p>
    <w:p w:rsidR="00E06A3B" w:rsidRDefault="00E06A3B" w:rsidP="004E2909">
      <w:pPr>
        <w:ind w:firstLine="709"/>
        <w:contextualSpacing/>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«Статья 6. Вопросы местного значения Поселения</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В соответствии с Федеральным законом № 131-ФЗ к вопросам местного значения Поселения относятся: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sz w:val="24"/>
          <w:szCs w:val="24"/>
          <w:lang w:val="ru-RU"/>
        </w:rPr>
        <w:t>контроля за</w:t>
      </w:r>
      <w:proofErr w:type="gramEnd"/>
      <w:r>
        <w:rPr>
          <w:rFonts w:ascii="Arial" w:hAnsi="Arial" w:cs="Arial"/>
          <w:sz w:val="24"/>
          <w:szCs w:val="24"/>
          <w:lang w:val="ru-RU"/>
        </w:rPr>
        <w:t xml:space="preserve"> его исполнением, составление и утверждение отчета об исполнении бюджета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2) установление, изменение и отмена местных налогов и сборов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3) владение, пользование и распоряжение имуществом, находящимся в муниципальной собственности поселения;</w:t>
      </w:r>
    </w:p>
    <w:p w:rsidR="00E06A3B" w:rsidRDefault="00E06A3B" w:rsidP="004E2909">
      <w:pPr>
        <w:autoSpaceDE w:val="0"/>
        <w:autoSpaceDN w:val="0"/>
        <w:adjustRightInd w:val="0"/>
        <w:ind w:firstLine="709"/>
        <w:outlineLvl w:val="0"/>
        <w:rPr>
          <w:rFonts w:ascii="Arial" w:hAnsi="Arial" w:cs="Arial"/>
          <w:sz w:val="24"/>
          <w:szCs w:val="24"/>
          <w:lang w:val="ru-RU"/>
        </w:rPr>
      </w:pPr>
      <w:r>
        <w:rPr>
          <w:rFonts w:ascii="Arial" w:hAnsi="Arial" w:cs="Arial"/>
          <w:sz w:val="24"/>
          <w:szCs w:val="24"/>
          <w:lang w:val="ru-RU"/>
        </w:rPr>
        <w:t>4) организация в границах поселения электро-, тепл</w:t>
      </w:r>
      <w:proofErr w:type="gramStart"/>
      <w:r>
        <w:rPr>
          <w:rFonts w:ascii="Arial" w:hAnsi="Arial" w:cs="Arial"/>
          <w:sz w:val="24"/>
          <w:szCs w:val="24"/>
          <w:lang w:val="ru-RU"/>
        </w:rPr>
        <w:t>о-</w:t>
      </w:r>
      <w:proofErr w:type="gramEnd"/>
      <w:r>
        <w:rPr>
          <w:rFonts w:ascii="Arial" w:hAnsi="Arial" w:cs="Arial"/>
          <w:sz w:val="24"/>
          <w:szCs w:val="24"/>
          <w:lang w:val="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w:t>
      </w:r>
      <w:r>
        <w:rPr>
          <w:rFonts w:ascii="Arial" w:hAnsi="Arial" w:cs="Arial"/>
          <w:sz w:val="24"/>
          <w:szCs w:val="24"/>
          <w:lang w:val="ru-RU"/>
        </w:rPr>
        <w:lastRenderedPageBreak/>
        <w:t xml:space="preserve">дорожного </w:t>
      </w:r>
      <w:proofErr w:type="gramStart"/>
      <w:r>
        <w:rPr>
          <w:rFonts w:ascii="Arial" w:hAnsi="Arial" w:cs="Arial"/>
          <w:sz w:val="24"/>
          <w:szCs w:val="24"/>
          <w:lang w:val="ru-RU"/>
        </w:rPr>
        <w:t>движения</w:t>
      </w:r>
      <w:proofErr w:type="gramEnd"/>
      <w:r>
        <w:rPr>
          <w:rFonts w:ascii="Arial" w:hAnsi="Arial" w:cs="Arial"/>
          <w:sz w:val="24"/>
          <w:szCs w:val="24"/>
          <w:lang w:val="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8) участие в предупреждении и ликвидации последствий чрезвычайных ситуаций в границах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9) обеспечение первичных мер пожарной безопасности в границах населенных пунктов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10) создание условий для обеспечения жителей поселения услугами связи, общественного питания, торговли и бытового обслуживания;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12) создание условий для организации досуга и обеспечения жителей поселения услугами организаций культуры;</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6A3B" w:rsidRDefault="00E06A3B" w:rsidP="004E2909">
      <w:pPr>
        <w:ind w:firstLine="709"/>
        <w:rPr>
          <w:rFonts w:ascii="Arial" w:hAnsi="Arial" w:cs="Arial"/>
          <w:sz w:val="24"/>
          <w:szCs w:val="24"/>
          <w:lang w:val="ru-RU"/>
        </w:rPr>
      </w:pPr>
      <w:r>
        <w:rPr>
          <w:rFonts w:ascii="Arial" w:hAnsi="Arial" w:cs="Arial"/>
          <w:sz w:val="24"/>
          <w:szCs w:val="24"/>
          <w:lang w:val="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16) формирование архивных фондов поселения;</w:t>
      </w:r>
    </w:p>
    <w:p w:rsidR="00E06A3B" w:rsidRDefault="00E06A3B" w:rsidP="004E2909">
      <w:pPr>
        <w:ind w:firstLine="709"/>
        <w:rPr>
          <w:rFonts w:ascii="Arial" w:hAnsi="Arial" w:cs="Arial"/>
          <w:sz w:val="24"/>
          <w:szCs w:val="24"/>
          <w:lang w:val="ru-RU"/>
        </w:rPr>
      </w:pPr>
      <w:r>
        <w:rPr>
          <w:rFonts w:ascii="Arial" w:hAnsi="Arial" w:cs="Arial"/>
          <w:sz w:val="24"/>
          <w:szCs w:val="24"/>
          <w:lang w:val="ru-RU"/>
        </w:rPr>
        <w:t>17) участие в организации деятельности по сбору (в том числе раздельному сбору) и транспортированию твердых коммунальных отходов;</w:t>
      </w:r>
    </w:p>
    <w:p w:rsidR="00E06A3B" w:rsidRDefault="00E06A3B" w:rsidP="004E2909">
      <w:pPr>
        <w:ind w:firstLine="709"/>
        <w:rPr>
          <w:rFonts w:ascii="Arial" w:eastAsia="Calibri" w:hAnsi="Arial" w:cs="Arial"/>
          <w:sz w:val="24"/>
          <w:szCs w:val="24"/>
          <w:lang w:val="ru-RU"/>
        </w:rPr>
      </w:pPr>
      <w:r>
        <w:rPr>
          <w:rFonts w:ascii="Arial" w:hAnsi="Arial" w:cs="Arial"/>
          <w:sz w:val="24"/>
          <w:szCs w:val="24"/>
          <w:lang w:val="ru-RU"/>
        </w:rPr>
        <w:t xml:space="preserve">18) утверждение правил благоустройства территории поселения, осуществление </w:t>
      </w:r>
      <w:proofErr w:type="gramStart"/>
      <w:r>
        <w:rPr>
          <w:rFonts w:ascii="Arial" w:hAnsi="Arial" w:cs="Arial"/>
          <w:sz w:val="24"/>
          <w:szCs w:val="24"/>
          <w:lang w:val="ru-RU"/>
        </w:rPr>
        <w:t>контроля за</w:t>
      </w:r>
      <w:proofErr w:type="gramEnd"/>
      <w:r>
        <w:rPr>
          <w:rFonts w:ascii="Arial" w:hAnsi="Arial" w:cs="Arial"/>
          <w:sz w:val="24"/>
          <w:szCs w:val="24"/>
          <w:lang w:val="ru-RU"/>
        </w:rPr>
        <w:t xml:space="preserve"> их соблюдением, организации благоустройства территории поселения в соответствии с указанными правилами.</w:t>
      </w:r>
    </w:p>
    <w:p w:rsidR="00E06A3B" w:rsidRDefault="00E06A3B" w:rsidP="004E2909">
      <w:pPr>
        <w:autoSpaceDE w:val="0"/>
        <w:autoSpaceDN w:val="0"/>
        <w:adjustRightInd w:val="0"/>
        <w:ind w:firstLine="709"/>
        <w:outlineLvl w:val="0"/>
        <w:rPr>
          <w:rFonts w:ascii="Arial" w:hAnsi="Arial" w:cs="Arial"/>
          <w:sz w:val="24"/>
          <w:szCs w:val="24"/>
          <w:lang w:val="ru-RU"/>
        </w:rPr>
      </w:pPr>
      <w:r>
        <w:rPr>
          <w:rFonts w:ascii="Arial" w:hAnsi="Arial" w:cs="Arial"/>
          <w:sz w:val="24"/>
          <w:szCs w:val="24"/>
          <w:lang w:val="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6A3B" w:rsidRDefault="00E06A3B" w:rsidP="004E2909">
      <w:pPr>
        <w:autoSpaceDE w:val="0"/>
        <w:autoSpaceDN w:val="0"/>
        <w:adjustRightInd w:val="0"/>
        <w:ind w:firstLine="709"/>
        <w:outlineLvl w:val="1"/>
        <w:rPr>
          <w:rFonts w:ascii="Arial" w:hAnsi="Arial" w:cs="Arial"/>
          <w:sz w:val="24"/>
          <w:szCs w:val="24"/>
          <w:lang w:val="ru-RU"/>
        </w:rPr>
      </w:pPr>
      <w:r>
        <w:rPr>
          <w:rFonts w:ascii="Arial" w:hAnsi="Arial" w:cs="Arial"/>
          <w:sz w:val="24"/>
          <w:szCs w:val="24"/>
          <w:lang w:val="ru-RU"/>
        </w:rPr>
        <w:t>20) организация ритуальных услуг и содержание мест захоронения;</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 xml:space="preserve">21) содействие в развитии сельскохозяйственного производства, создание </w:t>
      </w:r>
      <w:r>
        <w:rPr>
          <w:rFonts w:ascii="Arial" w:hAnsi="Arial" w:cs="Arial"/>
          <w:sz w:val="24"/>
          <w:szCs w:val="24"/>
          <w:lang w:val="ru-RU"/>
        </w:rPr>
        <w:lastRenderedPageBreak/>
        <w:t>условий для развития малого и среднего предпринимательства;</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22) организация и осуществление мероприятий по работе с детьми и молодежью в поселении;</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6A3B" w:rsidRDefault="00E06A3B" w:rsidP="004E2909">
      <w:pPr>
        <w:autoSpaceDE w:val="0"/>
        <w:autoSpaceDN w:val="0"/>
        <w:adjustRightInd w:val="0"/>
        <w:ind w:firstLine="709"/>
        <w:rPr>
          <w:rFonts w:ascii="Arial" w:hAnsi="Arial" w:cs="Arial"/>
          <w:sz w:val="24"/>
          <w:szCs w:val="24"/>
          <w:lang w:val="ru-RU"/>
        </w:rPr>
      </w:pPr>
      <w:r>
        <w:rPr>
          <w:rFonts w:ascii="Arial" w:hAnsi="Arial" w:cs="Arial"/>
          <w:sz w:val="24"/>
          <w:szCs w:val="24"/>
          <w:lang w:val="ru-RU"/>
        </w:rPr>
        <w:t>25) осуществление мер по противодействию коррупции в границах поселения</w:t>
      </w:r>
      <w:proofErr w:type="gramStart"/>
      <w:r>
        <w:rPr>
          <w:rFonts w:ascii="Arial" w:hAnsi="Arial" w:cs="Arial"/>
          <w:sz w:val="24"/>
          <w:szCs w:val="24"/>
          <w:lang w:val="ru-RU"/>
        </w:rPr>
        <w:t>.».</w:t>
      </w:r>
      <w:proofErr w:type="gramEnd"/>
    </w:p>
    <w:p w:rsidR="00E06A3B" w:rsidRDefault="00E06A3B" w:rsidP="004E2909">
      <w:pPr>
        <w:autoSpaceDE w:val="0"/>
        <w:autoSpaceDN w:val="0"/>
        <w:adjustRightInd w:val="0"/>
        <w:ind w:firstLine="709"/>
        <w:rPr>
          <w:rFonts w:ascii="Arial" w:hAnsi="Arial" w:cs="Arial"/>
          <w:sz w:val="24"/>
          <w:szCs w:val="24"/>
          <w:lang w:val="ru-RU"/>
        </w:rPr>
      </w:pPr>
    </w:p>
    <w:p w:rsidR="00E06A3B" w:rsidRDefault="00E06A3B" w:rsidP="004E2909">
      <w:pPr>
        <w:pStyle w:val="1"/>
        <w:ind w:left="0" w:firstLine="709"/>
        <w:rPr>
          <w:rFonts w:ascii="Arial" w:eastAsia="Times New Roman" w:hAnsi="Arial" w:cs="Arial"/>
          <w:b/>
          <w:sz w:val="24"/>
          <w:szCs w:val="24"/>
          <w:lang w:val="ru-RU"/>
        </w:rPr>
      </w:pPr>
      <w:r>
        <w:rPr>
          <w:rFonts w:ascii="Arial" w:eastAsia="Times New Roman" w:hAnsi="Arial" w:cs="Arial"/>
          <w:b/>
          <w:sz w:val="24"/>
          <w:szCs w:val="24"/>
          <w:lang w:val="ru-RU"/>
        </w:rPr>
        <w:t>1.5. Статью 8 изложить в следующей редакции:</w:t>
      </w:r>
    </w:p>
    <w:p w:rsidR="00E06A3B" w:rsidRDefault="00E06A3B" w:rsidP="004E2909">
      <w:pPr>
        <w:pStyle w:val="1"/>
        <w:ind w:left="0" w:firstLine="709"/>
        <w:rPr>
          <w:rFonts w:ascii="Arial" w:eastAsia="Times New Roman" w:hAnsi="Arial" w:cs="Arial"/>
          <w:snapToGrid w:val="0"/>
          <w:sz w:val="24"/>
          <w:szCs w:val="24"/>
          <w:lang w:val="ru-RU"/>
        </w:rPr>
      </w:pPr>
      <w:r>
        <w:rPr>
          <w:rFonts w:ascii="Arial" w:eastAsia="Times New Roman" w:hAnsi="Arial" w:cs="Arial"/>
          <w:sz w:val="24"/>
          <w:szCs w:val="24"/>
          <w:lang w:val="ru-RU"/>
        </w:rPr>
        <w:t xml:space="preserve">«Статья 8. </w:t>
      </w:r>
      <w:r>
        <w:rPr>
          <w:rFonts w:ascii="Arial" w:eastAsia="Times New Roman" w:hAnsi="Arial" w:cs="Arial"/>
          <w:snapToGrid w:val="0"/>
          <w:sz w:val="24"/>
          <w:szCs w:val="24"/>
          <w:lang w:val="ru-RU"/>
        </w:rPr>
        <w:t>Полномочия органов местного самоуправления Поселения по решению вопросов местного значения</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1.  В целях решения вопросов местного значения органы местного самоуправления Поселения обладают следующими полномочиями:</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1)  принятие Устава муниципального образования «</w:t>
      </w:r>
      <w:proofErr w:type="spellStart"/>
      <w:r>
        <w:rPr>
          <w:rFonts w:ascii="Arial" w:eastAsia="Times New Roman" w:hAnsi="Arial" w:cs="Arial"/>
          <w:sz w:val="24"/>
          <w:szCs w:val="24"/>
          <w:lang w:val="ru-RU" w:eastAsia="ru-RU"/>
        </w:rPr>
        <w:t>Гаханы</w:t>
      </w:r>
      <w:proofErr w:type="spellEnd"/>
      <w:r>
        <w:rPr>
          <w:rFonts w:ascii="Arial" w:eastAsia="Times New Roman" w:hAnsi="Arial" w:cs="Arial"/>
          <w:sz w:val="24"/>
          <w:szCs w:val="24"/>
          <w:lang w:val="ru-RU" w:eastAsia="ru-RU"/>
        </w:rPr>
        <w:t>» и внесение в него изменений и дополнений, издание муниципальных правовых актов;</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2)   установление официальных символов Поселения;</w:t>
      </w:r>
    </w:p>
    <w:p w:rsidR="00E06A3B" w:rsidRDefault="00E06A3B" w:rsidP="004E2909">
      <w:pPr>
        <w:ind w:firstLine="709"/>
        <w:rPr>
          <w:rFonts w:ascii="Arial" w:eastAsia="Times New Roman" w:hAnsi="Arial" w:cs="Arial"/>
          <w:bCs/>
          <w:color w:val="000000"/>
          <w:sz w:val="24"/>
          <w:szCs w:val="24"/>
          <w:lang w:val="ru-RU" w:eastAsia="ru-RU"/>
        </w:rPr>
      </w:pPr>
      <w:r>
        <w:rPr>
          <w:rFonts w:ascii="Arial" w:eastAsia="Times New Roman" w:hAnsi="Arial" w:cs="Arial"/>
          <w:color w:val="000000"/>
          <w:sz w:val="24"/>
          <w:szCs w:val="24"/>
          <w:lang w:val="ru-RU" w:eastAsia="ru-RU"/>
        </w:rPr>
        <w:t xml:space="preserve">3) </w:t>
      </w:r>
      <w:r>
        <w:rPr>
          <w:rFonts w:ascii="Arial" w:eastAsia="Times New Roman" w:hAnsi="Arial" w:cs="Arial"/>
          <w:bCs/>
          <w:color w:val="000000"/>
          <w:sz w:val="24"/>
          <w:szCs w:val="24"/>
          <w:lang w:val="ru-RU"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6A3B" w:rsidRDefault="00E06A3B" w:rsidP="004E2909">
      <w:pPr>
        <w:shd w:val="clear" w:color="auto" w:fill="FFFFFF"/>
        <w:ind w:firstLine="709"/>
        <w:rPr>
          <w:rFonts w:ascii="Arial" w:eastAsia="Times New Roman" w:hAnsi="Arial" w:cs="Arial"/>
          <w:sz w:val="24"/>
          <w:szCs w:val="24"/>
          <w:lang w:val="ru-RU" w:eastAsia="ru-RU"/>
        </w:rPr>
      </w:pPr>
      <w:r>
        <w:rPr>
          <w:rFonts w:ascii="Arial" w:eastAsia="Times New Roman" w:hAnsi="Arial" w:cs="Arial"/>
          <w:color w:val="000000"/>
          <w:sz w:val="24"/>
          <w:szCs w:val="24"/>
          <w:lang w:val="ru-RU" w:eastAsia="ru-RU"/>
        </w:rPr>
        <w:t>4) установление тарифов</w:t>
      </w:r>
      <w:r>
        <w:rPr>
          <w:rFonts w:ascii="Arial" w:eastAsia="Times New Roman" w:hAnsi="Arial" w:cs="Arial"/>
          <w:sz w:val="24"/>
          <w:szCs w:val="24"/>
          <w:lang w:val="ru-RU" w:eastAsia="ru-RU"/>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E06A3B" w:rsidRDefault="00E06A3B" w:rsidP="004E2909">
      <w:pPr>
        <w:autoSpaceDE w:val="0"/>
        <w:autoSpaceDN w:val="0"/>
        <w:adjustRightInd w:val="0"/>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06A3B" w:rsidRDefault="00E06A3B" w:rsidP="004E2909">
      <w:pPr>
        <w:autoSpaceDE w:val="0"/>
        <w:autoSpaceDN w:val="0"/>
        <w:adjustRightInd w:val="0"/>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5.1) полномочиями по организации теплоснабжения, предусмотренными Федеральным законом «О теплоснабжении»;</w:t>
      </w:r>
    </w:p>
    <w:p w:rsidR="00E06A3B" w:rsidRDefault="00E06A3B" w:rsidP="004E2909">
      <w:pPr>
        <w:autoSpaceDE w:val="0"/>
        <w:autoSpaceDN w:val="0"/>
        <w:adjustRightInd w:val="0"/>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5.2) полномочиями в сфере водоснабжения и водоотведения, предусмотренными Федеральным законом «О водоснабжении и водоотведении»;</w:t>
      </w:r>
    </w:p>
    <w:p w:rsidR="00E06A3B" w:rsidRDefault="00E06A3B" w:rsidP="004E2909">
      <w:pPr>
        <w:autoSpaceDE w:val="0"/>
        <w:autoSpaceDN w:val="0"/>
        <w:adjustRightInd w:val="0"/>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06A3B" w:rsidRDefault="00E06A3B" w:rsidP="004E2909">
      <w:pPr>
        <w:ind w:firstLine="709"/>
        <w:rPr>
          <w:rFonts w:ascii="Arial" w:eastAsia="Times New Roman" w:hAnsi="Arial" w:cs="Arial"/>
          <w:color w:val="000000"/>
          <w:sz w:val="24"/>
          <w:szCs w:val="24"/>
          <w:lang w:val="ru-RU" w:eastAsia="ru-RU"/>
        </w:rPr>
      </w:pPr>
      <w:r>
        <w:rPr>
          <w:rFonts w:ascii="Arial" w:eastAsia="Times New Roman" w:hAnsi="Arial" w:cs="Arial"/>
          <w:sz w:val="24"/>
          <w:szCs w:val="24"/>
          <w:lang w:val="ru-RU" w:eastAsia="ru-RU"/>
        </w:rPr>
        <w:t xml:space="preserve">7.1) </w:t>
      </w:r>
      <w:r>
        <w:rPr>
          <w:rFonts w:ascii="Arial" w:eastAsia="Calibri" w:hAnsi="Arial" w:cs="Arial"/>
          <w:iCs/>
          <w:color w:val="000000"/>
          <w:sz w:val="24"/>
          <w:szCs w:val="24"/>
          <w:lang w:val="ru-RU"/>
        </w:rPr>
        <w:t xml:space="preserve">разработка и утверждение </w:t>
      </w:r>
      <w:hyperlink r:id="rId7" w:history="1">
        <w:r>
          <w:rPr>
            <w:rStyle w:val="a3"/>
            <w:rFonts w:ascii="Arial" w:eastAsia="Calibri" w:hAnsi="Arial" w:cs="Arial"/>
            <w:iCs/>
            <w:color w:val="000000"/>
            <w:sz w:val="24"/>
            <w:szCs w:val="24"/>
            <w:u w:val="none"/>
            <w:lang w:val="ru-RU"/>
          </w:rPr>
          <w:t>программ</w:t>
        </w:r>
      </w:hyperlink>
      <w:r>
        <w:rPr>
          <w:rFonts w:ascii="Arial" w:eastAsia="Calibri" w:hAnsi="Arial" w:cs="Arial"/>
          <w:iCs/>
          <w:color w:val="000000"/>
          <w:sz w:val="24"/>
          <w:szCs w:val="24"/>
          <w:lang w:val="ru-RU"/>
        </w:rPr>
        <w:t xml:space="preserve"> комплексного развития систем коммунальной инфраструктуры поселения, программ комплексного развития </w:t>
      </w:r>
      <w:r>
        <w:rPr>
          <w:rFonts w:ascii="Arial" w:eastAsia="Calibri" w:hAnsi="Arial" w:cs="Arial"/>
          <w:iCs/>
          <w:color w:val="000000"/>
          <w:sz w:val="24"/>
          <w:szCs w:val="24"/>
          <w:lang w:val="ru-RU"/>
        </w:rPr>
        <w:lastRenderedPageBreak/>
        <w:t xml:space="preserve">транспортной инфраструктуры поселения, программ комплексного развития социальной инфраструктуры поселения, </w:t>
      </w:r>
      <w:hyperlink r:id="rId8" w:history="1">
        <w:r>
          <w:rPr>
            <w:rStyle w:val="a3"/>
            <w:rFonts w:ascii="Arial" w:eastAsia="Calibri" w:hAnsi="Arial" w:cs="Arial"/>
            <w:iCs/>
            <w:color w:val="000000"/>
            <w:sz w:val="24"/>
            <w:szCs w:val="24"/>
            <w:u w:val="none"/>
            <w:lang w:val="ru-RU"/>
          </w:rPr>
          <w:t>требования</w:t>
        </w:r>
      </w:hyperlink>
      <w:r>
        <w:rPr>
          <w:rFonts w:ascii="Arial" w:eastAsia="Calibri" w:hAnsi="Arial" w:cs="Arial"/>
          <w:iCs/>
          <w:color w:val="000000"/>
          <w:sz w:val="24"/>
          <w:szCs w:val="24"/>
          <w:lang w:val="ru-RU"/>
        </w:rPr>
        <w:t xml:space="preserve"> к которым устанавливаются Правительством Российской Федерации</w:t>
      </w:r>
      <w:r>
        <w:rPr>
          <w:rFonts w:ascii="Arial" w:eastAsia="Times New Roman" w:hAnsi="Arial" w:cs="Arial"/>
          <w:color w:val="000000"/>
          <w:sz w:val="24"/>
          <w:szCs w:val="24"/>
          <w:lang w:val="ru-RU" w:eastAsia="ru-RU"/>
        </w:rPr>
        <w:t>;</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10) осуществление международных и внешнеэкономических связей в соответствии с федеральными законами;</w:t>
      </w:r>
    </w:p>
    <w:p w:rsidR="00E06A3B" w:rsidRDefault="00E06A3B" w:rsidP="004E2909">
      <w:pPr>
        <w:autoSpaceDE w:val="0"/>
        <w:autoSpaceDN w:val="0"/>
        <w:adjustRightInd w:val="0"/>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11) </w:t>
      </w:r>
      <w:r>
        <w:rPr>
          <w:rFonts w:ascii="Arial" w:eastAsia="Times New Roman" w:hAnsi="Arial" w:cs="Arial"/>
          <w:bCs/>
          <w:sz w:val="24"/>
          <w:szCs w:val="24"/>
          <w:lang w:val="ru-RU"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ascii="Arial" w:eastAsia="Calibri" w:hAnsi="Arial" w:cs="Arial"/>
          <w:bCs/>
          <w:sz w:val="24"/>
          <w:szCs w:val="24"/>
          <w:lang w:val="ru-RU"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Arial"/>
          <w:sz w:val="24"/>
          <w:szCs w:val="24"/>
          <w:lang w:val="ru-RU" w:eastAsia="ru-RU"/>
        </w:rPr>
        <w:t>;</w:t>
      </w:r>
    </w:p>
    <w:p w:rsidR="00E06A3B" w:rsidRDefault="00E06A3B" w:rsidP="004E2909">
      <w:pPr>
        <w:ind w:firstLine="709"/>
        <w:rPr>
          <w:rFonts w:ascii="Arial" w:eastAsia="Times New Roman" w:hAnsi="Arial" w:cs="Arial"/>
          <w:sz w:val="24"/>
          <w:szCs w:val="24"/>
          <w:lang w:val="ru-RU" w:eastAsia="ru-RU"/>
        </w:rPr>
      </w:pPr>
      <w:r>
        <w:rPr>
          <w:rFonts w:ascii="Arial" w:eastAsia="Times New Roman" w:hAnsi="Arial" w:cs="Arial"/>
          <w:sz w:val="24"/>
          <w:szCs w:val="24"/>
          <w:lang w:val="ru-RU" w:eastAsia="ru-RU"/>
        </w:rPr>
        <w:t>12) иными полномочиями в соответствии с Федеральным законом и настоящим Уставом.</w:t>
      </w:r>
    </w:p>
    <w:p w:rsidR="00E06A3B" w:rsidRDefault="00E06A3B" w:rsidP="004E2909">
      <w:pPr>
        <w:ind w:firstLine="709"/>
        <w:rPr>
          <w:rFonts w:ascii="Arial" w:eastAsia="Times New Roman" w:hAnsi="Arial" w:cs="Arial"/>
          <w:snapToGrid w:val="0"/>
          <w:color w:val="C00000"/>
          <w:sz w:val="24"/>
          <w:szCs w:val="24"/>
          <w:lang w:val="ru-RU" w:eastAsia="ru-RU"/>
        </w:rPr>
      </w:pPr>
      <w:r>
        <w:rPr>
          <w:rFonts w:ascii="Arial" w:eastAsia="Times New Roman" w:hAnsi="Arial" w:cs="Arial"/>
          <w:snapToGrid w:val="0"/>
          <w:sz w:val="24"/>
          <w:szCs w:val="24"/>
          <w:lang w:val="ru-RU"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06A3B" w:rsidRDefault="00E06A3B" w:rsidP="004E2909">
      <w:pPr>
        <w:pStyle w:val="1"/>
        <w:autoSpaceDE w:val="0"/>
        <w:autoSpaceDN w:val="0"/>
        <w:adjustRightInd w:val="0"/>
        <w:ind w:left="0" w:firstLine="709"/>
        <w:rPr>
          <w:rFonts w:ascii="Arial" w:eastAsia="Calibri" w:hAnsi="Arial" w:cs="Arial"/>
          <w:sz w:val="24"/>
          <w:szCs w:val="24"/>
          <w:lang w:val="ru-RU" w:eastAsia="en-US"/>
        </w:rPr>
      </w:pPr>
      <w:r>
        <w:rPr>
          <w:rFonts w:ascii="Arial" w:hAnsi="Arial" w:cs="Arial"/>
          <w:sz w:val="24"/>
          <w:szCs w:val="24"/>
          <w:lang w:val="ru-RU" w:eastAsia="en-US"/>
        </w:rPr>
        <w:t>3</w:t>
      </w:r>
      <w:r>
        <w:rPr>
          <w:rFonts w:ascii="Arial" w:eastAsia="Calibri" w:hAnsi="Arial" w:cs="Arial"/>
          <w:sz w:val="24"/>
          <w:szCs w:val="24"/>
          <w:lang w:val="ru-RU" w:eastAsia="en-US"/>
        </w:rPr>
        <w:t>. В случае</w:t>
      </w:r>
      <w:proofErr w:type="gramStart"/>
      <w:r>
        <w:rPr>
          <w:rFonts w:ascii="Arial" w:eastAsia="Calibri" w:hAnsi="Arial" w:cs="Arial"/>
          <w:sz w:val="24"/>
          <w:szCs w:val="24"/>
          <w:lang w:val="ru-RU" w:eastAsia="en-US"/>
        </w:rPr>
        <w:t>,</w:t>
      </w:r>
      <w:proofErr w:type="gramEnd"/>
      <w:r>
        <w:rPr>
          <w:rFonts w:ascii="Arial" w:eastAsia="Calibri" w:hAnsi="Arial" w:cs="Arial"/>
          <w:sz w:val="24"/>
          <w:szCs w:val="24"/>
          <w:lang w:val="ru-RU"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Pr>
          <w:rFonts w:ascii="Arial" w:eastAsia="Calibri" w:hAnsi="Arial" w:cs="Arial"/>
          <w:sz w:val="24"/>
          <w:szCs w:val="24"/>
          <w:lang w:val="ru-RU" w:eastAsia="en-US"/>
        </w:rPr>
        <w:t>принятию</w:t>
      </w:r>
      <w:proofErr w:type="gramEnd"/>
      <w:r>
        <w:rPr>
          <w:rFonts w:ascii="Arial" w:eastAsia="Calibri" w:hAnsi="Arial" w:cs="Arial"/>
          <w:sz w:val="24"/>
          <w:szCs w:val="24"/>
          <w:lang w:val="ru-RU"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E06A3B" w:rsidRDefault="00E06A3B" w:rsidP="004E2909">
      <w:pPr>
        <w:pStyle w:val="1"/>
        <w:autoSpaceDE w:val="0"/>
        <w:autoSpaceDN w:val="0"/>
        <w:adjustRightInd w:val="0"/>
        <w:ind w:left="0" w:firstLine="709"/>
        <w:rPr>
          <w:rFonts w:ascii="Arial" w:eastAsia="Calibri" w:hAnsi="Arial" w:cs="Arial"/>
          <w:sz w:val="24"/>
          <w:szCs w:val="24"/>
          <w:lang w:val="ru-RU" w:eastAsia="en-US"/>
        </w:rPr>
      </w:pPr>
      <w:r>
        <w:rPr>
          <w:rFonts w:ascii="Arial" w:eastAsia="Calibri" w:hAnsi="Arial" w:cs="Arial"/>
          <w:sz w:val="24"/>
          <w:szCs w:val="24"/>
          <w:lang w:val="ru-RU" w:eastAsia="en-US"/>
        </w:rPr>
        <w:t>В случае</w:t>
      </w:r>
      <w:proofErr w:type="gramStart"/>
      <w:r>
        <w:rPr>
          <w:rFonts w:ascii="Arial" w:eastAsia="Calibri" w:hAnsi="Arial" w:cs="Arial"/>
          <w:sz w:val="24"/>
          <w:szCs w:val="24"/>
          <w:lang w:val="ru-RU" w:eastAsia="en-US"/>
        </w:rPr>
        <w:t>,</w:t>
      </w:r>
      <w:proofErr w:type="gramEnd"/>
      <w:r>
        <w:rPr>
          <w:rFonts w:ascii="Arial" w:eastAsia="Calibri" w:hAnsi="Arial" w:cs="Arial"/>
          <w:sz w:val="24"/>
          <w:szCs w:val="24"/>
          <w:lang w:val="ru-RU"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w:t>
      </w:r>
      <w:r>
        <w:rPr>
          <w:rFonts w:ascii="Arial" w:eastAsia="Calibri" w:hAnsi="Arial" w:cs="Arial"/>
          <w:sz w:val="24"/>
          <w:szCs w:val="24"/>
          <w:lang w:val="ru-RU" w:eastAsia="en-US"/>
        </w:rPr>
        <w:lastRenderedPageBreak/>
        <w:t xml:space="preserve">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Pr>
          <w:rFonts w:ascii="Arial" w:eastAsia="Calibri" w:hAnsi="Arial" w:cs="Arial"/>
          <w:sz w:val="24"/>
          <w:szCs w:val="24"/>
          <w:lang w:val="ru-RU" w:eastAsia="en-US"/>
        </w:rPr>
        <w:t>полномочия</w:t>
      </w:r>
      <w:proofErr w:type="gramEnd"/>
      <w:r>
        <w:rPr>
          <w:rFonts w:ascii="Arial" w:eastAsia="Calibri" w:hAnsi="Arial" w:cs="Arial"/>
          <w:sz w:val="24"/>
          <w:szCs w:val="24"/>
          <w:lang w:val="ru-RU"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Arial" w:eastAsia="Calibri" w:hAnsi="Arial" w:cs="Arial"/>
          <w:sz w:val="24"/>
          <w:szCs w:val="24"/>
          <w:lang w:val="ru-RU"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Pr>
          <w:rFonts w:ascii="Arial" w:eastAsia="Calibri" w:hAnsi="Arial" w:cs="Arial"/>
          <w:sz w:val="24"/>
          <w:szCs w:val="24"/>
          <w:lang w:val="ru-RU" w:eastAsia="en-US"/>
        </w:rPr>
        <w:t>,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ascii="Arial" w:eastAsia="Calibri" w:hAnsi="Arial" w:cs="Arial"/>
          <w:sz w:val="24"/>
          <w:szCs w:val="24"/>
          <w:lang w:val="ru-RU" w:eastAsia="en-US"/>
        </w:rPr>
        <w:t>.».</w:t>
      </w:r>
      <w:proofErr w:type="gramEnd"/>
    </w:p>
    <w:p w:rsidR="00E06A3B" w:rsidRDefault="00E06A3B" w:rsidP="004E2909">
      <w:pPr>
        <w:pStyle w:val="1"/>
        <w:autoSpaceDE w:val="0"/>
        <w:autoSpaceDN w:val="0"/>
        <w:adjustRightInd w:val="0"/>
        <w:ind w:left="0" w:firstLine="709"/>
        <w:rPr>
          <w:rFonts w:ascii="Arial" w:eastAsia="Calibri" w:hAnsi="Arial" w:cs="Arial"/>
          <w:sz w:val="24"/>
          <w:szCs w:val="24"/>
          <w:lang w:val="ru-RU" w:eastAsia="en-US"/>
        </w:rPr>
      </w:pPr>
    </w:p>
    <w:p w:rsidR="00E06A3B" w:rsidRDefault="00E06A3B" w:rsidP="004E2909">
      <w:pPr>
        <w:ind w:firstLine="709"/>
        <w:rPr>
          <w:rFonts w:ascii="Arial" w:eastAsia="Times New Roman" w:hAnsi="Arial" w:cs="Arial"/>
          <w:b/>
          <w:snapToGrid w:val="0"/>
          <w:sz w:val="24"/>
          <w:szCs w:val="24"/>
          <w:lang w:val="ru-RU" w:eastAsia="ru-RU"/>
        </w:rPr>
      </w:pPr>
      <w:r>
        <w:rPr>
          <w:rFonts w:ascii="Arial" w:eastAsia="Calibri" w:hAnsi="Arial" w:cs="Arial"/>
          <w:b/>
          <w:sz w:val="24"/>
          <w:szCs w:val="24"/>
          <w:lang w:val="ru-RU" w:eastAsia="en-US"/>
        </w:rPr>
        <w:t>1.6.</w:t>
      </w:r>
      <w:r>
        <w:rPr>
          <w:rFonts w:ascii="Arial" w:eastAsia="Calibri" w:hAnsi="Arial" w:cs="Arial"/>
          <w:sz w:val="24"/>
          <w:szCs w:val="24"/>
          <w:lang w:val="ru-RU" w:eastAsia="en-US"/>
        </w:rPr>
        <w:t xml:space="preserve"> </w:t>
      </w:r>
      <w:r>
        <w:rPr>
          <w:rFonts w:ascii="Arial" w:hAnsi="Arial" w:cs="Arial"/>
          <w:b/>
          <w:kern w:val="0"/>
          <w:sz w:val="24"/>
          <w:szCs w:val="24"/>
          <w:lang w:val="ru-RU" w:eastAsia="ru-RU"/>
        </w:rPr>
        <w:t xml:space="preserve"> </w:t>
      </w:r>
      <w:r>
        <w:rPr>
          <w:rFonts w:ascii="Arial" w:eastAsia="Times New Roman" w:hAnsi="Arial" w:cs="Arial"/>
          <w:b/>
          <w:snapToGrid w:val="0"/>
          <w:sz w:val="24"/>
          <w:szCs w:val="24"/>
          <w:lang w:val="ru-RU" w:eastAsia="ru-RU"/>
        </w:rPr>
        <w:t>Статья 15. Правотворческая инициатива граждан</w:t>
      </w:r>
    </w:p>
    <w:p w:rsidR="00E06A3B" w:rsidRDefault="00E06A3B" w:rsidP="004E2909">
      <w:pPr>
        <w:pStyle w:val="1"/>
        <w:ind w:left="0" w:firstLine="709"/>
        <w:rPr>
          <w:rFonts w:ascii="Arial" w:hAnsi="Arial" w:cs="Arial"/>
          <w:sz w:val="24"/>
          <w:szCs w:val="24"/>
          <w:lang w:val="ru-RU"/>
        </w:rPr>
      </w:pPr>
      <w:r>
        <w:rPr>
          <w:rFonts w:ascii="Arial" w:hAnsi="Arial" w:cs="Arial"/>
          <w:sz w:val="24"/>
          <w:szCs w:val="24"/>
          <w:lang w:val="ru-RU"/>
        </w:rPr>
        <w:t>Часть 10 изложить в следующей редакции:</w:t>
      </w:r>
    </w:p>
    <w:p w:rsidR="00E06A3B" w:rsidRDefault="00E06A3B" w:rsidP="004E2909">
      <w:pPr>
        <w:widowControl/>
        <w:autoSpaceDE w:val="0"/>
        <w:autoSpaceDN w:val="0"/>
        <w:adjustRightInd w:val="0"/>
        <w:ind w:firstLine="709"/>
        <w:rPr>
          <w:rFonts w:ascii="Arial" w:eastAsia="Times New Roman" w:hAnsi="Arial" w:cs="Arial"/>
          <w:snapToGrid w:val="0"/>
          <w:sz w:val="24"/>
          <w:szCs w:val="24"/>
          <w:lang w:val="ru-RU" w:eastAsia="ru-RU"/>
        </w:rPr>
      </w:pPr>
      <w:r>
        <w:rPr>
          <w:rFonts w:ascii="Arial" w:hAnsi="Arial" w:cs="Arial"/>
          <w:b/>
          <w:kern w:val="0"/>
          <w:sz w:val="24"/>
          <w:szCs w:val="24"/>
          <w:lang w:val="ru-RU" w:eastAsia="ru-RU"/>
        </w:rPr>
        <w:t>«</w:t>
      </w:r>
      <w:r>
        <w:rPr>
          <w:rFonts w:ascii="Arial" w:eastAsia="Times New Roman" w:hAnsi="Arial" w:cs="Arial"/>
          <w:snapToGrid w:val="0"/>
          <w:sz w:val="24"/>
          <w:szCs w:val="24"/>
          <w:lang w:val="ru-RU" w:eastAsia="ru-RU"/>
        </w:rPr>
        <w:t>Субъектом правотворческой инициативы может выступать прокурор</w:t>
      </w:r>
      <w:proofErr w:type="gramStart"/>
      <w:r>
        <w:rPr>
          <w:rFonts w:ascii="Arial" w:eastAsia="Times New Roman" w:hAnsi="Arial" w:cs="Arial"/>
          <w:snapToGrid w:val="0"/>
          <w:sz w:val="24"/>
          <w:szCs w:val="24"/>
          <w:lang w:val="ru-RU" w:eastAsia="ru-RU"/>
        </w:rPr>
        <w:t>.».</w:t>
      </w:r>
      <w:proofErr w:type="gramEnd"/>
    </w:p>
    <w:p w:rsidR="00E06A3B" w:rsidRDefault="00E06A3B" w:rsidP="004E2909">
      <w:pPr>
        <w:widowControl/>
        <w:autoSpaceDE w:val="0"/>
        <w:autoSpaceDN w:val="0"/>
        <w:adjustRightInd w:val="0"/>
        <w:ind w:firstLine="709"/>
        <w:rPr>
          <w:rFonts w:ascii="Arial" w:hAnsi="Arial" w:cs="Arial"/>
          <w:b/>
          <w:kern w:val="0"/>
          <w:sz w:val="24"/>
          <w:szCs w:val="24"/>
          <w:lang w:val="ru-RU" w:eastAsia="ru-RU"/>
        </w:rPr>
      </w:pPr>
    </w:p>
    <w:p w:rsidR="00E06A3B" w:rsidRDefault="00E06A3B" w:rsidP="004E2909">
      <w:pPr>
        <w:pStyle w:val="1"/>
        <w:autoSpaceDE w:val="0"/>
        <w:autoSpaceDN w:val="0"/>
        <w:adjustRightInd w:val="0"/>
        <w:ind w:left="0" w:firstLine="709"/>
        <w:rPr>
          <w:rFonts w:ascii="Arial" w:eastAsia="Calibri" w:hAnsi="Arial" w:cs="Arial"/>
          <w:sz w:val="24"/>
          <w:szCs w:val="24"/>
          <w:lang w:val="ru-RU" w:eastAsia="en-US"/>
        </w:rPr>
      </w:pPr>
      <w:r>
        <w:rPr>
          <w:rFonts w:ascii="Arial" w:hAnsi="Arial" w:cs="Arial"/>
          <w:b/>
          <w:sz w:val="24"/>
          <w:szCs w:val="24"/>
          <w:lang w:val="ru-RU"/>
        </w:rPr>
        <w:t>1.7. Дополнить статьей 16.1. следующего содержания:</w:t>
      </w:r>
    </w:p>
    <w:p w:rsidR="00E06A3B" w:rsidRDefault="00E06A3B" w:rsidP="004E2909">
      <w:pPr>
        <w:widowControl/>
        <w:ind w:firstLine="709"/>
        <w:contextualSpacing/>
        <w:rPr>
          <w:rFonts w:ascii="Arial" w:hAnsi="Arial" w:cs="Arial"/>
          <w:bCs/>
          <w:sz w:val="24"/>
          <w:szCs w:val="24"/>
          <w:lang w:val="ru-RU"/>
        </w:rPr>
      </w:pPr>
      <w:r>
        <w:rPr>
          <w:rFonts w:ascii="Arial" w:hAnsi="Arial" w:cs="Arial"/>
          <w:bCs/>
          <w:sz w:val="24"/>
          <w:szCs w:val="24"/>
          <w:lang w:val="ru-RU"/>
        </w:rPr>
        <w:t>«Статья 16.1. Староста сельского населенного пункта</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06A3B" w:rsidRDefault="00E06A3B" w:rsidP="004E2909">
      <w:pPr>
        <w:widowControl/>
        <w:ind w:firstLine="709"/>
        <w:rPr>
          <w:rFonts w:ascii="Arial" w:hAnsi="Arial" w:cs="Arial"/>
          <w:sz w:val="24"/>
          <w:szCs w:val="24"/>
          <w:lang w:val="ru-RU"/>
        </w:rPr>
      </w:pPr>
      <w:r>
        <w:rPr>
          <w:rFonts w:ascii="Arial" w:hAnsi="Arial" w:cs="Arial"/>
          <w:bCs/>
          <w:sz w:val="24"/>
          <w:szCs w:val="24"/>
          <w:lang w:val="ru-RU"/>
        </w:rPr>
        <w:t xml:space="preserve">2. Староста сельского населенного пункта назначается </w:t>
      </w:r>
      <w:r>
        <w:rPr>
          <w:rFonts w:ascii="Arial" w:hAnsi="Arial" w:cs="Arial"/>
          <w:kern w:val="0"/>
          <w:sz w:val="24"/>
          <w:szCs w:val="24"/>
          <w:lang w:val="ru-RU"/>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4. Старостой сельского населенного пункта не может быть назначено лицо:</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 xml:space="preserve">1) </w:t>
      </w:r>
      <w:proofErr w:type="gramStart"/>
      <w:r>
        <w:rPr>
          <w:rFonts w:ascii="Arial" w:hAnsi="Arial" w:cs="Arial"/>
          <w:bCs/>
          <w:sz w:val="24"/>
          <w:szCs w:val="24"/>
          <w:lang w:val="ru-RU"/>
        </w:rPr>
        <w:t>замещающее</w:t>
      </w:r>
      <w:proofErr w:type="gramEnd"/>
      <w:r>
        <w:rPr>
          <w:rFonts w:ascii="Arial" w:hAnsi="Arial" w:cs="Arial"/>
          <w:bCs/>
          <w:sz w:val="24"/>
          <w:szCs w:val="24"/>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 xml:space="preserve">2) </w:t>
      </w:r>
      <w:proofErr w:type="gramStart"/>
      <w:r>
        <w:rPr>
          <w:rFonts w:ascii="Arial" w:hAnsi="Arial" w:cs="Arial"/>
          <w:bCs/>
          <w:sz w:val="24"/>
          <w:szCs w:val="24"/>
          <w:lang w:val="ru-RU"/>
        </w:rPr>
        <w:t>признанное</w:t>
      </w:r>
      <w:proofErr w:type="gramEnd"/>
      <w:r>
        <w:rPr>
          <w:rFonts w:ascii="Arial" w:hAnsi="Arial" w:cs="Arial"/>
          <w:bCs/>
          <w:sz w:val="24"/>
          <w:szCs w:val="24"/>
          <w:lang w:val="ru-RU"/>
        </w:rPr>
        <w:t xml:space="preserve"> судом недееспособным или ограниченно дееспособным;</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 xml:space="preserve">3) </w:t>
      </w:r>
      <w:proofErr w:type="gramStart"/>
      <w:r>
        <w:rPr>
          <w:rFonts w:ascii="Arial" w:hAnsi="Arial" w:cs="Arial"/>
          <w:bCs/>
          <w:sz w:val="24"/>
          <w:szCs w:val="24"/>
          <w:lang w:val="ru-RU"/>
        </w:rPr>
        <w:t>имеющее</w:t>
      </w:r>
      <w:proofErr w:type="gramEnd"/>
      <w:r>
        <w:rPr>
          <w:rFonts w:ascii="Arial" w:hAnsi="Arial" w:cs="Arial"/>
          <w:bCs/>
          <w:sz w:val="24"/>
          <w:szCs w:val="24"/>
          <w:lang w:val="ru-RU"/>
        </w:rPr>
        <w:t xml:space="preserve"> непогашенную или неснятую судимость.</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lastRenderedPageBreak/>
        <w:t>5. Срок полномочий старосты сельского населенного пункта составляет 5 лет.</w:t>
      </w:r>
    </w:p>
    <w:p w:rsidR="00E06A3B" w:rsidRDefault="00E06A3B" w:rsidP="004E2909">
      <w:pPr>
        <w:widowControl/>
        <w:ind w:firstLine="709"/>
        <w:rPr>
          <w:rFonts w:ascii="Arial" w:hAnsi="Arial" w:cs="Arial"/>
          <w:bCs/>
          <w:sz w:val="24"/>
          <w:szCs w:val="24"/>
          <w:lang w:val="ru-RU"/>
        </w:rPr>
      </w:pPr>
      <w:proofErr w:type="gramStart"/>
      <w:r>
        <w:rPr>
          <w:rFonts w:ascii="Arial" w:hAnsi="Arial" w:cs="Arial"/>
          <w:bCs/>
          <w:sz w:val="24"/>
          <w:szCs w:val="24"/>
          <w:lang w:val="ru-RU"/>
        </w:rPr>
        <w:t xml:space="preserve">Полномочия старосты сельского населенного пункта прекращаются досрочно по решению </w:t>
      </w:r>
      <w:r>
        <w:rPr>
          <w:rFonts w:ascii="Arial" w:hAnsi="Arial" w:cs="Arial"/>
          <w:kern w:val="0"/>
          <w:sz w:val="24"/>
          <w:szCs w:val="24"/>
          <w:lang w:val="ru-RU"/>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rFonts w:ascii="Arial" w:hAnsi="Arial" w:cs="Arial"/>
          <w:bCs/>
          <w:sz w:val="24"/>
          <w:szCs w:val="24"/>
          <w:lang w:val="ru-RU"/>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6. Староста сельского населенного пункта для решения возложенных на него задач:</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E06A3B" w:rsidRDefault="00E06A3B" w:rsidP="004E2909">
      <w:pPr>
        <w:widowControl/>
        <w:ind w:firstLine="709"/>
        <w:rPr>
          <w:rFonts w:ascii="Arial" w:hAnsi="Arial" w:cs="Arial"/>
          <w:bCs/>
          <w:sz w:val="24"/>
          <w:szCs w:val="24"/>
          <w:lang w:val="ru-RU"/>
        </w:rPr>
      </w:pPr>
      <w:r>
        <w:rPr>
          <w:rFonts w:ascii="Arial" w:hAnsi="Arial" w:cs="Arial"/>
          <w:bCs/>
          <w:sz w:val="24"/>
          <w:szCs w:val="24"/>
          <w:lang w:val="ru-RU"/>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E06A3B" w:rsidRDefault="00E06A3B" w:rsidP="004E2909">
      <w:pPr>
        <w:widowControl/>
        <w:ind w:firstLine="709"/>
        <w:rPr>
          <w:rFonts w:ascii="Arial" w:hAnsi="Arial" w:cs="Arial"/>
          <w:sz w:val="24"/>
          <w:szCs w:val="24"/>
          <w:lang w:val="ru-RU"/>
        </w:rPr>
      </w:pPr>
      <w:r>
        <w:rPr>
          <w:rFonts w:ascii="Arial" w:hAnsi="Arial" w:cs="Arial"/>
          <w:bCs/>
          <w:sz w:val="24"/>
          <w:szCs w:val="24"/>
          <w:lang w:val="ru-RU"/>
        </w:rPr>
        <w:t xml:space="preserve">5) осуществляет иные полномочия и права, предусмотренные нормативным правовым актом </w:t>
      </w:r>
      <w:r>
        <w:rPr>
          <w:rFonts w:ascii="Arial" w:hAnsi="Arial" w:cs="Arial"/>
          <w:kern w:val="0"/>
          <w:sz w:val="24"/>
          <w:szCs w:val="24"/>
          <w:lang w:val="ru-RU"/>
        </w:rPr>
        <w:t>представительного органа муниципального образования в соответствии с законом Иркутской области.</w:t>
      </w:r>
    </w:p>
    <w:p w:rsidR="00E06A3B" w:rsidRDefault="00E06A3B" w:rsidP="004E2909">
      <w:pPr>
        <w:widowControl/>
        <w:ind w:firstLine="709"/>
        <w:rPr>
          <w:rFonts w:ascii="Arial" w:hAnsi="Arial" w:cs="Arial"/>
          <w:kern w:val="0"/>
          <w:sz w:val="24"/>
          <w:szCs w:val="24"/>
          <w:lang w:val="ru-RU"/>
        </w:rPr>
      </w:pPr>
      <w:r>
        <w:rPr>
          <w:rFonts w:ascii="Arial" w:hAnsi="Arial" w:cs="Arial"/>
          <w:bCs/>
          <w:sz w:val="24"/>
          <w:szCs w:val="24"/>
          <w:lang w:val="ru-RU"/>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Pr>
          <w:rFonts w:ascii="Arial" w:hAnsi="Arial" w:cs="Arial"/>
          <w:kern w:val="0"/>
          <w:sz w:val="24"/>
          <w:szCs w:val="24"/>
          <w:lang w:val="ru-RU"/>
        </w:rPr>
        <w:t>представительного органа муниципального образования в соответствии с законом Иркутской области</w:t>
      </w:r>
      <w:proofErr w:type="gramStart"/>
      <w:r>
        <w:rPr>
          <w:rFonts w:ascii="Arial" w:hAnsi="Arial" w:cs="Arial"/>
          <w:kern w:val="0"/>
          <w:sz w:val="24"/>
          <w:szCs w:val="24"/>
          <w:lang w:val="ru-RU"/>
        </w:rPr>
        <w:t>.</w:t>
      </w:r>
      <w:r>
        <w:rPr>
          <w:rFonts w:ascii="Arial" w:hAnsi="Arial" w:cs="Arial"/>
          <w:bCs/>
          <w:sz w:val="24"/>
          <w:szCs w:val="24"/>
          <w:lang w:val="ru-RU"/>
        </w:rPr>
        <w:t>»</w:t>
      </w:r>
      <w:r>
        <w:rPr>
          <w:rFonts w:ascii="Arial" w:hAnsi="Arial" w:cs="Arial"/>
          <w:kern w:val="0"/>
          <w:sz w:val="24"/>
          <w:szCs w:val="24"/>
          <w:lang w:val="ru-RU"/>
        </w:rPr>
        <w:t>.</w:t>
      </w:r>
      <w:proofErr w:type="gramEnd"/>
    </w:p>
    <w:p w:rsidR="00E06A3B" w:rsidRDefault="00E06A3B" w:rsidP="004E2909">
      <w:pPr>
        <w:widowControl/>
        <w:ind w:firstLine="709"/>
        <w:rPr>
          <w:rFonts w:ascii="Arial" w:hAnsi="Arial" w:cs="Arial"/>
          <w:kern w:val="0"/>
          <w:sz w:val="24"/>
          <w:szCs w:val="24"/>
          <w:lang w:val="ru-RU"/>
        </w:rPr>
      </w:pPr>
    </w:p>
    <w:p w:rsidR="00E06A3B" w:rsidRDefault="00E06A3B" w:rsidP="004E2909">
      <w:pPr>
        <w:snapToGrid w:val="0"/>
        <w:ind w:firstLine="709"/>
        <w:contextualSpacing/>
        <w:rPr>
          <w:rFonts w:ascii="Arial" w:eastAsia="Times New Roman" w:hAnsi="Arial" w:cs="Arial"/>
          <w:b/>
          <w:sz w:val="24"/>
          <w:szCs w:val="24"/>
          <w:lang w:val="ru-RU" w:eastAsia="ru-RU"/>
        </w:rPr>
      </w:pPr>
      <w:r>
        <w:rPr>
          <w:rFonts w:ascii="Arial" w:eastAsia="Times New Roman" w:hAnsi="Arial" w:cs="Arial"/>
          <w:b/>
          <w:sz w:val="24"/>
          <w:szCs w:val="24"/>
          <w:lang w:val="ru-RU" w:eastAsia="ru-RU"/>
        </w:rPr>
        <w:t>1.8. Статью 17 изложить в следующей редакции:</w:t>
      </w:r>
    </w:p>
    <w:p w:rsidR="00E06A3B" w:rsidRDefault="00E06A3B" w:rsidP="004E2909">
      <w:pPr>
        <w:snapToGrid w:val="0"/>
        <w:ind w:firstLine="709"/>
        <w:contextualSpacing/>
        <w:rPr>
          <w:rFonts w:ascii="Arial" w:eastAsia="Times New Roman" w:hAnsi="Arial" w:cs="Arial"/>
          <w:b/>
          <w:snapToGrid w:val="0"/>
          <w:sz w:val="24"/>
          <w:szCs w:val="24"/>
          <w:lang w:val="ru-RU" w:eastAsia="ru-RU"/>
        </w:rPr>
      </w:pPr>
      <w:r>
        <w:rPr>
          <w:rFonts w:ascii="Arial" w:eastAsia="Times New Roman" w:hAnsi="Arial" w:cs="Arial"/>
          <w:b/>
          <w:sz w:val="24"/>
          <w:szCs w:val="24"/>
          <w:lang w:val="ru-RU" w:eastAsia="ru-RU"/>
        </w:rPr>
        <w:t>«Статья 17.</w:t>
      </w:r>
      <w:r>
        <w:rPr>
          <w:rFonts w:ascii="Arial" w:eastAsia="Times New Roman" w:hAnsi="Arial" w:cs="Arial"/>
          <w:b/>
          <w:snapToGrid w:val="0"/>
          <w:sz w:val="24"/>
          <w:szCs w:val="24"/>
          <w:lang w:val="ru-RU" w:eastAsia="ru-RU"/>
        </w:rPr>
        <w:t xml:space="preserve"> Публичные слушания, общественные обсуждения</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 xml:space="preserve">2. Публичные слушания проводятся по инициативе населения, Думы Поселения или Главы Поселения. </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3. На публичные слушания должны выноситься:</w:t>
      </w:r>
    </w:p>
    <w:p w:rsidR="00E06A3B" w:rsidRDefault="00E06A3B" w:rsidP="004E2909">
      <w:pPr>
        <w:ind w:firstLine="709"/>
        <w:rPr>
          <w:rFonts w:ascii="Arial" w:eastAsia="Times New Roman" w:hAnsi="Arial" w:cs="Arial"/>
          <w:snapToGrid w:val="0"/>
          <w:sz w:val="24"/>
          <w:szCs w:val="24"/>
          <w:lang w:val="ru-RU" w:eastAsia="ru-RU"/>
        </w:rPr>
      </w:pPr>
      <w:proofErr w:type="gramStart"/>
      <w:r>
        <w:rPr>
          <w:rFonts w:ascii="Arial" w:eastAsia="Times New Roman" w:hAnsi="Arial" w:cs="Arial"/>
          <w:snapToGrid w:val="0"/>
          <w:sz w:val="24"/>
          <w:szCs w:val="24"/>
          <w:lang w:val="ru-RU"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2) проект местного бюджета и отчет о его исполнении;</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2.1) прое</w:t>
      </w:r>
      <w:proofErr w:type="gramStart"/>
      <w:r>
        <w:rPr>
          <w:rFonts w:ascii="Arial" w:eastAsia="Times New Roman" w:hAnsi="Arial" w:cs="Arial"/>
          <w:snapToGrid w:val="0"/>
          <w:sz w:val="24"/>
          <w:szCs w:val="24"/>
          <w:lang w:val="ru-RU" w:eastAsia="ru-RU"/>
        </w:rPr>
        <w:t>кт стр</w:t>
      </w:r>
      <w:proofErr w:type="gramEnd"/>
      <w:r>
        <w:rPr>
          <w:rFonts w:ascii="Arial" w:eastAsia="Times New Roman" w:hAnsi="Arial" w:cs="Arial"/>
          <w:snapToGrid w:val="0"/>
          <w:sz w:val="24"/>
          <w:szCs w:val="24"/>
          <w:lang w:val="ru-RU" w:eastAsia="ru-RU"/>
        </w:rPr>
        <w:t>атегии социально-экономического развития муниципального образования;</w:t>
      </w:r>
    </w:p>
    <w:p w:rsidR="00E06A3B" w:rsidRDefault="00E06A3B" w:rsidP="004E2909">
      <w:pPr>
        <w:shd w:val="clear" w:color="auto" w:fill="FFFFFF"/>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lastRenderedPageBreak/>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 xml:space="preserve">4.1. </w:t>
      </w:r>
      <w:proofErr w:type="gramStart"/>
      <w:r>
        <w:rPr>
          <w:rFonts w:ascii="Arial" w:hAnsi="Arial" w:cs="Arial"/>
          <w:sz w:val="24"/>
          <w:szCs w:val="24"/>
          <w:lang w:val="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Pr>
          <w:rFonts w:ascii="Arial" w:hAnsi="Arial" w:cs="Arial"/>
          <w:sz w:val="24"/>
          <w:szCs w:val="24"/>
          <w:lang w:val="ru-RU"/>
        </w:rPr>
        <w:t>капитальногостроительства</w:t>
      </w:r>
      <w:proofErr w:type="spellEnd"/>
      <w:proofErr w:type="gramEnd"/>
      <w:r>
        <w:rPr>
          <w:rFonts w:ascii="Arial" w:hAnsi="Arial" w:cs="Arial"/>
          <w:sz w:val="24"/>
          <w:szCs w:val="24"/>
          <w:lang w:val="ru-RU"/>
        </w:rPr>
        <w:t xml:space="preserve">, </w:t>
      </w:r>
      <w:proofErr w:type="gramStart"/>
      <w:r>
        <w:rPr>
          <w:rFonts w:ascii="Arial" w:hAnsi="Arial" w:cs="Arial"/>
          <w:sz w:val="24"/>
          <w:szCs w:val="24"/>
          <w:lang w:val="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06A3B" w:rsidRDefault="00E06A3B" w:rsidP="004E2909">
      <w:pPr>
        <w:shd w:val="clear" w:color="auto" w:fill="FFFFFF"/>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6. Результаты публичных слушаний, включая мотивированное обоснование принятых решений, подлежат опубликованию (обнародованию).</w:t>
      </w:r>
    </w:p>
    <w:p w:rsidR="00E06A3B" w:rsidRDefault="00E06A3B" w:rsidP="004E2909">
      <w:pPr>
        <w:ind w:firstLine="709"/>
        <w:rPr>
          <w:rFonts w:ascii="Arial" w:eastAsia="Times New Roman" w:hAnsi="Arial" w:cs="Arial"/>
          <w:snapToGrid w:val="0"/>
          <w:sz w:val="24"/>
          <w:szCs w:val="24"/>
          <w:lang w:val="ru-RU" w:eastAsia="ru-RU"/>
        </w:rPr>
      </w:pPr>
      <w:r>
        <w:rPr>
          <w:rFonts w:ascii="Arial" w:eastAsia="Times New Roman" w:hAnsi="Arial" w:cs="Arial"/>
          <w:snapToGrid w:val="0"/>
          <w:sz w:val="24"/>
          <w:szCs w:val="24"/>
          <w:lang w:val="ru-RU" w:eastAsia="ru-RU"/>
        </w:rPr>
        <w:t xml:space="preserve">7. </w:t>
      </w:r>
      <w:proofErr w:type="gramStart"/>
      <w:r>
        <w:rPr>
          <w:rFonts w:ascii="Arial" w:eastAsia="Times New Roman" w:hAnsi="Arial" w:cs="Arial"/>
          <w:snapToGrid w:val="0"/>
          <w:sz w:val="24"/>
          <w:szCs w:val="24"/>
          <w:lang w:val="ru-RU" w:eastAsia="ru-RU"/>
        </w:rPr>
        <w:t>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Pr>
          <w:rFonts w:ascii="Arial" w:eastAsia="Times New Roman" w:hAnsi="Arial" w:cs="Arial"/>
          <w:snapToGrid w:val="0"/>
          <w:sz w:val="24"/>
          <w:szCs w:val="24"/>
          <w:lang w:val="ru-RU" w:eastAsia="ru-RU"/>
        </w:rPr>
        <w:t xml:space="preserve">,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E06A3B" w:rsidRDefault="00E06A3B" w:rsidP="004E2909">
      <w:pPr>
        <w:ind w:firstLine="709"/>
        <w:rPr>
          <w:rFonts w:ascii="Arial" w:eastAsia="Times New Roman" w:hAnsi="Arial" w:cs="Arial"/>
          <w:snapToGrid w:val="0"/>
          <w:sz w:val="24"/>
          <w:szCs w:val="24"/>
          <w:lang w:val="ru-RU" w:eastAsia="ru-RU"/>
        </w:rPr>
      </w:pPr>
    </w:p>
    <w:p w:rsidR="00E06A3B" w:rsidRDefault="00E06A3B" w:rsidP="004E2909">
      <w:pPr>
        <w:pStyle w:val="a4"/>
        <w:spacing w:after="0" w:line="240" w:lineRule="auto"/>
        <w:ind w:left="0" w:firstLine="709"/>
        <w:jc w:val="both"/>
        <w:rPr>
          <w:rFonts w:ascii="Arial" w:hAnsi="Arial" w:cs="Arial"/>
          <w:b/>
          <w:sz w:val="24"/>
          <w:szCs w:val="24"/>
        </w:rPr>
      </w:pPr>
      <w:r>
        <w:rPr>
          <w:rFonts w:ascii="Arial" w:eastAsia="Times New Roman" w:hAnsi="Arial" w:cs="Arial"/>
          <w:sz w:val="24"/>
          <w:szCs w:val="24"/>
          <w:lang w:eastAsia="ru-RU"/>
        </w:rPr>
        <w:tab/>
        <w:t xml:space="preserve">   </w:t>
      </w:r>
      <w:r>
        <w:rPr>
          <w:rFonts w:ascii="Arial" w:eastAsia="Times New Roman" w:hAnsi="Arial" w:cs="Arial"/>
          <w:b/>
          <w:sz w:val="24"/>
          <w:szCs w:val="24"/>
          <w:lang w:eastAsia="ru-RU"/>
        </w:rPr>
        <w:t xml:space="preserve">1.9. </w:t>
      </w:r>
      <w:r>
        <w:rPr>
          <w:rFonts w:ascii="Arial" w:hAnsi="Arial" w:cs="Arial"/>
          <w:b/>
          <w:sz w:val="24"/>
          <w:szCs w:val="24"/>
        </w:rPr>
        <w:t>Статья 22. Структура и наименование органов местного самоуправления</w:t>
      </w:r>
    </w:p>
    <w:p w:rsidR="00E06A3B" w:rsidRDefault="00E06A3B" w:rsidP="004E2909">
      <w:pPr>
        <w:ind w:firstLine="709"/>
        <w:rPr>
          <w:rFonts w:ascii="Arial" w:hAnsi="Arial" w:cs="Arial"/>
          <w:sz w:val="24"/>
          <w:szCs w:val="24"/>
          <w:lang w:val="ru-RU"/>
        </w:rPr>
      </w:pPr>
      <w:r>
        <w:rPr>
          <w:rFonts w:ascii="Arial" w:hAnsi="Arial" w:cs="Arial"/>
          <w:sz w:val="24"/>
          <w:szCs w:val="24"/>
          <w:lang w:val="ru-RU"/>
        </w:rPr>
        <w:t>Часть 4 изложить в следующей редакции:</w:t>
      </w:r>
    </w:p>
    <w:p w:rsidR="00E06A3B" w:rsidRDefault="00E06A3B" w:rsidP="004E2909">
      <w:pPr>
        <w:ind w:firstLine="709"/>
        <w:rPr>
          <w:rFonts w:ascii="Arial" w:hAnsi="Arial" w:cs="Arial"/>
          <w:sz w:val="24"/>
          <w:szCs w:val="24"/>
          <w:lang w:val="ru-RU"/>
        </w:rPr>
      </w:pPr>
      <w:proofErr w:type="gramStart"/>
      <w:r>
        <w:rPr>
          <w:rFonts w:ascii="Arial" w:hAnsi="Arial" w:cs="Arial"/>
          <w:sz w:val="24"/>
          <w:szCs w:val="24"/>
          <w:lang w:val="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Arial" w:hAnsi="Arial" w:cs="Arial"/>
          <w:sz w:val="24"/>
          <w:szCs w:val="24"/>
          <w:lang w:val="ru-RU"/>
        </w:rPr>
        <w:t xml:space="preserve"> о внесении указанных изменений и дополнений в устав муниципального образования»;</w:t>
      </w:r>
    </w:p>
    <w:p w:rsidR="00E06A3B" w:rsidRDefault="00E06A3B" w:rsidP="004E2909">
      <w:pPr>
        <w:snapToGrid w:val="0"/>
        <w:ind w:firstLine="709"/>
        <w:contextualSpacing/>
        <w:rPr>
          <w:rFonts w:ascii="Arial" w:eastAsia="Times New Roman" w:hAnsi="Arial" w:cs="Arial"/>
          <w:b/>
          <w:sz w:val="24"/>
          <w:szCs w:val="24"/>
          <w:lang w:val="ru-RU" w:eastAsia="ru-RU"/>
        </w:rPr>
      </w:pPr>
      <w:r>
        <w:rPr>
          <w:rFonts w:ascii="Arial" w:eastAsia="Times New Roman" w:hAnsi="Arial" w:cs="Arial"/>
          <w:b/>
          <w:sz w:val="24"/>
          <w:szCs w:val="24"/>
          <w:lang w:val="ru-RU" w:eastAsia="ru-RU"/>
        </w:rPr>
        <w:t>1.10. Статья 24. Полномочия Думы Поселения:</w:t>
      </w:r>
    </w:p>
    <w:p w:rsidR="00E06A3B" w:rsidRDefault="00E06A3B" w:rsidP="004E2909">
      <w:pPr>
        <w:snapToGrid w:val="0"/>
        <w:ind w:firstLine="709"/>
        <w:contextualSpacing/>
        <w:rPr>
          <w:rFonts w:ascii="Arial" w:eastAsia="Times New Roman" w:hAnsi="Arial" w:cs="Arial"/>
          <w:b/>
          <w:sz w:val="24"/>
          <w:szCs w:val="24"/>
          <w:lang w:val="ru-RU" w:eastAsia="ru-RU"/>
        </w:rPr>
      </w:pPr>
      <w:r>
        <w:rPr>
          <w:rFonts w:ascii="Arial" w:eastAsia="Times New Roman" w:hAnsi="Arial" w:cs="Arial"/>
          <w:b/>
          <w:sz w:val="24"/>
          <w:szCs w:val="24"/>
          <w:lang w:val="ru-RU" w:eastAsia="ru-RU"/>
        </w:rPr>
        <w:lastRenderedPageBreak/>
        <w:t xml:space="preserve">Часть 1 дополнить пунктом 11 следующего содержания: </w:t>
      </w:r>
    </w:p>
    <w:p w:rsidR="00E06A3B" w:rsidRDefault="00E06A3B" w:rsidP="004E2909">
      <w:pPr>
        <w:snapToGrid w:val="0"/>
        <w:ind w:firstLine="709"/>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«11) утверждение правил благоустройства территории муниципального обр</w:t>
      </w:r>
      <w:r w:rsidR="00091821">
        <w:rPr>
          <w:rFonts w:ascii="Arial" w:eastAsia="Times New Roman" w:hAnsi="Arial" w:cs="Arial"/>
          <w:sz w:val="24"/>
          <w:szCs w:val="24"/>
          <w:lang w:val="ru-RU" w:eastAsia="ru-RU"/>
        </w:rPr>
        <w:t>а</w:t>
      </w:r>
      <w:r>
        <w:rPr>
          <w:rFonts w:ascii="Arial" w:eastAsia="Times New Roman" w:hAnsi="Arial" w:cs="Arial"/>
          <w:sz w:val="24"/>
          <w:szCs w:val="24"/>
          <w:lang w:val="ru-RU" w:eastAsia="ru-RU"/>
        </w:rPr>
        <w:t>зования</w:t>
      </w:r>
      <w:proofErr w:type="gramStart"/>
      <w:r>
        <w:rPr>
          <w:rFonts w:ascii="Arial" w:eastAsia="Times New Roman" w:hAnsi="Arial" w:cs="Arial"/>
          <w:sz w:val="24"/>
          <w:szCs w:val="24"/>
          <w:lang w:val="ru-RU" w:eastAsia="ru-RU"/>
        </w:rPr>
        <w:t>.».</w:t>
      </w:r>
      <w:proofErr w:type="gramEnd"/>
    </w:p>
    <w:p w:rsidR="00E06A3B" w:rsidRDefault="00E06A3B" w:rsidP="004E2909">
      <w:pPr>
        <w:snapToGrid w:val="0"/>
        <w:ind w:firstLine="709"/>
        <w:contextualSpacing/>
        <w:rPr>
          <w:rFonts w:ascii="Arial" w:eastAsia="Times New Roman" w:hAnsi="Arial" w:cs="Arial"/>
          <w:sz w:val="24"/>
          <w:szCs w:val="24"/>
          <w:lang w:val="ru-RU" w:eastAsia="ru-RU"/>
        </w:rPr>
      </w:pPr>
    </w:p>
    <w:p w:rsidR="00E06A3B" w:rsidRDefault="00E06A3B" w:rsidP="004E2909">
      <w:pPr>
        <w:snapToGrid w:val="0"/>
        <w:ind w:firstLine="709"/>
        <w:contextualSpacing/>
        <w:rPr>
          <w:rFonts w:ascii="Arial" w:eastAsia="Times New Roman" w:hAnsi="Arial" w:cs="Arial"/>
          <w:b/>
          <w:sz w:val="24"/>
          <w:szCs w:val="24"/>
          <w:lang w:val="ru-RU" w:eastAsia="ru-RU"/>
        </w:rPr>
      </w:pPr>
      <w:r>
        <w:rPr>
          <w:rFonts w:ascii="Arial" w:eastAsia="Times New Roman" w:hAnsi="Arial" w:cs="Arial"/>
          <w:b/>
          <w:sz w:val="24"/>
          <w:szCs w:val="24"/>
          <w:lang w:val="ru-RU" w:eastAsia="ru-RU"/>
        </w:rPr>
        <w:tab/>
      </w:r>
      <w:r>
        <w:rPr>
          <w:rFonts w:ascii="Arial" w:eastAsia="Times New Roman" w:hAnsi="Arial" w:cs="Arial"/>
          <w:b/>
          <w:sz w:val="24"/>
          <w:szCs w:val="24"/>
          <w:lang w:val="ru-RU" w:eastAsia="ru-RU"/>
        </w:rPr>
        <w:tab/>
        <w:t>1.11. Статья 31. Срок полномочий депутата Думы Поселения и основания прекращения депутатской деятельности</w:t>
      </w:r>
    </w:p>
    <w:p w:rsidR="00E06A3B" w:rsidRDefault="00E06A3B" w:rsidP="004E2909">
      <w:pPr>
        <w:snapToGrid w:val="0"/>
        <w:ind w:firstLine="709"/>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В абзаце 2 части 2 слова «(</w:t>
      </w:r>
      <w:r w:rsidRPr="00091821">
        <w:rPr>
          <w:rFonts w:ascii="Arial" w:eastAsia="Times New Roman" w:hAnsi="Arial" w:cs="Arial"/>
          <w:i/>
          <w:sz w:val="24"/>
          <w:szCs w:val="24"/>
          <w:lang w:val="ru-RU" w:eastAsia="ru-RU"/>
        </w:rPr>
        <w:t>Пре</w:t>
      </w:r>
      <w:r w:rsidR="00091821" w:rsidRPr="00091821">
        <w:rPr>
          <w:rFonts w:ascii="Arial" w:eastAsia="Times New Roman" w:hAnsi="Arial" w:cs="Arial"/>
          <w:i/>
          <w:sz w:val="24"/>
          <w:szCs w:val="24"/>
          <w:lang w:val="ru-RU" w:eastAsia="ru-RU"/>
        </w:rPr>
        <w:t>д</w:t>
      </w:r>
      <w:r w:rsidRPr="00091821">
        <w:rPr>
          <w:rFonts w:ascii="Arial" w:eastAsia="Times New Roman" w:hAnsi="Arial" w:cs="Arial"/>
          <w:i/>
          <w:sz w:val="24"/>
          <w:szCs w:val="24"/>
          <w:lang w:val="ru-RU" w:eastAsia="ru-RU"/>
        </w:rPr>
        <w:t>седателя</w:t>
      </w:r>
      <w:r>
        <w:rPr>
          <w:rFonts w:ascii="Arial" w:eastAsia="Times New Roman" w:hAnsi="Arial" w:cs="Arial"/>
          <w:sz w:val="24"/>
          <w:szCs w:val="24"/>
          <w:lang w:val="ru-RU" w:eastAsia="ru-RU"/>
        </w:rPr>
        <w:t xml:space="preserve"> Правительства Иркутской области)» исключить.</w:t>
      </w:r>
    </w:p>
    <w:p w:rsidR="00E06A3B" w:rsidRDefault="00E06A3B" w:rsidP="004E2909">
      <w:pPr>
        <w:snapToGrid w:val="0"/>
        <w:ind w:firstLine="709"/>
        <w:contextualSpacing/>
        <w:rPr>
          <w:rFonts w:ascii="Arial" w:eastAsia="Times New Roman" w:hAnsi="Arial" w:cs="Arial"/>
          <w:sz w:val="24"/>
          <w:szCs w:val="24"/>
          <w:lang w:val="ru-RU" w:eastAsia="ru-RU"/>
        </w:rPr>
      </w:pPr>
    </w:p>
    <w:p w:rsidR="00E06A3B" w:rsidRDefault="00E06A3B" w:rsidP="004E2909">
      <w:pPr>
        <w:snapToGrid w:val="0"/>
        <w:ind w:firstLine="709"/>
        <w:contextualSpacing/>
        <w:rPr>
          <w:rFonts w:ascii="Arial" w:eastAsia="Times New Roman" w:hAnsi="Arial" w:cs="Arial"/>
          <w:b/>
          <w:sz w:val="24"/>
          <w:szCs w:val="24"/>
          <w:lang w:val="ru-RU" w:eastAsia="ru-RU"/>
        </w:rPr>
      </w:pPr>
      <w:r>
        <w:rPr>
          <w:rFonts w:ascii="Arial" w:eastAsia="Times New Roman" w:hAnsi="Arial" w:cs="Arial"/>
          <w:b/>
          <w:sz w:val="24"/>
          <w:szCs w:val="24"/>
          <w:lang w:val="ru-RU" w:eastAsia="ru-RU"/>
        </w:rPr>
        <w:t>1.12. Статья 36. Досрочное прекращение полномочий Главы Поселения</w:t>
      </w:r>
    </w:p>
    <w:p w:rsidR="00E06A3B" w:rsidRDefault="00E06A3B" w:rsidP="004E2909">
      <w:pPr>
        <w:widowControl/>
        <w:ind w:firstLine="709"/>
        <w:rPr>
          <w:rFonts w:ascii="Arial" w:hAnsi="Arial" w:cs="Arial"/>
          <w:kern w:val="0"/>
          <w:sz w:val="24"/>
          <w:szCs w:val="24"/>
          <w:lang w:val="ru-RU"/>
        </w:rPr>
      </w:pPr>
      <w:r>
        <w:rPr>
          <w:rFonts w:ascii="Arial" w:hAnsi="Arial" w:cs="Arial"/>
          <w:kern w:val="0"/>
          <w:sz w:val="24"/>
          <w:szCs w:val="24"/>
          <w:lang w:val="ru-RU"/>
        </w:rPr>
        <w:t>Дополнить части 4,5 следующего содержания:</w:t>
      </w:r>
    </w:p>
    <w:p w:rsidR="00E06A3B" w:rsidRDefault="00E06A3B" w:rsidP="004E2909">
      <w:pPr>
        <w:pStyle w:val="ConsPlusNormal"/>
        <w:ind w:firstLine="709"/>
        <w:jc w:val="both"/>
        <w:rPr>
          <w:rFonts w:eastAsia="Calibri"/>
          <w:sz w:val="24"/>
          <w:szCs w:val="24"/>
          <w:lang w:eastAsia="en-US"/>
        </w:rPr>
      </w:pPr>
      <w:r>
        <w:rPr>
          <w:sz w:val="24"/>
          <w:szCs w:val="24"/>
        </w:rPr>
        <w:t xml:space="preserve">«4. </w:t>
      </w:r>
      <w:r>
        <w:rPr>
          <w:rFonts w:eastAsia="Calibri"/>
          <w:sz w:val="24"/>
          <w:szCs w:val="24"/>
          <w:lang w:eastAsia="en-US"/>
        </w:rPr>
        <w:t>В случае</w:t>
      </w:r>
      <w:proofErr w:type="gramStart"/>
      <w:r>
        <w:rPr>
          <w:rFonts w:eastAsia="Calibri"/>
          <w:sz w:val="24"/>
          <w:szCs w:val="24"/>
          <w:lang w:eastAsia="en-US"/>
        </w:rPr>
        <w:t>,</w:t>
      </w:r>
      <w:proofErr w:type="gramEnd"/>
      <w:r>
        <w:rPr>
          <w:rFonts w:eastAsia="Calibri"/>
          <w:sz w:val="24"/>
          <w:szCs w:val="24"/>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06A3B" w:rsidRDefault="00E06A3B" w:rsidP="004E2909">
      <w:pPr>
        <w:pStyle w:val="ConsNormal"/>
        <w:ind w:firstLine="709"/>
        <w:jc w:val="both"/>
        <w:rPr>
          <w:rFonts w:cs="Arial"/>
          <w:sz w:val="24"/>
          <w:szCs w:val="24"/>
        </w:rPr>
      </w:pPr>
      <w:r>
        <w:rPr>
          <w:rFonts w:cs="Arial"/>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rFonts w:cs="Arial"/>
          <w:sz w:val="24"/>
          <w:szCs w:val="24"/>
        </w:rPr>
        <w:t>.»</w:t>
      </w:r>
      <w:proofErr w:type="gramEnd"/>
      <w:r>
        <w:rPr>
          <w:rFonts w:cs="Arial"/>
          <w:sz w:val="24"/>
          <w:szCs w:val="24"/>
        </w:rPr>
        <w:t>.</w:t>
      </w:r>
    </w:p>
    <w:p w:rsidR="00E06A3B" w:rsidRDefault="00E06A3B" w:rsidP="004E2909">
      <w:pPr>
        <w:pStyle w:val="ConsNormal"/>
        <w:ind w:firstLine="709"/>
        <w:jc w:val="both"/>
        <w:rPr>
          <w:rFonts w:cs="Arial"/>
          <w:sz w:val="24"/>
          <w:szCs w:val="24"/>
        </w:rPr>
      </w:pPr>
    </w:p>
    <w:p w:rsidR="00E06A3B" w:rsidRDefault="00E06A3B" w:rsidP="004E2909">
      <w:pPr>
        <w:ind w:firstLine="709"/>
        <w:contextualSpacing/>
        <w:rPr>
          <w:rFonts w:ascii="Arial" w:hAnsi="Arial" w:cs="Arial"/>
          <w:b/>
          <w:sz w:val="24"/>
          <w:szCs w:val="24"/>
          <w:lang w:val="ru-RU"/>
        </w:rPr>
      </w:pPr>
      <w:r>
        <w:rPr>
          <w:rFonts w:ascii="Arial" w:hAnsi="Arial" w:cs="Arial"/>
          <w:b/>
          <w:kern w:val="0"/>
          <w:sz w:val="24"/>
          <w:szCs w:val="24"/>
          <w:lang w:val="ru-RU"/>
        </w:rPr>
        <w:t>1.13.</w:t>
      </w:r>
      <w:r>
        <w:rPr>
          <w:rFonts w:ascii="Arial" w:hAnsi="Arial" w:cs="Arial"/>
          <w:kern w:val="0"/>
          <w:sz w:val="24"/>
          <w:szCs w:val="24"/>
          <w:lang w:val="ru-RU"/>
        </w:rPr>
        <w:t xml:space="preserve"> </w:t>
      </w:r>
      <w:r>
        <w:rPr>
          <w:rFonts w:ascii="Arial" w:hAnsi="Arial" w:cs="Arial"/>
          <w:b/>
          <w:sz w:val="24"/>
          <w:szCs w:val="24"/>
          <w:lang w:val="ru-RU" w:eastAsia="ru-RU"/>
        </w:rPr>
        <w:t>Статья 40.1. Ограничения для депутатов, членов выборного органа местного с</w:t>
      </w:r>
      <w:r>
        <w:rPr>
          <w:rFonts w:ascii="Arial" w:hAnsi="Arial" w:cs="Arial"/>
          <w:b/>
          <w:sz w:val="24"/>
          <w:szCs w:val="24"/>
          <w:lang w:val="ru-RU"/>
        </w:rPr>
        <w:t>амоуправления, должностных лиц местного самоуправления</w:t>
      </w:r>
    </w:p>
    <w:p w:rsidR="00E06A3B" w:rsidRDefault="00E06A3B" w:rsidP="004E2909">
      <w:pPr>
        <w:pStyle w:val="1"/>
        <w:ind w:left="0" w:firstLine="709"/>
        <w:rPr>
          <w:rFonts w:ascii="Arial" w:hAnsi="Arial" w:cs="Arial"/>
          <w:sz w:val="24"/>
          <w:szCs w:val="24"/>
          <w:lang w:val="ru-RU"/>
        </w:rPr>
      </w:pPr>
      <w:r>
        <w:rPr>
          <w:rFonts w:ascii="Arial" w:hAnsi="Arial" w:cs="Arial"/>
          <w:sz w:val="24"/>
          <w:szCs w:val="24"/>
          <w:lang w:val="ru-RU"/>
        </w:rPr>
        <w:t>Пункт 1 части 1 изложить в следующей редакции:</w:t>
      </w:r>
    </w:p>
    <w:p w:rsidR="00E06A3B" w:rsidRDefault="00E06A3B" w:rsidP="004E2909">
      <w:pPr>
        <w:widowControl/>
        <w:tabs>
          <w:tab w:val="left" w:pos="142"/>
        </w:tabs>
        <w:autoSpaceDE w:val="0"/>
        <w:autoSpaceDN w:val="0"/>
        <w:adjustRightInd w:val="0"/>
        <w:ind w:firstLine="709"/>
        <w:rPr>
          <w:rFonts w:ascii="Arial" w:hAnsi="Arial" w:cs="Arial"/>
          <w:kern w:val="0"/>
          <w:sz w:val="24"/>
          <w:szCs w:val="24"/>
          <w:lang w:val="ru-RU" w:eastAsia="ru-RU"/>
        </w:rPr>
      </w:pPr>
      <w:proofErr w:type="gramStart"/>
      <w:r>
        <w:rPr>
          <w:rFonts w:ascii="Arial" w:hAnsi="Arial" w:cs="Arial"/>
          <w:sz w:val="24"/>
          <w:szCs w:val="24"/>
          <w:lang w:val="ru-RU"/>
        </w:rPr>
        <w:t xml:space="preserve">«1) </w:t>
      </w:r>
      <w:r>
        <w:rPr>
          <w:rFonts w:ascii="Arial" w:hAnsi="Arial" w:cs="Arial"/>
          <w:kern w:val="0"/>
          <w:sz w:val="24"/>
          <w:szCs w:val="24"/>
          <w:lang w:val="ru-RU"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Pr>
          <w:rFonts w:ascii="Arial" w:hAnsi="Arial" w:cs="Arial"/>
          <w:kern w:val="0"/>
          <w:sz w:val="24"/>
          <w:szCs w:val="24"/>
          <w:lang w:val="ru-RU"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Arial" w:hAnsi="Arial" w:cs="Arial"/>
          <w:kern w:val="0"/>
          <w:sz w:val="24"/>
          <w:szCs w:val="24"/>
          <w:lang w:val="ru-RU"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06A3B" w:rsidRDefault="00E06A3B" w:rsidP="004E2909">
      <w:pPr>
        <w:widowControl/>
        <w:tabs>
          <w:tab w:val="left" w:pos="142"/>
        </w:tabs>
        <w:autoSpaceDE w:val="0"/>
        <w:autoSpaceDN w:val="0"/>
        <w:adjustRightInd w:val="0"/>
        <w:ind w:firstLine="709"/>
        <w:rPr>
          <w:rFonts w:ascii="Arial" w:hAnsi="Arial" w:cs="Arial"/>
          <w:kern w:val="0"/>
          <w:sz w:val="24"/>
          <w:szCs w:val="24"/>
          <w:lang w:val="ru-RU" w:eastAsia="ru-RU"/>
        </w:rPr>
      </w:pPr>
    </w:p>
    <w:p w:rsidR="00E06A3B" w:rsidRDefault="00E06A3B" w:rsidP="004E2909">
      <w:pPr>
        <w:pStyle w:val="1"/>
        <w:tabs>
          <w:tab w:val="left" w:pos="0"/>
          <w:tab w:val="left" w:pos="142"/>
        </w:tabs>
        <w:autoSpaceDE w:val="0"/>
        <w:autoSpaceDN w:val="0"/>
        <w:adjustRightInd w:val="0"/>
        <w:ind w:left="0" w:firstLine="709"/>
        <w:rPr>
          <w:rFonts w:ascii="Arial" w:eastAsia="Calibri" w:hAnsi="Arial" w:cs="Arial"/>
          <w:sz w:val="24"/>
          <w:szCs w:val="24"/>
          <w:lang w:val="ru-RU" w:eastAsia="en-US"/>
        </w:rPr>
      </w:pPr>
      <w:r>
        <w:rPr>
          <w:rFonts w:ascii="Arial" w:hAnsi="Arial" w:cs="Arial"/>
          <w:b/>
          <w:kern w:val="0"/>
          <w:sz w:val="24"/>
          <w:szCs w:val="24"/>
          <w:lang w:val="ru-RU" w:eastAsia="ru-RU"/>
        </w:rPr>
        <w:t>1.14.</w:t>
      </w:r>
      <w:r>
        <w:rPr>
          <w:rFonts w:ascii="Arial" w:hAnsi="Arial" w:cs="Arial"/>
          <w:kern w:val="0"/>
          <w:sz w:val="24"/>
          <w:szCs w:val="24"/>
          <w:lang w:val="ru-RU" w:eastAsia="ru-RU"/>
        </w:rPr>
        <w:t xml:space="preserve"> </w:t>
      </w:r>
      <w:r>
        <w:rPr>
          <w:rFonts w:ascii="Arial" w:hAnsi="Arial" w:cs="Arial"/>
          <w:b/>
          <w:sz w:val="24"/>
          <w:szCs w:val="24"/>
          <w:lang w:val="ru-RU"/>
        </w:rPr>
        <w:t>Дополнить статьей 43.2. следующего содержания:</w:t>
      </w:r>
    </w:p>
    <w:p w:rsidR="00E06A3B" w:rsidRDefault="00E06A3B" w:rsidP="004E2909">
      <w:pPr>
        <w:shd w:val="clear" w:color="auto" w:fill="FFFFFF"/>
        <w:tabs>
          <w:tab w:val="left" w:pos="142"/>
        </w:tabs>
        <w:ind w:firstLine="709"/>
        <w:contextualSpacing/>
        <w:textAlignment w:val="baseline"/>
        <w:rPr>
          <w:rFonts w:ascii="Arial" w:hAnsi="Arial" w:cs="Arial"/>
          <w:b/>
          <w:color w:val="000000"/>
          <w:sz w:val="24"/>
          <w:szCs w:val="24"/>
          <w:lang w:val="ru-RU"/>
        </w:rPr>
      </w:pPr>
      <w:r>
        <w:rPr>
          <w:rFonts w:ascii="Arial" w:hAnsi="Arial" w:cs="Arial"/>
          <w:kern w:val="0"/>
          <w:sz w:val="24"/>
          <w:szCs w:val="24"/>
          <w:lang w:val="ru-RU" w:eastAsia="ru-RU"/>
        </w:rPr>
        <w:t>«</w:t>
      </w:r>
      <w:r>
        <w:rPr>
          <w:rFonts w:ascii="Arial" w:hAnsi="Arial" w:cs="Arial"/>
          <w:b/>
          <w:color w:val="000000"/>
          <w:sz w:val="24"/>
          <w:szCs w:val="24"/>
          <w:lang w:val="ru-RU"/>
        </w:rPr>
        <w:t>Статья 43.2. Содержание правил благоустройства территории муниципального образования</w:t>
      </w:r>
    </w:p>
    <w:p w:rsidR="00E06A3B" w:rsidRDefault="00E06A3B" w:rsidP="004E2909">
      <w:pPr>
        <w:pStyle w:val="a4"/>
        <w:numPr>
          <w:ilvl w:val="0"/>
          <w:numId w:val="2"/>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Правила благоустройства территории Поселения утверждаются Думой Поселения. </w:t>
      </w:r>
    </w:p>
    <w:p w:rsidR="00E06A3B" w:rsidRDefault="00E06A3B" w:rsidP="004E2909">
      <w:pPr>
        <w:pStyle w:val="a4"/>
        <w:numPr>
          <w:ilvl w:val="0"/>
          <w:numId w:val="2"/>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Правила благоустройства территории Поселения могут регулировать вопросы:</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Содержание территории общего пользования и порядка пользования такими территориями;</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lastRenderedPageBreak/>
        <w:t>Внешнего вида фасадов и ограждающих конструкций зданий, строений, сооружений;</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Организация освещения территории Поселения, включая архитектурную подсветку зданий, строений, сооружений;</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Размещения информации на территории Поселения, в том числе установки указателей с наименованиями улиц и номерами домов, вывесок;</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Размещения и содержания детских и спортивных площадок, площадок для выгула животных, парковок (паковочных мест), малых архитектурных форм;</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Организация пешеходных коммуникаций, в том числе тротуаров, аллей, дорожек, тропинок;</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Уборка территории Поселения, в том числе в зимний период;</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Организация стоков ливневых вод;</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Порядка проведения земляных работ;</w:t>
      </w:r>
    </w:p>
    <w:p w:rsidR="00E06A3B" w:rsidRDefault="00E06A3B" w:rsidP="004E2909">
      <w:pPr>
        <w:pStyle w:val="a4"/>
        <w:numPr>
          <w:ilvl w:val="0"/>
          <w:numId w:val="3"/>
        </w:numPr>
        <w:shd w:val="clear" w:color="auto" w:fill="FFFFFF"/>
        <w:tabs>
          <w:tab w:val="left" w:pos="142"/>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Праздничного оформления территории муниципального образования;</w:t>
      </w:r>
    </w:p>
    <w:p w:rsidR="00E06A3B" w:rsidRDefault="00E06A3B" w:rsidP="004E2909">
      <w:pPr>
        <w:pStyle w:val="a4"/>
        <w:numPr>
          <w:ilvl w:val="0"/>
          <w:numId w:val="3"/>
        </w:numPr>
        <w:shd w:val="clear" w:color="auto" w:fill="FFFFFF"/>
        <w:tabs>
          <w:tab w:val="left" w:pos="0"/>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Порядка участия граждан и организации в реализации мероприятий по благоустройству территории муниципального образования;</w:t>
      </w:r>
    </w:p>
    <w:p w:rsidR="00E06A3B" w:rsidRDefault="00E06A3B" w:rsidP="004E2909">
      <w:pPr>
        <w:pStyle w:val="a4"/>
        <w:numPr>
          <w:ilvl w:val="0"/>
          <w:numId w:val="3"/>
        </w:numPr>
        <w:shd w:val="clear" w:color="auto" w:fill="FFFFFF"/>
        <w:tabs>
          <w:tab w:val="left" w:pos="0"/>
        </w:tabs>
        <w:spacing w:after="0" w:line="240" w:lineRule="auto"/>
        <w:ind w:left="0" w:firstLine="709"/>
        <w:jc w:val="both"/>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 Осуществления контроля за соблюдением правил благоустройства территории муниципального образования</w:t>
      </w:r>
      <w:proofErr w:type="gramStart"/>
      <w:r>
        <w:rPr>
          <w:rFonts w:ascii="Arial" w:eastAsia="Times New Roman" w:hAnsi="Arial" w:cs="Arial"/>
          <w:color w:val="000000"/>
          <w:sz w:val="24"/>
          <w:szCs w:val="24"/>
        </w:rPr>
        <w:t>.».</w:t>
      </w:r>
      <w:proofErr w:type="gramEnd"/>
    </w:p>
    <w:p w:rsidR="00E06A3B" w:rsidRDefault="00E06A3B" w:rsidP="004E2909">
      <w:pPr>
        <w:pStyle w:val="a4"/>
        <w:shd w:val="clear" w:color="auto" w:fill="FFFFFF"/>
        <w:tabs>
          <w:tab w:val="left" w:pos="0"/>
        </w:tabs>
        <w:spacing w:after="0" w:line="240" w:lineRule="auto"/>
        <w:ind w:left="0" w:firstLine="709"/>
        <w:jc w:val="both"/>
        <w:textAlignment w:val="baseline"/>
        <w:rPr>
          <w:rFonts w:ascii="Arial" w:eastAsia="Times New Roman" w:hAnsi="Arial" w:cs="Arial"/>
          <w:b/>
          <w:color w:val="000000"/>
          <w:sz w:val="24"/>
          <w:szCs w:val="24"/>
        </w:rPr>
      </w:pPr>
    </w:p>
    <w:p w:rsidR="00E06A3B" w:rsidRDefault="00E06A3B" w:rsidP="004E2909">
      <w:pPr>
        <w:autoSpaceDE w:val="0"/>
        <w:autoSpaceDN w:val="0"/>
        <w:adjustRightInd w:val="0"/>
        <w:ind w:firstLine="709"/>
        <w:contextualSpacing/>
        <w:rPr>
          <w:rFonts w:ascii="Arial" w:eastAsia="Times New Roman" w:hAnsi="Arial" w:cs="Arial"/>
          <w:b/>
          <w:sz w:val="24"/>
          <w:szCs w:val="24"/>
          <w:lang w:val="ru-RU" w:eastAsia="ru-RU"/>
        </w:rPr>
      </w:pPr>
      <w:r>
        <w:rPr>
          <w:rFonts w:ascii="Arial" w:hAnsi="Arial" w:cs="Arial"/>
          <w:b/>
          <w:kern w:val="0"/>
          <w:sz w:val="24"/>
          <w:szCs w:val="24"/>
          <w:lang w:val="ru-RU" w:eastAsia="ru-RU"/>
        </w:rPr>
        <w:t>1.15. Правовые акты Главы</w:t>
      </w:r>
      <w:r>
        <w:rPr>
          <w:rFonts w:ascii="Arial" w:eastAsia="Times New Roman" w:hAnsi="Arial" w:cs="Arial"/>
          <w:b/>
          <w:sz w:val="24"/>
          <w:szCs w:val="24"/>
          <w:lang w:val="ru-RU" w:eastAsia="ru-RU"/>
        </w:rPr>
        <w:t xml:space="preserve"> Поселения, местной администрации</w:t>
      </w:r>
    </w:p>
    <w:p w:rsidR="00E06A3B" w:rsidRDefault="00E06A3B" w:rsidP="004E2909">
      <w:pPr>
        <w:autoSpaceDE w:val="0"/>
        <w:autoSpaceDN w:val="0"/>
        <w:adjustRightInd w:val="0"/>
        <w:ind w:firstLine="709"/>
        <w:contextualSpacing/>
        <w:rPr>
          <w:rFonts w:ascii="Arial" w:eastAsia="Times New Roman" w:hAnsi="Arial" w:cs="Arial"/>
          <w:sz w:val="24"/>
          <w:szCs w:val="24"/>
          <w:lang w:val="ru-RU" w:eastAsia="ru-RU"/>
        </w:rPr>
      </w:pPr>
      <w:r>
        <w:rPr>
          <w:rFonts w:ascii="Arial" w:eastAsia="Times New Roman" w:hAnsi="Arial" w:cs="Arial"/>
          <w:b/>
          <w:sz w:val="24"/>
          <w:szCs w:val="24"/>
          <w:lang w:val="ru-RU" w:eastAsia="ru-RU"/>
        </w:rPr>
        <w:tab/>
      </w:r>
      <w:r>
        <w:rPr>
          <w:rFonts w:ascii="Arial" w:eastAsia="Times New Roman" w:hAnsi="Arial" w:cs="Arial"/>
          <w:sz w:val="24"/>
          <w:szCs w:val="24"/>
          <w:lang w:val="ru-RU" w:eastAsia="ru-RU"/>
        </w:rPr>
        <w:t>Часть 4 изложить в следующей редакции:</w:t>
      </w:r>
    </w:p>
    <w:p w:rsidR="00E06A3B" w:rsidRDefault="00E06A3B" w:rsidP="004E2909">
      <w:pPr>
        <w:autoSpaceDE w:val="0"/>
        <w:autoSpaceDN w:val="0"/>
        <w:adjustRightInd w:val="0"/>
        <w:ind w:firstLine="709"/>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«Постановление Главы, затрагивающие права, свободы и обязанности человека,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опубликовании </w:t>
      </w:r>
    </w:p>
    <w:p w:rsidR="00E06A3B" w:rsidRDefault="00E06A3B" w:rsidP="004E2909">
      <w:pPr>
        <w:autoSpaceDE w:val="0"/>
        <w:autoSpaceDN w:val="0"/>
        <w:adjustRightInd w:val="0"/>
        <w:ind w:firstLine="709"/>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 обнародования)</w:t>
      </w:r>
      <w:proofErr w:type="gramStart"/>
      <w:r>
        <w:rPr>
          <w:rFonts w:ascii="Arial" w:eastAsia="Times New Roman" w:hAnsi="Arial" w:cs="Arial"/>
          <w:sz w:val="24"/>
          <w:szCs w:val="24"/>
          <w:lang w:val="ru-RU" w:eastAsia="ru-RU"/>
        </w:rPr>
        <w:t>.»</w:t>
      </w:r>
      <w:proofErr w:type="gramEnd"/>
      <w:r>
        <w:rPr>
          <w:rFonts w:ascii="Arial" w:eastAsia="Times New Roman" w:hAnsi="Arial" w:cs="Arial"/>
          <w:sz w:val="24"/>
          <w:szCs w:val="24"/>
          <w:lang w:val="ru-RU" w:eastAsia="ru-RU"/>
        </w:rPr>
        <w:t>.</w:t>
      </w:r>
    </w:p>
    <w:p w:rsidR="00E06A3B" w:rsidRDefault="00E06A3B" w:rsidP="004E2909">
      <w:pPr>
        <w:tabs>
          <w:tab w:val="left" w:pos="142"/>
        </w:tabs>
        <w:autoSpaceDE w:val="0"/>
        <w:autoSpaceDN w:val="0"/>
        <w:adjustRightInd w:val="0"/>
        <w:ind w:firstLine="709"/>
        <w:contextualSpacing/>
        <w:rPr>
          <w:rFonts w:ascii="Arial" w:hAnsi="Arial" w:cs="Arial"/>
          <w:b/>
          <w:sz w:val="24"/>
          <w:szCs w:val="24"/>
          <w:lang w:val="ru-RU"/>
        </w:rPr>
      </w:pPr>
      <w:bookmarkStart w:id="0" w:name="dst100143"/>
      <w:bookmarkEnd w:id="0"/>
      <w:r>
        <w:rPr>
          <w:rFonts w:ascii="Arial" w:hAnsi="Arial" w:cs="Arial"/>
          <w:b/>
          <w:sz w:val="24"/>
          <w:szCs w:val="24"/>
          <w:lang w:val="ru-RU"/>
        </w:rPr>
        <w:t xml:space="preserve"> 1.16. Статья 47. </w:t>
      </w:r>
      <w:r>
        <w:rPr>
          <w:rFonts w:ascii="Arial" w:eastAsia="Times New Roman" w:hAnsi="Arial" w:cs="Arial"/>
          <w:b/>
          <w:sz w:val="24"/>
          <w:szCs w:val="24"/>
          <w:lang w:val="ru-RU"/>
        </w:rPr>
        <w:t>Опубликование (обнародование) муниципальных правовых актов</w:t>
      </w:r>
    </w:p>
    <w:p w:rsidR="00E06A3B" w:rsidRDefault="00E06A3B" w:rsidP="004E2909">
      <w:pPr>
        <w:pStyle w:val="1"/>
        <w:ind w:left="0" w:firstLine="709"/>
        <w:rPr>
          <w:rFonts w:ascii="Arial" w:hAnsi="Arial" w:cs="Arial"/>
          <w:sz w:val="24"/>
          <w:szCs w:val="24"/>
          <w:lang w:val="ru-RU"/>
        </w:rPr>
      </w:pPr>
      <w:r>
        <w:rPr>
          <w:rFonts w:ascii="Arial" w:hAnsi="Arial" w:cs="Arial"/>
          <w:sz w:val="24"/>
          <w:szCs w:val="24"/>
          <w:lang w:val="ru-RU"/>
        </w:rPr>
        <w:t>Часть 1 изложить в следующей редакции:</w:t>
      </w:r>
    </w:p>
    <w:p w:rsidR="00E06A3B" w:rsidRDefault="00E06A3B" w:rsidP="004E2909">
      <w:pPr>
        <w:autoSpaceDE w:val="0"/>
        <w:autoSpaceDN w:val="0"/>
        <w:adjustRightInd w:val="0"/>
        <w:ind w:firstLine="709"/>
        <w:rPr>
          <w:rFonts w:ascii="Arial" w:eastAsia="Times New Roman" w:hAnsi="Arial" w:cs="Arial"/>
          <w:sz w:val="24"/>
          <w:szCs w:val="24"/>
          <w:lang w:val="ru-RU"/>
        </w:rPr>
      </w:pPr>
      <w:proofErr w:type="gramStart"/>
      <w:r>
        <w:rPr>
          <w:rFonts w:ascii="Arial" w:hAnsi="Arial" w:cs="Arial"/>
          <w:sz w:val="24"/>
          <w:szCs w:val="24"/>
          <w:lang w:val="ru-RU"/>
        </w:rPr>
        <w:t>«О</w:t>
      </w:r>
      <w:r>
        <w:rPr>
          <w:rFonts w:ascii="Arial" w:hAnsi="Arial" w:cs="Arial"/>
          <w:color w:val="000000"/>
          <w:sz w:val="24"/>
          <w:szCs w:val="24"/>
          <w:shd w:val="clear" w:color="auto" w:fill="FFFFFF"/>
          <w:lang w:val="ru-RU"/>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rFonts w:ascii="Arial" w:eastAsia="Times New Roman" w:hAnsi="Arial" w:cs="Arial"/>
          <w:sz w:val="24"/>
          <w:szCs w:val="24"/>
          <w:lang w:val="ru-RU"/>
        </w:rPr>
        <w:t xml:space="preserve">в печатном издании муниципального образования «Вестник МО «Хогот»» </w:t>
      </w:r>
      <w:r>
        <w:rPr>
          <w:rFonts w:ascii="Arial" w:hAnsi="Arial" w:cs="Arial"/>
          <w:color w:val="000000"/>
          <w:sz w:val="24"/>
          <w:szCs w:val="24"/>
          <w:shd w:val="clear" w:color="auto" w:fill="FFFFFF"/>
          <w:lang w:val="ru-RU"/>
        </w:rPr>
        <w:t xml:space="preserve">или размещение его полного текста на официальном сайте Администрации </w:t>
      </w:r>
      <w:r>
        <w:rPr>
          <w:rFonts w:ascii="Arial" w:hAnsi="Arial" w:cs="Arial"/>
          <w:color w:val="000000"/>
          <w:kern w:val="0"/>
          <w:sz w:val="24"/>
          <w:szCs w:val="24"/>
          <w:shd w:val="clear" w:color="auto" w:fill="FFFFFF"/>
          <w:lang w:val="ru-RU"/>
        </w:rPr>
        <w:t xml:space="preserve">муниципального образования “Хогот” </w:t>
      </w:r>
      <w:proofErr w:type="spellStart"/>
      <w:r>
        <w:rPr>
          <w:rFonts w:ascii="Arial" w:hAnsi="Arial" w:cs="Arial"/>
          <w:color w:val="000000"/>
          <w:kern w:val="0"/>
          <w:sz w:val="24"/>
          <w:szCs w:val="24"/>
          <w:shd w:val="clear" w:color="auto" w:fill="FFFFFF"/>
          <w:lang w:val="ru-RU"/>
        </w:rPr>
        <w:t>Баяндаевского</w:t>
      </w:r>
      <w:proofErr w:type="spellEnd"/>
      <w:r>
        <w:rPr>
          <w:rFonts w:ascii="Arial" w:hAnsi="Arial" w:cs="Arial"/>
          <w:color w:val="000000"/>
          <w:kern w:val="0"/>
          <w:sz w:val="24"/>
          <w:szCs w:val="24"/>
          <w:shd w:val="clear" w:color="auto" w:fill="FFFFFF"/>
          <w:lang w:val="ru-RU"/>
        </w:rPr>
        <w:t xml:space="preserve"> района Иркутской области</w:t>
      </w:r>
      <w:r>
        <w:rPr>
          <w:rFonts w:ascii="Arial" w:hAnsi="Arial" w:cs="Arial"/>
          <w:color w:val="000000"/>
          <w:sz w:val="24"/>
          <w:szCs w:val="24"/>
          <w:shd w:val="clear" w:color="auto" w:fill="FFFFFF"/>
          <w:lang w:val="ru-RU"/>
        </w:rPr>
        <w:t>, являющихся источниками официального опубликования муниципальных правовых актов Поселения.</w:t>
      </w:r>
      <w:proofErr w:type="gramEnd"/>
    </w:p>
    <w:p w:rsidR="00E06A3B" w:rsidRDefault="00E06A3B" w:rsidP="004E2909">
      <w:pPr>
        <w:autoSpaceDE w:val="0"/>
        <w:autoSpaceDN w:val="0"/>
        <w:adjustRightInd w:val="0"/>
        <w:ind w:firstLine="709"/>
        <w:rPr>
          <w:rFonts w:ascii="Arial" w:hAnsi="Arial" w:cs="Arial"/>
          <w:b/>
          <w:bCs/>
          <w:sz w:val="24"/>
          <w:szCs w:val="24"/>
          <w:lang w:val="ru-RU"/>
        </w:rPr>
      </w:pPr>
      <w:r>
        <w:rPr>
          <w:rFonts w:ascii="Arial" w:hAnsi="Arial" w:cs="Arial"/>
          <w:color w:val="000000"/>
          <w:kern w:val="0"/>
          <w:sz w:val="24"/>
          <w:szCs w:val="24"/>
          <w:shd w:val="clear" w:color="auto" w:fill="FFFFFF"/>
          <w:lang w:val="ru-RU"/>
        </w:rPr>
        <w:t xml:space="preserve"> В случае опубликования (размещения) полного текста муниципального правового акта Поселения на официальном сайте Администрации муниципального образования “Хогот” </w:t>
      </w:r>
      <w:proofErr w:type="spellStart"/>
      <w:r>
        <w:rPr>
          <w:rFonts w:ascii="Arial" w:hAnsi="Arial" w:cs="Arial"/>
          <w:color w:val="000000"/>
          <w:kern w:val="0"/>
          <w:sz w:val="24"/>
          <w:szCs w:val="24"/>
          <w:shd w:val="clear" w:color="auto" w:fill="FFFFFF"/>
          <w:lang w:val="ru-RU"/>
        </w:rPr>
        <w:t>Баяндаевского</w:t>
      </w:r>
      <w:proofErr w:type="spellEnd"/>
      <w:r>
        <w:rPr>
          <w:rFonts w:ascii="Arial" w:hAnsi="Arial" w:cs="Arial"/>
          <w:color w:val="000000"/>
          <w:kern w:val="0"/>
          <w:sz w:val="24"/>
          <w:szCs w:val="24"/>
          <w:shd w:val="clear" w:color="auto" w:fill="FFFFFF"/>
          <w:lang w:val="ru-RU"/>
        </w:rPr>
        <w:t xml:space="preserve"> района Иркутской области объемные графические и табличные приложения к нему в печатном издании </w:t>
      </w:r>
      <w:r>
        <w:rPr>
          <w:rFonts w:ascii="Arial" w:eastAsia="Times New Roman" w:hAnsi="Arial" w:cs="Arial"/>
          <w:sz w:val="24"/>
          <w:szCs w:val="24"/>
          <w:lang w:val="ru-RU"/>
        </w:rPr>
        <w:t xml:space="preserve">в печатном издании муниципального образования «Вестник МО «Хогот»» </w:t>
      </w:r>
      <w:r>
        <w:rPr>
          <w:rFonts w:ascii="Arial" w:hAnsi="Arial" w:cs="Arial"/>
          <w:color w:val="000000"/>
          <w:kern w:val="0"/>
          <w:sz w:val="24"/>
          <w:szCs w:val="24"/>
          <w:shd w:val="clear" w:color="auto" w:fill="FFFFFF"/>
          <w:lang w:val="ru-RU"/>
        </w:rPr>
        <w:t xml:space="preserve">могут не </w:t>
      </w:r>
      <w:r>
        <w:rPr>
          <w:rFonts w:ascii="Arial" w:hAnsi="Arial" w:cs="Arial"/>
          <w:color w:val="000000"/>
          <w:kern w:val="0"/>
          <w:sz w:val="24"/>
          <w:szCs w:val="24"/>
          <w:shd w:val="clear" w:color="auto" w:fill="FFFFFF"/>
          <w:lang w:val="ru-RU"/>
        </w:rPr>
        <w:lastRenderedPageBreak/>
        <w:t>приводиться</w:t>
      </w:r>
      <w:proofErr w:type="gramStart"/>
      <w:r>
        <w:rPr>
          <w:rFonts w:ascii="Arial" w:hAnsi="Arial" w:cs="Arial"/>
          <w:color w:val="000000"/>
          <w:kern w:val="0"/>
          <w:sz w:val="24"/>
          <w:szCs w:val="24"/>
          <w:shd w:val="clear" w:color="auto" w:fill="FFFFFF"/>
          <w:lang w:val="ru-RU"/>
        </w:rPr>
        <w:t>.</w:t>
      </w:r>
      <w:r>
        <w:rPr>
          <w:rFonts w:ascii="Arial" w:hAnsi="Arial" w:cs="Arial"/>
          <w:color w:val="000000"/>
          <w:sz w:val="24"/>
          <w:szCs w:val="24"/>
          <w:shd w:val="clear" w:color="auto" w:fill="FFFFFF"/>
          <w:lang w:val="ru-RU"/>
        </w:rPr>
        <w:t>».</w:t>
      </w:r>
      <w:r>
        <w:rPr>
          <w:rFonts w:ascii="Arial" w:hAnsi="Arial" w:cs="Arial"/>
          <w:b/>
          <w:bCs/>
          <w:sz w:val="24"/>
          <w:szCs w:val="24"/>
          <w:lang w:val="ru-RU"/>
        </w:rPr>
        <w:t xml:space="preserve"> </w:t>
      </w:r>
      <w:proofErr w:type="gramEnd"/>
    </w:p>
    <w:p w:rsidR="00E06A3B" w:rsidRDefault="00E06A3B" w:rsidP="004E2909">
      <w:pPr>
        <w:pStyle w:val="1"/>
        <w:tabs>
          <w:tab w:val="left" w:pos="142"/>
        </w:tabs>
        <w:autoSpaceDE w:val="0"/>
        <w:autoSpaceDN w:val="0"/>
        <w:adjustRightInd w:val="0"/>
        <w:ind w:left="0" w:firstLine="709"/>
        <w:rPr>
          <w:rFonts w:ascii="Arial" w:hAnsi="Arial" w:cs="Arial"/>
          <w:sz w:val="24"/>
          <w:szCs w:val="24"/>
          <w:lang w:val="ru-RU"/>
        </w:rPr>
      </w:pPr>
      <w:bookmarkStart w:id="1" w:name="dst100026"/>
      <w:bookmarkEnd w:id="1"/>
      <w:r>
        <w:rPr>
          <w:rFonts w:ascii="Arial" w:hAnsi="Arial" w:cs="Arial"/>
          <w:sz w:val="24"/>
          <w:szCs w:val="24"/>
          <w:lang w:val="ru-RU"/>
        </w:rPr>
        <w:t>2. В порядке, установленном Федеральным законом от 21.07.2005 № 97 – 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«Хогот» на государственную регистрацию в Управление Министерства юстиции Российской Федерации по Иркутской области в течение 15 дней.</w:t>
      </w:r>
    </w:p>
    <w:p w:rsidR="00E06A3B" w:rsidRDefault="00E06A3B" w:rsidP="004E2909">
      <w:pPr>
        <w:pStyle w:val="1"/>
        <w:tabs>
          <w:tab w:val="left" w:pos="142"/>
        </w:tabs>
        <w:autoSpaceDE w:val="0"/>
        <w:autoSpaceDN w:val="0"/>
        <w:adjustRightInd w:val="0"/>
        <w:ind w:left="0" w:firstLine="709"/>
        <w:rPr>
          <w:rFonts w:ascii="Arial" w:hAnsi="Arial" w:cs="Arial"/>
          <w:sz w:val="24"/>
          <w:szCs w:val="24"/>
          <w:lang w:val="ru-RU"/>
        </w:rPr>
      </w:pPr>
      <w:r>
        <w:rPr>
          <w:rFonts w:ascii="Arial" w:hAnsi="Arial" w:cs="Arial"/>
          <w:sz w:val="24"/>
          <w:szCs w:val="24"/>
          <w:lang w:val="ru-RU"/>
        </w:rPr>
        <w:t xml:space="preserve">3. </w:t>
      </w:r>
      <w:proofErr w:type="gramStart"/>
      <w:r>
        <w:rPr>
          <w:rFonts w:ascii="Arial" w:hAnsi="Arial" w:cs="Arial"/>
          <w:sz w:val="24"/>
          <w:szCs w:val="24"/>
          <w:lang w:val="ru-RU"/>
        </w:rPr>
        <w:t xml:space="preserve">Главе муниципального образования «Хогот» опубликовать муниципальный правовой акт муниципального образования «Хогот»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«Хогот» для включения указанных сведений в государственный реестр уставов муниципальных образований Иркутской области в 10 – </w:t>
      </w:r>
      <w:proofErr w:type="spellStart"/>
      <w:r>
        <w:rPr>
          <w:rFonts w:ascii="Arial" w:hAnsi="Arial" w:cs="Arial"/>
          <w:sz w:val="24"/>
          <w:szCs w:val="24"/>
          <w:lang w:val="ru-RU"/>
        </w:rPr>
        <w:t>дневный</w:t>
      </w:r>
      <w:proofErr w:type="spellEnd"/>
      <w:r>
        <w:rPr>
          <w:rFonts w:ascii="Arial" w:hAnsi="Arial" w:cs="Arial"/>
          <w:sz w:val="24"/>
          <w:szCs w:val="24"/>
          <w:lang w:val="ru-RU"/>
        </w:rPr>
        <w:t xml:space="preserve"> срок.</w:t>
      </w:r>
      <w:proofErr w:type="gramEnd"/>
    </w:p>
    <w:p w:rsidR="00E06A3B" w:rsidRDefault="00E06A3B" w:rsidP="004E2909">
      <w:pPr>
        <w:pStyle w:val="1"/>
        <w:tabs>
          <w:tab w:val="left" w:pos="142"/>
        </w:tabs>
        <w:autoSpaceDE w:val="0"/>
        <w:autoSpaceDN w:val="0"/>
        <w:adjustRightInd w:val="0"/>
        <w:ind w:left="0" w:firstLine="709"/>
        <w:rPr>
          <w:rFonts w:ascii="Arial" w:hAnsi="Arial" w:cs="Arial"/>
          <w:sz w:val="24"/>
          <w:szCs w:val="24"/>
          <w:lang w:val="ru-RU"/>
        </w:rPr>
      </w:pPr>
      <w:r>
        <w:rPr>
          <w:rFonts w:ascii="Arial" w:hAnsi="Arial" w:cs="Arial"/>
          <w:sz w:val="24"/>
          <w:szCs w:val="24"/>
          <w:lang w:val="ru-RU"/>
        </w:rPr>
        <w:t xml:space="preserve">4. Настоящее решение вступает в силу после государственной регистрации и опубликования </w:t>
      </w:r>
      <w:proofErr w:type="gramStart"/>
      <w:r>
        <w:rPr>
          <w:rFonts w:ascii="Arial" w:hAnsi="Arial" w:cs="Arial"/>
          <w:sz w:val="24"/>
          <w:szCs w:val="24"/>
          <w:lang w:val="ru-RU"/>
        </w:rPr>
        <w:t>в</w:t>
      </w:r>
      <w:proofErr w:type="gramEnd"/>
      <w:r>
        <w:rPr>
          <w:rFonts w:ascii="Arial" w:hAnsi="Arial" w:cs="Arial"/>
          <w:sz w:val="24"/>
          <w:szCs w:val="24"/>
          <w:lang w:val="ru-RU"/>
        </w:rPr>
        <w:t xml:space="preserve"> </w:t>
      </w:r>
      <w:r>
        <w:rPr>
          <w:rFonts w:ascii="Arial" w:eastAsia="Times New Roman" w:hAnsi="Arial" w:cs="Arial"/>
          <w:sz w:val="24"/>
          <w:szCs w:val="24"/>
          <w:lang w:val="ru-RU"/>
        </w:rPr>
        <w:t>«</w:t>
      </w:r>
      <w:proofErr w:type="gramStart"/>
      <w:r>
        <w:rPr>
          <w:rFonts w:ascii="Arial" w:eastAsia="Times New Roman" w:hAnsi="Arial" w:cs="Arial"/>
          <w:sz w:val="24"/>
          <w:szCs w:val="24"/>
          <w:lang w:val="ru-RU"/>
        </w:rPr>
        <w:t>Вестник</w:t>
      </w:r>
      <w:proofErr w:type="gramEnd"/>
      <w:r>
        <w:rPr>
          <w:rFonts w:ascii="Arial" w:eastAsia="Times New Roman" w:hAnsi="Arial" w:cs="Arial"/>
          <w:sz w:val="24"/>
          <w:szCs w:val="24"/>
          <w:lang w:val="ru-RU"/>
        </w:rPr>
        <w:t xml:space="preserve"> МО «Хогот»»  </w:t>
      </w:r>
      <w:r>
        <w:rPr>
          <w:rFonts w:ascii="Arial" w:hAnsi="Arial" w:cs="Arial"/>
          <w:sz w:val="24"/>
          <w:szCs w:val="24"/>
          <w:lang w:val="ru-RU"/>
        </w:rPr>
        <w:t>и на официальном сайте МО «Хогот».</w:t>
      </w:r>
    </w:p>
    <w:p w:rsidR="00E06A3B" w:rsidRDefault="00E06A3B" w:rsidP="004E2909">
      <w:pPr>
        <w:autoSpaceDE w:val="0"/>
        <w:autoSpaceDN w:val="0"/>
        <w:adjustRightInd w:val="0"/>
        <w:ind w:firstLine="709"/>
        <w:rPr>
          <w:rFonts w:ascii="Arial" w:eastAsia="Times New Roman" w:hAnsi="Arial" w:cs="Arial"/>
          <w:sz w:val="24"/>
          <w:szCs w:val="24"/>
          <w:lang w:val="ru-RU"/>
        </w:rPr>
      </w:pPr>
    </w:p>
    <w:p w:rsidR="004E2909" w:rsidRDefault="004E2909" w:rsidP="004E2909">
      <w:pPr>
        <w:autoSpaceDE w:val="0"/>
        <w:autoSpaceDN w:val="0"/>
        <w:adjustRightInd w:val="0"/>
        <w:ind w:firstLine="709"/>
        <w:rPr>
          <w:rFonts w:ascii="Arial" w:eastAsia="Times New Roman" w:hAnsi="Arial" w:cs="Arial"/>
          <w:sz w:val="24"/>
          <w:szCs w:val="24"/>
          <w:lang w:val="ru-RU"/>
        </w:rPr>
      </w:pPr>
      <w:bookmarkStart w:id="2" w:name="_GoBack"/>
      <w:bookmarkEnd w:id="2"/>
    </w:p>
    <w:p w:rsidR="00E06A3B" w:rsidRDefault="00E06A3B" w:rsidP="00E06A3B">
      <w:pPr>
        <w:autoSpaceDE w:val="0"/>
        <w:autoSpaceDN w:val="0"/>
        <w:adjustRightInd w:val="0"/>
        <w:rPr>
          <w:rFonts w:ascii="Arial" w:eastAsia="Times New Roman" w:hAnsi="Arial" w:cs="Arial"/>
          <w:sz w:val="24"/>
          <w:szCs w:val="24"/>
          <w:lang w:val="ru-RU"/>
        </w:rPr>
      </w:pPr>
      <w:r>
        <w:rPr>
          <w:rFonts w:ascii="Arial" w:eastAsia="Times New Roman" w:hAnsi="Arial" w:cs="Arial"/>
          <w:sz w:val="24"/>
          <w:szCs w:val="24"/>
          <w:lang w:val="ru-RU"/>
        </w:rPr>
        <w:t xml:space="preserve">Председатель Думы МО «Хогот»                          </w:t>
      </w:r>
    </w:p>
    <w:p w:rsidR="00E06A3B" w:rsidRDefault="00E06A3B" w:rsidP="00E06A3B">
      <w:pPr>
        <w:autoSpaceDE w:val="0"/>
        <w:autoSpaceDN w:val="0"/>
        <w:adjustRightInd w:val="0"/>
        <w:rPr>
          <w:rFonts w:ascii="Arial" w:eastAsia="Times New Roman" w:hAnsi="Arial" w:cs="Arial"/>
          <w:sz w:val="24"/>
          <w:szCs w:val="24"/>
          <w:lang w:val="ru-RU"/>
        </w:rPr>
      </w:pPr>
      <w:r>
        <w:rPr>
          <w:rFonts w:ascii="Arial" w:eastAsia="Times New Roman" w:hAnsi="Arial" w:cs="Arial"/>
          <w:sz w:val="24"/>
          <w:szCs w:val="24"/>
          <w:lang w:val="ru-RU"/>
        </w:rPr>
        <w:t xml:space="preserve">Д.П. </w:t>
      </w:r>
      <w:proofErr w:type="spellStart"/>
      <w:r>
        <w:rPr>
          <w:rFonts w:ascii="Arial" w:eastAsia="Times New Roman" w:hAnsi="Arial" w:cs="Arial"/>
          <w:sz w:val="24"/>
          <w:szCs w:val="24"/>
          <w:lang w:val="ru-RU"/>
        </w:rPr>
        <w:t>Саввинова</w:t>
      </w:r>
      <w:proofErr w:type="spellEnd"/>
      <w:r>
        <w:rPr>
          <w:rFonts w:ascii="Arial" w:eastAsia="Times New Roman" w:hAnsi="Arial" w:cs="Arial"/>
          <w:sz w:val="24"/>
          <w:szCs w:val="24"/>
          <w:lang w:val="ru-RU"/>
        </w:rPr>
        <w:t xml:space="preserve"> </w:t>
      </w:r>
    </w:p>
    <w:p w:rsidR="00E06A3B" w:rsidRDefault="00E06A3B" w:rsidP="00E06A3B">
      <w:pPr>
        <w:autoSpaceDE w:val="0"/>
        <w:autoSpaceDN w:val="0"/>
        <w:adjustRightInd w:val="0"/>
        <w:rPr>
          <w:rFonts w:ascii="Arial" w:eastAsia="Times New Roman" w:hAnsi="Arial" w:cs="Arial"/>
          <w:sz w:val="24"/>
          <w:szCs w:val="24"/>
          <w:lang w:val="ru-RU"/>
        </w:rPr>
      </w:pPr>
      <w:r>
        <w:rPr>
          <w:rFonts w:ascii="Arial" w:eastAsia="Times New Roman" w:hAnsi="Arial" w:cs="Arial"/>
          <w:sz w:val="24"/>
          <w:szCs w:val="24"/>
          <w:lang w:val="ru-RU"/>
        </w:rPr>
        <w:t xml:space="preserve">Глава МО «Хогот»   </w:t>
      </w:r>
    </w:p>
    <w:p w:rsidR="00E06A3B" w:rsidRDefault="00E06A3B" w:rsidP="00E06A3B">
      <w:pPr>
        <w:autoSpaceDE w:val="0"/>
        <w:autoSpaceDN w:val="0"/>
        <w:adjustRightInd w:val="0"/>
        <w:rPr>
          <w:rFonts w:ascii="Arial" w:eastAsia="Times New Roman" w:hAnsi="Arial" w:cs="Arial"/>
          <w:sz w:val="24"/>
          <w:szCs w:val="24"/>
          <w:lang w:val="ru-RU"/>
        </w:rPr>
      </w:pPr>
      <w:r>
        <w:rPr>
          <w:rFonts w:ascii="Arial" w:eastAsia="Times New Roman" w:hAnsi="Arial" w:cs="Arial"/>
          <w:sz w:val="24"/>
          <w:szCs w:val="24"/>
          <w:lang w:val="ru-RU"/>
        </w:rPr>
        <w:t xml:space="preserve">В.П. </w:t>
      </w:r>
      <w:proofErr w:type="spellStart"/>
      <w:r>
        <w:rPr>
          <w:rFonts w:ascii="Arial" w:eastAsia="Times New Roman" w:hAnsi="Arial" w:cs="Arial"/>
          <w:sz w:val="24"/>
          <w:szCs w:val="24"/>
          <w:lang w:val="ru-RU"/>
        </w:rPr>
        <w:t>Ханаров</w:t>
      </w:r>
      <w:proofErr w:type="spellEnd"/>
    </w:p>
    <w:p w:rsidR="00E06A3B" w:rsidRDefault="00E06A3B" w:rsidP="00E06A3B">
      <w:pPr>
        <w:rPr>
          <w:rFonts w:ascii="Arial" w:hAnsi="Arial" w:cs="Arial"/>
          <w:sz w:val="24"/>
          <w:szCs w:val="24"/>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p w:rsidR="00E06A3B" w:rsidRDefault="00E06A3B" w:rsidP="00E06A3B">
      <w:pPr>
        <w:rPr>
          <w:lang w:val="ru-RU"/>
        </w:rPr>
      </w:pPr>
    </w:p>
    <w:sectPr w:rsidR="00E06A3B" w:rsidSect="004E29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AC3"/>
    <w:multiLevelType w:val="multilevel"/>
    <w:tmpl w:val="99BE8312"/>
    <w:lvl w:ilvl="0">
      <w:start w:val="1"/>
      <w:numFmt w:val="decimal"/>
      <w:lvlText w:val="%1."/>
      <w:lvlJc w:val="left"/>
      <w:pPr>
        <w:ind w:left="1110" w:hanging="405"/>
      </w:pPr>
    </w:lvl>
    <w:lvl w:ilvl="1">
      <w:start w:val="1"/>
      <w:numFmt w:val="decimal"/>
      <w:isLgl/>
      <w:lvlText w:val="%1.%2"/>
      <w:lvlJc w:val="left"/>
      <w:pPr>
        <w:ind w:left="973" w:hanging="405"/>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
    <w:nsid w:val="0AFD396A"/>
    <w:multiLevelType w:val="hybridMultilevel"/>
    <w:tmpl w:val="13E8F666"/>
    <w:lvl w:ilvl="0" w:tplc="F08CC96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CA439D8"/>
    <w:multiLevelType w:val="hybridMultilevel"/>
    <w:tmpl w:val="4D52AD4A"/>
    <w:lvl w:ilvl="0" w:tplc="97ECE5A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B"/>
    <w:rsid w:val="00006029"/>
    <w:rsid w:val="00006537"/>
    <w:rsid w:val="0001666C"/>
    <w:rsid w:val="00023556"/>
    <w:rsid w:val="00023FC9"/>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403F"/>
    <w:rsid w:val="000645B1"/>
    <w:rsid w:val="00065BAC"/>
    <w:rsid w:val="00065CED"/>
    <w:rsid w:val="00065F13"/>
    <w:rsid w:val="00072919"/>
    <w:rsid w:val="0007372A"/>
    <w:rsid w:val="000753A6"/>
    <w:rsid w:val="00076148"/>
    <w:rsid w:val="000769FC"/>
    <w:rsid w:val="000773AC"/>
    <w:rsid w:val="0008153B"/>
    <w:rsid w:val="000825E9"/>
    <w:rsid w:val="00083D24"/>
    <w:rsid w:val="00084D59"/>
    <w:rsid w:val="00086F67"/>
    <w:rsid w:val="00091821"/>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B4C"/>
    <w:rsid w:val="000B4D04"/>
    <w:rsid w:val="000B4E99"/>
    <w:rsid w:val="000C032D"/>
    <w:rsid w:val="000C0F75"/>
    <w:rsid w:val="000C1B91"/>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40038"/>
    <w:rsid w:val="00140401"/>
    <w:rsid w:val="001425A8"/>
    <w:rsid w:val="0014538F"/>
    <w:rsid w:val="00151699"/>
    <w:rsid w:val="001519E9"/>
    <w:rsid w:val="00152622"/>
    <w:rsid w:val="00152D54"/>
    <w:rsid w:val="00155816"/>
    <w:rsid w:val="0015646E"/>
    <w:rsid w:val="00161EC0"/>
    <w:rsid w:val="00161FA2"/>
    <w:rsid w:val="00162D83"/>
    <w:rsid w:val="00165974"/>
    <w:rsid w:val="00165C1F"/>
    <w:rsid w:val="00166C27"/>
    <w:rsid w:val="00171169"/>
    <w:rsid w:val="00173087"/>
    <w:rsid w:val="001731D0"/>
    <w:rsid w:val="0017365C"/>
    <w:rsid w:val="00173EDF"/>
    <w:rsid w:val="00174546"/>
    <w:rsid w:val="001751E4"/>
    <w:rsid w:val="001764EE"/>
    <w:rsid w:val="0017686C"/>
    <w:rsid w:val="001771FC"/>
    <w:rsid w:val="001828D1"/>
    <w:rsid w:val="0018372A"/>
    <w:rsid w:val="001842F0"/>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54BC"/>
    <w:rsid w:val="001C683F"/>
    <w:rsid w:val="001C6E65"/>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C04"/>
    <w:rsid w:val="00247CF9"/>
    <w:rsid w:val="00252D2F"/>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F4"/>
    <w:rsid w:val="002A7871"/>
    <w:rsid w:val="002B1D2D"/>
    <w:rsid w:val="002B4121"/>
    <w:rsid w:val="002B49A1"/>
    <w:rsid w:val="002B79E1"/>
    <w:rsid w:val="002C05BD"/>
    <w:rsid w:val="002C1C50"/>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873"/>
    <w:rsid w:val="00321BBD"/>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E01E9"/>
    <w:rsid w:val="003E2FB1"/>
    <w:rsid w:val="003E3EC0"/>
    <w:rsid w:val="003E40C5"/>
    <w:rsid w:val="003E5C55"/>
    <w:rsid w:val="003E6978"/>
    <w:rsid w:val="003E7F88"/>
    <w:rsid w:val="003F1457"/>
    <w:rsid w:val="003F377C"/>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3D7"/>
    <w:rsid w:val="00456303"/>
    <w:rsid w:val="00461847"/>
    <w:rsid w:val="00461C83"/>
    <w:rsid w:val="00463AFF"/>
    <w:rsid w:val="00466012"/>
    <w:rsid w:val="004672FC"/>
    <w:rsid w:val="00467EB6"/>
    <w:rsid w:val="00481138"/>
    <w:rsid w:val="004834C4"/>
    <w:rsid w:val="004847CB"/>
    <w:rsid w:val="00485265"/>
    <w:rsid w:val="0048533A"/>
    <w:rsid w:val="00485D7A"/>
    <w:rsid w:val="004875DE"/>
    <w:rsid w:val="00490E91"/>
    <w:rsid w:val="0049342B"/>
    <w:rsid w:val="00494F21"/>
    <w:rsid w:val="0049732F"/>
    <w:rsid w:val="004973D3"/>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909"/>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29D3"/>
    <w:rsid w:val="00514A70"/>
    <w:rsid w:val="00517369"/>
    <w:rsid w:val="005212A1"/>
    <w:rsid w:val="005222C5"/>
    <w:rsid w:val="00526167"/>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B508A"/>
    <w:rsid w:val="005B6C2E"/>
    <w:rsid w:val="005C0CC0"/>
    <w:rsid w:val="005C16DB"/>
    <w:rsid w:val="005C1A16"/>
    <w:rsid w:val="005C37D5"/>
    <w:rsid w:val="005C7DF9"/>
    <w:rsid w:val="005D01F6"/>
    <w:rsid w:val="005D14E4"/>
    <w:rsid w:val="005D3E2F"/>
    <w:rsid w:val="005D3F34"/>
    <w:rsid w:val="005D42A3"/>
    <w:rsid w:val="005D4340"/>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CCD"/>
    <w:rsid w:val="006631F1"/>
    <w:rsid w:val="006645A8"/>
    <w:rsid w:val="006659FC"/>
    <w:rsid w:val="00666880"/>
    <w:rsid w:val="006672AD"/>
    <w:rsid w:val="00673F13"/>
    <w:rsid w:val="00673F75"/>
    <w:rsid w:val="00674862"/>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3B7"/>
    <w:rsid w:val="006F4B87"/>
    <w:rsid w:val="006F5700"/>
    <w:rsid w:val="006F636D"/>
    <w:rsid w:val="00700A11"/>
    <w:rsid w:val="00703B4A"/>
    <w:rsid w:val="007044FF"/>
    <w:rsid w:val="00710319"/>
    <w:rsid w:val="007114C1"/>
    <w:rsid w:val="00711A8C"/>
    <w:rsid w:val="0071216A"/>
    <w:rsid w:val="007127E4"/>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7A48"/>
    <w:rsid w:val="00737E5F"/>
    <w:rsid w:val="007403C8"/>
    <w:rsid w:val="007426D7"/>
    <w:rsid w:val="0074516B"/>
    <w:rsid w:val="00747E06"/>
    <w:rsid w:val="00750233"/>
    <w:rsid w:val="00750236"/>
    <w:rsid w:val="00752078"/>
    <w:rsid w:val="007527B5"/>
    <w:rsid w:val="00752BA8"/>
    <w:rsid w:val="00754335"/>
    <w:rsid w:val="00756088"/>
    <w:rsid w:val="00757BD9"/>
    <w:rsid w:val="00762BB0"/>
    <w:rsid w:val="0076392C"/>
    <w:rsid w:val="00767BE9"/>
    <w:rsid w:val="00771C2B"/>
    <w:rsid w:val="007728B6"/>
    <w:rsid w:val="0077332D"/>
    <w:rsid w:val="00773EC8"/>
    <w:rsid w:val="007744D4"/>
    <w:rsid w:val="00776419"/>
    <w:rsid w:val="00781587"/>
    <w:rsid w:val="00782EE4"/>
    <w:rsid w:val="00783969"/>
    <w:rsid w:val="0078550C"/>
    <w:rsid w:val="00786388"/>
    <w:rsid w:val="007914E3"/>
    <w:rsid w:val="00792487"/>
    <w:rsid w:val="00792575"/>
    <w:rsid w:val="00796F6A"/>
    <w:rsid w:val="007A2BE4"/>
    <w:rsid w:val="007A6BC6"/>
    <w:rsid w:val="007A7A4E"/>
    <w:rsid w:val="007B13C9"/>
    <w:rsid w:val="007B1A1A"/>
    <w:rsid w:val="007B314B"/>
    <w:rsid w:val="007B7ECE"/>
    <w:rsid w:val="007C1DB2"/>
    <w:rsid w:val="007C5A02"/>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5A7E"/>
    <w:rsid w:val="007F5CEA"/>
    <w:rsid w:val="007F752A"/>
    <w:rsid w:val="0080200D"/>
    <w:rsid w:val="0080218B"/>
    <w:rsid w:val="008051EB"/>
    <w:rsid w:val="00810622"/>
    <w:rsid w:val="008110BB"/>
    <w:rsid w:val="00811AC6"/>
    <w:rsid w:val="00813845"/>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301B"/>
    <w:rsid w:val="0086442F"/>
    <w:rsid w:val="00864E8D"/>
    <w:rsid w:val="00866164"/>
    <w:rsid w:val="008664D8"/>
    <w:rsid w:val="0086737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42B3"/>
    <w:rsid w:val="009257F3"/>
    <w:rsid w:val="00925859"/>
    <w:rsid w:val="00925861"/>
    <w:rsid w:val="00925A52"/>
    <w:rsid w:val="00925C40"/>
    <w:rsid w:val="00926207"/>
    <w:rsid w:val="00927953"/>
    <w:rsid w:val="00927F80"/>
    <w:rsid w:val="009306C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67FE"/>
    <w:rsid w:val="009868B0"/>
    <w:rsid w:val="0098692F"/>
    <w:rsid w:val="00986E01"/>
    <w:rsid w:val="0098700D"/>
    <w:rsid w:val="00987389"/>
    <w:rsid w:val="00991408"/>
    <w:rsid w:val="009935EB"/>
    <w:rsid w:val="00993E58"/>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4D97"/>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4572"/>
    <w:rsid w:val="00A148D7"/>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37AD"/>
    <w:rsid w:val="00A84BDB"/>
    <w:rsid w:val="00A86E71"/>
    <w:rsid w:val="00A90904"/>
    <w:rsid w:val="00A9145A"/>
    <w:rsid w:val="00A916CD"/>
    <w:rsid w:val="00A94E22"/>
    <w:rsid w:val="00A9559C"/>
    <w:rsid w:val="00A95EC6"/>
    <w:rsid w:val="00A96462"/>
    <w:rsid w:val="00AA0163"/>
    <w:rsid w:val="00AA3182"/>
    <w:rsid w:val="00AA5AD3"/>
    <w:rsid w:val="00AA7921"/>
    <w:rsid w:val="00AB02F6"/>
    <w:rsid w:val="00AB0AD1"/>
    <w:rsid w:val="00AB16F3"/>
    <w:rsid w:val="00AB18B7"/>
    <w:rsid w:val="00AB3CA5"/>
    <w:rsid w:val="00AB3F95"/>
    <w:rsid w:val="00AB5602"/>
    <w:rsid w:val="00AB5CD7"/>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3E"/>
    <w:rsid w:val="00B202D9"/>
    <w:rsid w:val="00B202FE"/>
    <w:rsid w:val="00B20AA8"/>
    <w:rsid w:val="00B20E28"/>
    <w:rsid w:val="00B21717"/>
    <w:rsid w:val="00B229B1"/>
    <w:rsid w:val="00B26184"/>
    <w:rsid w:val="00B2699B"/>
    <w:rsid w:val="00B317C9"/>
    <w:rsid w:val="00B31B17"/>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4E37"/>
    <w:rsid w:val="00B95A63"/>
    <w:rsid w:val="00B96F82"/>
    <w:rsid w:val="00BA2766"/>
    <w:rsid w:val="00BA3502"/>
    <w:rsid w:val="00BA373E"/>
    <w:rsid w:val="00BA3F07"/>
    <w:rsid w:val="00BA4683"/>
    <w:rsid w:val="00BA4FB8"/>
    <w:rsid w:val="00BA56CC"/>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78AB"/>
    <w:rsid w:val="00C17BC5"/>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6F6A"/>
    <w:rsid w:val="00C57B72"/>
    <w:rsid w:val="00C6231F"/>
    <w:rsid w:val="00C629F8"/>
    <w:rsid w:val="00C62F48"/>
    <w:rsid w:val="00C6353C"/>
    <w:rsid w:val="00C64802"/>
    <w:rsid w:val="00C6593D"/>
    <w:rsid w:val="00C73DFD"/>
    <w:rsid w:val="00C748C5"/>
    <w:rsid w:val="00C7591C"/>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D93"/>
    <w:rsid w:val="00D707DD"/>
    <w:rsid w:val="00D7080F"/>
    <w:rsid w:val="00D71F3A"/>
    <w:rsid w:val="00D72604"/>
    <w:rsid w:val="00D73139"/>
    <w:rsid w:val="00D74A89"/>
    <w:rsid w:val="00D74C5B"/>
    <w:rsid w:val="00D77669"/>
    <w:rsid w:val="00D77872"/>
    <w:rsid w:val="00D802CF"/>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6F8D"/>
    <w:rsid w:val="00DF77A8"/>
    <w:rsid w:val="00DF7A58"/>
    <w:rsid w:val="00DF7E24"/>
    <w:rsid w:val="00E00645"/>
    <w:rsid w:val="00E0096D"/>
    <w:rsid w:val="00E065CA"/>
    <w:rsid w:val="00E0671B"/>
    <w:rsid w:val="00E06A3B"/>
    <w:rsid w:val="00E117AA"/>
    <w:rsid w:val="00E13B5A"/>
    <w:rsid w:val="00E140EF"/>
    <w:rsid w:val="00E15420"/>
    <w:rsid w:val="00E157CE"/>
    <w:rsid w:val="00E17522"/>
    <w:rsid w:val="00E2240D"/>
    <w:rsid w:val="00E23344"/>
    <w:rsid w:val="00E267D4"/>
    <w:rsid w:val="00E274DD"/>
    <w:rsid w:val="00E30310"/>
    <w:rsid w:val="00E31727"/>
    <w:rsid w:val="00E34BEF"/>
    <w:rsid w:val="00E36579"/>
    <w:rsid w:val="00E37CED"/>
    <w:rsid w:val="00E431E7"/>
    <w:rsid w:val="00E44682"/>
    <w:rsid w:val="00E447A5"/>
    <w:rsid w:val="00E450E4"/>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4ED3"/>
    <w:rsid w:val="00F54F7A"/>
    <w:rsid w:val="00F557C1"/>
    <w:rsid w:val="00F56893"/>
    <w:rsid w:val="00F651F2"/>
    <w:rsid w:val="00F65E29"/>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3A64"/>
    <w:rsid w:val="00FC516F"/>
    <w:rsid w:val="00FC5C83"/>
    <w:rsid w:val="00FC606B"/>
    <w:rsid w:val="00FC6F69"/>
    <w:rsid w:val="00FD1CB9"/>
    <w:rsid w:val="00FD256B"/>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3B"/>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A3B"/>
    <w:rPr>
      <w:color w:val="0000FF" w:themeColor="hyperlink"/>
      <w:u w:val="single"/>
    </w:rPr>
  </w:style>
  <w:style w:type="paragraph" w:styleId="a4">
    <w:name w:val="List Paragraph"/>
    <w:basedOn w:val="a"/>
    <w:uiPriority w:val="34"/>
    <w:qFormat/>
    <w:rsid w:val="00E06A3B"/>
    <w:pPr>
      <w:widowControl/>
      <w:spacing w:after="200" w:line="276" w:lineRule="auto"/>
      <w:ind w:left="720"/>
      <w:contextualSpacing/>
      <w:jc w:val="left"/>
    </w:pPr>
    <w:rPr>
      <w:rFonts w:ascii="Calibri" w:eastAsia="Calibri" w:hAnsi="Calibri"/>
      <w:kern w:val="0"/>
      <w:sz w:val="22"/>
      <w:szCs w:val="22"/>
      <w:lang w:val="ru-RU" w:eastAsia="en-US"/>
    </w:rPr>
  </w:style>
  <w:style w:type="paragraph" w:customStyle="1" w:styleId="1">
    <w:name w:val="Абзац списка1"/>
    <w:basedOn w:val="a"/>
    <w:uiPriority w:val="34"/>
    <w:qFormat/>
    <w:rsid w:val="00E06A3B"/>
    <w:pPr>
      <w:ind w:left="720"/>
      <w:contextualSpacing/>
    </w:pPr>
  </w:style>
  <w:style w:type="paragraph" w:customStyle="1" w:styleId="ConsNormal">
    <w:name w:val="ConsNormal"/>
    <w:rsid w:val="00E06A3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06A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91821"/>
    <w:rPr>
      <w:rFonts w:ascii="Tahoma" w:hAnsi="Tahoma" w:cs="Tahoma"/>
      <w:sz w:val="16"/>
      <w:szCs w:val="16"/>
    </w:rPr>
  </w:style>
  <w:style w:type="character" w:customStyle="1" w:styleId="a6">
    <w:name w:val="Текст выноски Знак"/>
    <w:basedOn w:val="a0"/>
    <w:link w:val="a5"/>
    <w:uiPriority w:val="99"/>
    <w:semiHidden/>
    <w:rsid w:val="00091821"/>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3B"/>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A3B"/>
    <w:rPr>
      <w:color w:val="0000FF" w:themeColor="hyperlink"/>
      <w:u w:val="single"/>
    </w:rPr>
  </w:style>
  <w:style w:type="paragraph" w:styleId="a4">
    <w:name w:val="List Paragraph"/>
    <w:basedOn w:val="a"/>
    <w:uiPriority w:val="34"/>
    <w:qFormat/>
    <w:rsid w:val="00E06A3B"/>
    <w:pPr>
      <w:widowControl/>
      <w:spacing w:after="200" w:line="276" w:lineRule="auto"/>
      <w:ind w:left="720"/>
      <w:contextualSpacing/>
      <w:jc w:val="left"/>
    </w:pPr>
    <w:rPr>
      <w:rFonts w:ascii="Calibri" w:eastAsia="Calibri" w:hAnsi="Calibri"/>
      <w:kern w:val="0"/>
      <w:sz w:val="22"/>
      <w:szCs w:val="22"/>
      <w:lang w:val="ru-RU" w:eastAsia="en-US"/>
    </w:rPr>
  </w:style>
  <w:style w:type="paragraph" w:customStyle="1" w:styleId="1">
    <w:name w:val="Абзац списка1"/>
    <w:basedOn w:val="a"/>
    <w:uiPriority w:val="34"/>
    <w:qFormat/>
    <w:rsid w:val="00E06A3B"/>
    <w:pPr>
      <w:ind w:left="720"/>
      <w:contextualSpacing/>
    </w:pPr>
  </w:style>
  <w:style w:type="paragraph" w:customStyle="1" w:styleId="ConsNormal">
    <w:name w:val="ConsNormal"/>
    <w:rsid w:val="00E06A3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06A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91821"/>
    <w:rPr>
      <w:rFonts w:ascii="Tahoma" w:hAnsi="Tahoma" w:cs="Tahoma"/>
      <w:sz w:val="16"/>
      <w:szCs w:val="16"/>
    </w:rPr>
  </w:style>
  <w:style w:type="character" w:customStyle="1" w:styleId="a6">
    <w:name w:val="Текст выноски Знак"/>
    <w:basedOn w:val="a0"/>
    <w:link w:val="a5"/>
    <w:uiPriority w:val="99"/>
    <w:semiHidden/>
    <w:rsid w:val="00091821"/>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2C697D267A45A0A12FE47D6E41A993C7AFC13C83A4F18a1fBB" TargetMode="External"/><Relationship Id="rId3" Type="http://schemas.openxmlformats.org/officeDocument/2006/relationships/styles" Target="styles.xml"/><Relationship Id="rId7" Type="http://schemas.openxmlformats.org/officeDocument/2006/relationships/hyperlink" Target="consultantplus://offline/ref=42E990D4245F79716CC3254315A4868BAC51CE95D061A45A0A12FE47D6E41A993C7AFC14CCa3f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2268-55D9-4665-8F8A-D1C214AF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4356</Words>
  <Characters>24831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2018-11-29T08:22:00Z</cp:lastPrinted>
  <dcterms:created xsi:type="dcterms:W3CDTF">2018-11-06T08:31:00Z</dcterms:created>
  <dcterms:modified xsi:type="dcterms:W3CDTF">2018-12-05T02:22:00Z</dcterms:modified>
</cp:coreProperties>
</file>