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88" w:rsidRPr="002C3E88" w:rsidRDefault="002C3E88" w:rsidP="002C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C3E88" w:rsidRPr="002C3E88" w:rsidRDefault="002C3E88" w:rsidP="002C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2C3E88" w:rsidRPr="002C3E88" w:rsidRDefault="002C3E88" w:rsidP="002C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 РАЙОН</w:t>
      </w:r>
    </w:p>
    <w:p w:rsidR="002C3E88" w:rsidRPr="002C3E88" w:rsidRDefault="002C3E88" w:rsidP="002C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«ХОГОТ»</w:t>
      </w:r>
    </w:p>
    <w:p w:rsidR="002C3E88" w:rsidRPr="002C3E88" w:rsidRDefault="002C3E88" w:rsidP="002C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2C3E88" w:rsidRPr="002C3E88" w:rsidRDefault="002C3E88" w:rsidP="002C3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2C3E88" w:rsidRPr="002C3E88" w:rsidRDefault="002C3E88" w:rsidP="002C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C3E88" w:rsidRPr="002C3E88" w:rsidRDefault="002C3E88" w:rsidP="002C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25.11.2016г.                                                    № 16                                                 </w:t>
      </w:r>
      <w:proofErr w:type="spellStart"/>
      <w:r w:rsidRPr="002C3E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C3E88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2C3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огот</w:t>
      </w:r>
      <w:proofErr w:type="spellEnd"/>
    </w:p>
    <w:p w:rsidR="002C3E88" w:rsidRPr="002C3E88" w:rsidRDefault="002C3E88" w:rsidP="002C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8" w:rsidRPr="002C3E88" w:rsidRDefault="002C3E88" w:rsidP="002C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8" w:rsidRPr="002C3E88" w:rsidRDefault="002C3E88" w:rsidP="002C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правила внутреннего распорядка</w:t>
      </w:r>
    </w:p>
    <w:p w:rsidR="002C3E88" w:rsidRPr="002C3E88" w:rsidRDefault="002C3E88" w:rsidP="002C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администрации МО «Хогот»</w:t>
      </w:r>
    </w:p>
    <w:p w:rsidR="002C3E88" w:rsidRPr="002C3E88" w:rsidRDefault="002C3E88" w:rsidP="002C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8" w:rsidRPr="002C3E88" w:rsidRDefault="002C3E88" w:rsidP="002C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положений ТК РФ руководствуясь федеральным законом «О муниципальной службе в Российской </w:t>
      </w:r>
      <w:bookmarkStart w:id="0" w:name="_GoBack"/>
      <w:bookmarkEnd w:id="0"/>
      <w:r w:rsidRPr="002C3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 Уставом МО «Хогот»:</w:t>
      </w:r>
    </w:p>
    <w:p w:rsidR="002C3E88" w:rsidRPr="002C3E88" w:rsidRDefault="002C3E88" w:rsidP="002C3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8" w:rsidRPr="002C3E88" w:rsidRDefault="002C3E88" w:rsidP="002C3E8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правила внутреннего распорядка для работников администрации МО «Хогот»</w:t>
      </w:r>
    </w:p>
    <w:p w:rsidR="002C3E88" w:rsidRPr="002C3E88" w:rsidRDefault="002C3E88" w:rsidP="002C3E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8" w:rsidRPr="002C3E88" w:rsidRDefault="002C3E88" w:rsidP="002C3E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88" w:rsidRPr="002C3E88" w:rsidRDefault="002C3E88" w:rsidP="002C3E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«Хогот»                                                            В.П. </w:t>
      </w:r>
      <w:proofErr w:type="spellStart"/>
      <w:r w:rsidRPr="002C3E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Ханаров</w:t>
      </w:r>
      <w:proofErr w:type="spellEnd"/>
    </w:p>
    <w:p w:rsidR="002C3E88" w:rsidRPr="002C3E88" w:rsidRDefault="002C3E88" w:rsidP="002C3E88">
      <w:pPr>
        <w:rPr>
          <w:rFonts w:ascii="Times New Roman" w:eastAsia="Calibri" w:hAnsi="Times New Roman" w:cs="Times New Roman"/>
          <w:sz w:val="24"/>
          <w:szCs w:val="24"/>
        </w:rPr>
      </w:pPr>
    </w:p>
    <w:p w:rsidR="002C3E88" w:rsidRPr="002C3E88" w:rsidRDefault="002C3E88" w:rsidP="002C3E88">
      <w:pPr>
        <w:rPr>
          <w:rFonts w:ascii="Times New Roman" w:eastAsia="Calibri" w:hAnsi="Times New Roman" w:cs="Times New Roman"/>
          <w:sz w:val="24"/>
          <w:szCs w:val="24"/>
        </w:rPr>
      </w:pPr>
    </w:p>
    <w:p w:rsidR="002C3E88" w:rsidRPr="002C3E88" w:rsidRDefault="002C3E88" w:rsidP="002C3E88">
      <w:pPr>
        <w:rPr>
          <w:rFonts w:ascii="Times New Roman" w:eastAsia="Calibri" w:hAnsi="Times New Roman" w:cs="Times New Roman"/>
          <w:sz w:val="24"/>
          <w:szCs w:val="24"/>
        </w:rPr>
      </w:pPr>
    </w:p>
    <w:p w:rsidR="002C3E88" w:rsidRPr="002C3E88" w:rsidRDefault="002C3E88" w:rsidP="002C3E8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E88" w:rsidRPr="002C3E88" w:rsidRDefault="002C3E88" w:rsidP="002C3E8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E88" w:rsidRPr="002C3E88" w:rsidRDefault="002C3E88" w:rsidP="002C3E8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E88" w:rsidRPr="002C3E88" w:rsidRDefault="002C3E88" w:rsidP="002C3E8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E88" w:rsidRPr="002C3E88" w:rsidRDefault="002C3E88" w:rsidP="002C3E8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E88" w:rsidRPr="002C3E88" w:rsidRDefault="002C3E88" w:rsidP="002C3E8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E88" w:rsidRPr="002C3E88" w:rsidRDefault="002C3E88" w:rsidP="002C3E8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E88" w:rsidRPr="002C3E88" w:rsidRDefault="002C3E88" w:rsidP="002C3E8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E88" w:rsidRPr="002C3E88" w:rsidRDefault="002C3E88" w:rsidP="002C3E8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E88" w:rsidRPr="002C3E88" w:rsidRDefault="002C3E88" w:rsidP="002C3E8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E88" w:rsidRPr="002C3E88" w:rsidRDefault="002C3E88" w:rsidP="002C3E8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E88" w:rsidRPr="002C3E88" w:rsidRDefault="002C3E88" w:rsidP="002C3E8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E88" w:rsidRPr="002C3E88" w:rsidRDefault="002C3E88" w:rsidP="002C3E8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E88" w:rsidRPr="002C3E88" w:rsidRDefault="002C3E88" w:rsidP="002C3E88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E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ПРАВИЛА ВНУТРЕННЕГО ТРУДОВОГО РАСПОРЯДКА ДЛЯ РАБОТНИКОВ администрации МО «Хогот».</w:t>
      </w:r>
    </w:p>
    <w:p w:rsidR="002C3E88" w:rsidRPr="002C3E88" w:rsidRDefault="002C3E88" w:rsidP="002C3E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 Настоящие Правила определяют внутренний трудовой распорядок в администрации МО «Хогот» (далее – работодатель) порядок приема на работу и увольнения работников, основные обязанности работников и работодателя, режим рабочего времени, а также меры поощрения и ответственность за нарушение трудовой дисциплины. </w:t>
      </w:r>
    </w:p>
    <w:p w:rsidR="002C3E88" w:rsidRPr="002C3E88" w:rsidRDefault="002C3E88" w:rsidP="002C3E88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b/>
          <w:sz w:val="24"/>
          <w:szCs w:val="24"/>
        </w:rPr>
        <w:t>1. Прием на работу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1.1.Прием на работу в администрацию МО «Хогот» производится на основании заключенного трудового договора.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1.2. При приеме на работу работник обязан предоставить: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- паспорт;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- трудовую книжку, оформленную в установленном порядке;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страховое свидетельство государственного пенсионного страхования, ИНН;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документ воинского учета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- для военнообязанных и лиц, подлежащих призыву на военную службу;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- диплом или иной документ о полученном образовании или документ, подтверждающий специальность или квалификацию. Прием на работу без предоставления указанных документов не производится.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1.3. При заключении работником трудового договора впервые трудовая книжка и страховое свидетельство государственного пенсионного страхования подлежат оформлению Работодателем. Трудовая книжка хранится у руководителя организации наравне с ценными документами, в условиях, гарантирующих недоступность к ней посторонних лиц.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1.4. Прием на работу оформляется приказом (распоряжением) Работодателя, изданным на основании заключенного трудового договора, который объявляется работнику под расписку в трехдневный срок со дня подписания трудового договора.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1.5. При приеме на работу работнику может быть установлено испытание продолжительностью не более 3 (трех) месяцев. При приеме на работу руководителей организации и их заместителей, главных бухгалтеров и их заместителей, руководителей филиалов, представительств и иных обособленных подразделений, организации продолжительность испытательного срока не может составлять более 6 (шести) месяцев. Срок испытания должен быть зафиксирован в трудовом договоре. В период испытания на работника распространяются все нормативные акты, как и на работающих сотрудников, принятых без испытания. При неудовлетворительном результате испытания работодатель имеет право расторгнуть трудовой договор до истечения срока испытания, предупредив работника не менее чем за 3 дня в письменной форме, с указанием причины.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1.6. При поступлении работника на работу или переводе последнего в установленном порядке на другую работу Работодатель обязан: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- ознакомить работника с порученной работой;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ознакомить работника с условиями и оплатой труда;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разъяснить работнику его права и обязанности;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ознакомить работника с правилами внутреннего трудового распорядка;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lastRenderedPageBreak/>
        <w:t>- провести инструктаж работника по технике безопасности, производственной санитарии, противопожарной охране и другим правилами охраны труда, разъяснить обязанность по сохранению сведений, составляющих коммерческую или служебную тайну, ответственность за их разглашение.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1.7. Прекращение трудового договора производится только по основаниям, предусмотренным трудовым законодательством РФ.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1.8. Работник имеет право расторгнуть трудовой договор, предупредив об этом Работодателя в письменной форме за две недели. По истечении указанного срока предупреждения об увольнении работник вправе прекратить работу, а Работодатель обязан в последний день работы выдать ему трудовую книжку с внесенной в нее записью об увольнении, другие документы, связанные с работой, по письменному заявлению работника и произвести с ним окончательный расчет. Прекращение трудового договора оформляется приказом об увольнении. По соглашению между работником и Работодателем трудовой </w:t>
      </w:r>
      <w:proofErr w:type="gramStart"/>
      <w:r w:rsidRPr="002C3E88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до истечения срока предупреждения об увольнении.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1.9. </w:t>
      </w:r>
      <w:proofErr w:type="gramStart"/>
      <w:r w:rsidRPr="002C3E88">
        <w:rPr>
          <w:rFonts w:ascii="Times New Roman" w:eastAsia="Calibri" w:hAnsi="Times New Roman" w:cs="Times New Roman"/>
          <w:sz w:val="24"/>
          <w:szCs w:val="24"/>
        </w:rPr>
        <w:t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статью, пункт Трудового кодекса РФ или иного федерального закона.</w:t>
      </w:r>
      <w:proofErr w:type="gramEnd"/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1.10. Днем увольнения считается последний день работы работника.</w:t>
      </w:r>
    </w:p>
    <w:p w:rsidR="002C3E88" w:rsidRPr="002C3E88" w:rsidRDefault="002C3E88" w:rsidP="002C3E8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E88">
        <w:rPr>
          <w:rFonts w:ascii="Times New Roman" w:eastAsia="Calibri" w:hAnsi="Times New Roman" w:cs="Times New Roman"/>
          <w:b/>
          <w:sz w:val="24"/>
          <w:szCs w:val="24"/>
        </w:rPr>
        <w:t>2. Основные обязанности работников.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2.1. Работники обязаны: - выполнять требования Устава администрации МО «Хогот», Правила внутреннего трудового распорядка, должностные инструкции и локальные акты организации;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добросовестно исполнять свои трудовые обязанности, соблюдать трудовую дисциплину, своевременно и точно выполнять распоряжения Работодателя и непосредственного руководителя, использовать все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качественно и в срок выполнять задания и поручения Работодателя, связанные с исполнением служебных обязанностей;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соблюдать требования по охране труда, технике безопасности, производственной санитарии, гигиене труда и противопожарной охране;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содержать свое рабочее место, оборудование и приспособления и передавать сменяющему работнику в порядке, чистоте и исправном состоянии, а также соблюдать чистоту в своем структурном подразделении и на территории предприятия в целом; соблюдать установленный порядок хранения материальных ценностей и документов;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бережно относиться к имуществу Работодателя и других работников; - не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обязанностей. - Проходить в установленные сроки медицинский осмотр;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Своевременно заполнять и аккуратно вести установленную документацию.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2.2. 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 </w:t>
      </w:r>
    </w:p>
    <w:p w:rsidR="002C3E88" w:rsidRPr="002C3E88" w:rsidRDefault="002C3E88" w:rsidP="002C3E88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b/>
          <w:sz w:val="24"/>
          <w:szCs w:val="24"/>
        </w:rPr>
        <w:t>3. Основные обязанности Работодател</w:t>
      </w:r>
      <w:r w:rsidRPr="002C3E88">
        <w:rPr>
          <w:rFonts w:ascii="Times New Roman" w:eastAsia="Calibri" w:hAnsi="Times New Roman" w:cs="Times New Roman"/>
          <w:sz w:val="24"/>
          <w:szCs w:val="24"/>
        </w:rPr>
        <w:t>я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 3.1. Работодатель обязан: - соблюдать трудовое законодательство РФ;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lastRenderedPageBreak/>
        <w:t>- предоставить работнику работу, обусловленную трудовым договором;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3E88">
        <w:rPr>
          <w:rFonts w:ascii="Times New Roman" w:eastAsia="Calibri" w:hAnsi="Times New Roman" w:cs="Times New Roman"/>
          <w:sz w:val="24"/>
          <w:szCs w:val="24"/>
        </w:rPr>
        <w:t>- обеспечить безопасность труда и условия, отвечающие условиям трудового договора и требованиям охраны и гигиены труда обеспечить работника оборудованием, технической документацией и иными средствами, необходимыми для исполнения им трудовых обязанностей; - выплачивать в полном размере причитающуюся работнику заработную плату в сроки, установленные трудовым законодательством РФ, коллективным договором, трудовыми договорами;</w:t>
      </w:r>
      <w:proofErr w:type="gramEnd"/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способствовать работникам в повышении ими своей квалификации, совершенствовании профессиональных навыков.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3.2. Работодатель стремится к созданию высокопрофессионального, работоспособного коллектива, развитию корпоративных отношений внутри предприятия, повышению заинтересованности среди работников в развитии и укреплении деятельности предприятия.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3.3. Обеспечить работнику своевременную и в полном объеме выплату заработной платы не реже чем каждые полмесяца и не позднее 15 календарных дней со дня окончания периода, за который она перечислена 30 – </w:t>
      </w:r>
      <w:proofErr w:type="spellStart"/>
      <w:r w:rsidRPr="002C3E88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 и 15 –</w:t>
      </w:r>
      <w:proofErr w:type="spellStart"/>
      <w:r w:rsidRPr="002C3E88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 числа каждого месяца.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3.4. За несвоевременную выплату заработной платы и иных выплат, причитающихся работнику, работодатель обязан будет выплатить. Работнику компенсацию в размере не ниже 1/150 действующей в это время ставки ЦБ РФ от не выплаченных в срок </w:t>
      </w:r>
      <w:proofErr w:type="gramStart"/>
      <w:r w:rsidRPr="002C3E88">
        <w:rPr>
          <w:rFonts w:ascii="Times New Roman" w:eastAsia="Calibri" w:hAnsi="Times New Roman" w:cs="Times New Roman"/>
          <w:sz w:val="24"/>
          <w:szCs w:val="24"/>
        </w:rPr>
        <w:t>сумм</w:t>
      </w:r>
      <w:proofErr w:type="gramEnd"/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Дополнительно определено, что в случае неполной выплаты в установленный срок заработной платы и (или) других выплат, причитающихся, размер процентов (денежной компенсации) исчисляется из фактически не выплаченных в срок сумм.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3.5. Установить, что минимальный размер повышения размер повышения оплаты труда за работу в ночное время (с 22 часов до 6 вечера) составляет 20 процентов часовой (оклада (должностного), рассчитанного за час работы) за каждый час работы в ночное время.</w:t>
      </w:r>
    </w:p>
    <w:p w:rsidR="002C3E88" w:rsidRPr="002C3E88" w:rsidRDefault="002C3E88" w:rsidP="002C3E88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b/>
          <w:sz w:val="24"/>
          <w:szCs w:val="24"/>
        </w:rPr>
        <w:t>4. Рабочее время и время отдыха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4.1. В соответствии с действующим законодательством РФ для работников устанавливается пятидневная рабочая неделя с двумя выходными днями - суббота и воскресенье. Продолжительность рабочего времени составляет 40 часов в неделю, для женщин 35 часов в неделю. График работы, определяющий начало ежедневной работы, время перерыва для отдыха и питания и окончание рабочего дня, устанавливается для работников в индивидуальном порядке трудовыми договорами с учетом характера производственной деятельности. Продолжительность рабочего дня или смены, непосредственно </w:t>
      </w:r>
      <w:proofErr w:type="gramStart"/>
      <w:r w:rsidRPr="002C3E88">
        <w:rPr>
          <w:rFonts w:ascii="Times New Roman" w:eastAsia="Calibri" w:hAnsi="Times New Roman" w:cs="Times New Roman"/>
          <w:sz w:val="24"/>
          <w:szCs w:val="24"/>
        </w:rPr>
        <w:t>предшествующих</w:t>
      </w:r>
      <w:proofErr w:type="gramEnd"/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 нерабочему праздничному дню, уменьшается на один час.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4.2. Для работников, которым трудовыми договорами установлена посменная работа, еж</w:t>
      </w:r>
      <w:proofErr w:type="gramStart"/>
      <w:r w:rsidRPr="002C3E88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2C3E8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2C3E88">
        <w:rPr>
          <w:rFonts w:ascii="Times New Roman" w:eastAsia="Calibri" w:hAnsi="Times New Roman" w:cs="Times New Roman"/>
          <w:sz w:val="24"/>
          <w:szCs w:val="24"/>
        </w:rPr>
        <w:t>месячно</w:t>
      </w:r>
      <w:proofErr w:type="spellEnd"/>
      <w:r w:rsidRPr="002C3E88">
        <w:rPr>
          <w:rFonts w:ascii="Times New Roman" w:eastAsia="Calibri" w:hAnsi="Times New Roman" w:cs="Times New Roman"/>
          <w:sz w:val="24"/>
          <w:szCs w:val="24"/>
        </w:rPr>
        <w:t>, -квартально, - годно),приказом руководителя утверждаются графики сменной работы.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4.3. Работа на предприятии Работодателя не производится в праздничные дни, установленные трудовым законодательством РФ, за исключением случаев, предусмотренных трудовым законодательством РФ и локальными актами Работодателя. При совпадении выходного и праздничного дней перенос выходного дня осуществляется в соответствии с трудовым законодательством РФ.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lastRenderedPageBreak/>
        <w:t>4.4. Привлечение работников к производству сверхурочных работ осуществляется с соблюдением действующего трудового законодательства РФ. Сверхурочные работы не должны превышать для каждого работника четырех часов в течение двух дней подряд и 120 часов в год. Работодатель обязан обеспечить точный учет сверхурочных работ, выполненных каждым работником.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4.5. Очередность предоставления отпусков устанавливается Работодателем с учетом производственной необходимости и пожеланий работников. Продолжительность ежегодного оплачиваемого отпуска работников организации согласно действующему законодательству РФ устанавливается в размере не менее 28 календарных дней, муниципальным служащим, замещающим высшие и главные должности муниципальной службы, продолжительностью 35 календарных дней, муниципальным служащим, замещающим должности муниципальной службы иных групп, продолжительностью 30 календарных дней. </w:t>
      </w:r>
    </w:p>
    <w:p w:rsidR="002C3E88" w:rsidRPr="002C3E88" w:rsidRDefault="002C3E88" w:rsidP="002C3E88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b/>
          <w:sz w:val="24"/>
          <w:szCs w:val="24"/>
        </w:rPr>
        <w:t>5. Поощрения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5.1. За добросовестное выполнение трудовых обязанностей, повышение производительности труда и качества производимой продукции (выполняемых работ, оказываемых услуг), продолжительную и безупречную работу и другие успехи в труде, Администрация применяет следующие меры поощрения работников: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- объявление благодарности;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выдача премии;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награждение ценным подарком;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награждение почетной грамотой;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-иные поощрения, предусмотренные локальными актами Работодателя. Поощрения объявляются приказом Руководителя Работодателя, доводятся до сведения всего коллектива и заносятся в трудовую книжку работника. </w:t>
      </w:r>
    </w:p>
    <w:p w:rsidR="002C3E88" w:rsidRPr="002C3E88" w:rsidRDefault="002C3E88" w:rsidP="002C3E88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b/>
          <w:sz w:val="24"/>
          <w:szCs w:val="24"/>
        </w:rPr>
        <w:t>6. Ответственность за нарушение трудовой дисциплины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6.1. Совершение дисциплинарного проступка, т.е. неисполнение или ненадлежащее исполнение по вине работника возложенных на него трудовых обязанностей, влечет за собой применение мер дисциплинарного воздействия, а также применение иных мер, предусмотренных действующим законодательством РФ.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6.2. За нарушение трудовой дисциплины Администрация Работодателя применяет следующие дисциплинарные взыскания: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замечание;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- выговор;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- увольнение по основаниям, предусмотренным действующим законодательством РФ и локальными актами Работодателя. </w:t>
      </w:r>
      <w:proofErr w:type="gramStart"/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Увольнение в качестве дисциплинарного взыскания может быть применено в строгом соответствии с трудовым законодательством РФ за неоднократное неисполнение работником без уважительных причин трудовых обязанностей, если последний имеет дисциплинарное взыскание, либо за предусмотренное Трудовым Кодексом РФ однократное грубое нарушение работником трудовых обязанностей. </w:t>
      </w:r>
      <w:proofErr w:type="gramEnd"/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6.3. Дисциплинарные взыскания применяются Работодателем.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6.4. До применения взыскания от работника должны быть затребованы объяснения в письменной форме. В случае отказа работника дать указанное объяснение составляется соответствующий акт. Отказ работника дать объяснения не может служить препятствием для применения взыскания.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6.6.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6.7. За каждый дисциплинарный проступок может быть применено только одно дисциплинарное взыскание.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6.8. 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6.9.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6.10. Работодатель, до истечения 1 года со дня применения дисциплинарного взыскания, имеет право снять его с работника - по собственной инициативе, - просьбе самого работника, - по ходатайству непосредственного руководителя работника или представительного органа работников.</w:t>
      </w:r>
    </w:p>
    <w:p w:rsidR="002C3E88" w:rsidRPr="002C3E88" w:rsidRDefault="002C3E88" w:rsidP="002C3E88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b/>
          <w:sz w:val="24"/>
          <w:szCs w:val="24"/>
        </w:rPr>
        <w:t>7. Материальная ответственность сторон трудового договора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7.1. Сторона трудового договора, причинившая ущерб другой стороне, возмещает этот ущерб в соответствии с действующим законодательством РФ. Расторжение трудового договора после причинения ущерба не влечет за собой освобождение стороны расторгнутого договора от материальной ответственности, предусмотренной Трудовым кодеком РФ и иными федеральными законами.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7.2. Порядок возмещения материального ущерба регулируется Трудовым кодексом РФ, и иными федеральными законами.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7.3. Материальная ответственность в полном размере причиненного ущерба возлагается на работника в следующих случаях: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1) 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2) недостачи ценностей, вверенных работнику на основании специального письменного договора или полученных последним по разовому документу;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3) умышленного причинения ущерба;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4) причинения ущерба в состоянии алкогольного, наркотического или токсического опьянения;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5) причинения ущерба в результате преступных действий работника, установленных приговором суда;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6)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7) разглашения сведений, составляющих охраняемую законом тайну (служебную, коммерческую или иную), в случаях, предусмотренных федеральными законами;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8) причинения ущерба не при исполнении работником трудовых обязанностей.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lastRenderedPageBreak/>
        <w:t>7.4. Письменные договоры о полной материальной индивидуальной или коллективной (бригадной) ответственности работника заключаются с работниками, достигшими 18 лет и непосредственно обслуживающими или использующими денежные, товарные ценности или иное имущество. Перечни работ и категорий работников, с которыми могут заключаться указанные договоры, утверждаются в порядке, устанавливаемом Правительством РФ.</w:t>
      </w:r>
    </w:p>
    <w:p w:rsidR="002C3E88" w:rsidRPr="002C3E88" w:rsidRDefault="002C3E88" w:rsidP="002C3E8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3E88">
        <w:rPr>
          <w:rFonts w:ascii="Times New Roman" w:eastAsia="Calibri" w:hAnsi="Times New Roman" w:cs="Times New Roman"/>
          <w:b/>
          <w:sz w:val="24"/>
          <w:szCs w:val="24"/>
        </w:rPr>
        <w:t>8. Заключительные положения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 xml:space="preserve">8.1. С правилами внутреннего распорядка должны быть ознакомлены все работники администрации МО «Хогот». Работники обязаны в своей повседневной работе соблюдать порядок, установленный настоящими правилами. </w:t>
      </w:r>
    </w:p>
    <w:p w:rsidR="002C3E88" w:rsidRPr="002C3E88" w:rsidRDefault="002C3E88" w:rsidP="002C3E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E88">
        <w:rPr>
          <w:rFonts w:ascii="Times New Roman" w:eastAsia="Calibri" w:hAnsi="Times New Roman" w:cs="Times New Roman"/>
          <w:sz w:val="24"/>
          <w:szCs w:val="24"/>
        </w:rPr>
        <w:t>8.2. Настоящие правила являются обязательными для всех работников, являющихся сторонами трудовых договоров с Работодателем.</w:t>
      </w:r>
    </w:p>
    <w:p w:rsidR="00835AB3" w:rsidRDefault="00835AB3"/>
    <w:sectPr w:rsidR="00835AB3" w:rsidSect="002A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D14"/>
    <w:multiLevelType w:val="hybridMultilevel"/>
    <w:tmpl w:val="115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88"/>
    <w:rsid w:val="00006537"/>
    <w:rsid w:val="00027538"/>
    <w:rsid w:val="0004149D"/>
    <w:rsid w:val="000440C6"/>
    <w:rsid w:val="0004649C"/>
    <w:rsid w:val="00051A40"/>
    <w:rsid w:val="00061C25"/>
    <w:rsid w:val="000645B1"/>
    <w:rsid w:val="00065F13"/>
    <w:rsid w:val="000753A6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A1F94"/>
    <w:rsid w:val="001A5545"/>
    <w:rsid w:val="001A6EEA"/>
    <w:rsid w:val="001B7498"/>
    <w:rsid w:val="001B7B5F"/>
    <w:rsid w:val="001C2F61"/>
    <w:rsid w:val="001E59B5"/>
    <w:rsid w:val="001E61DC"/>
    <w:rsid w:val="001E6CA7"/>
    <w:rsid w:val="001E7938"/>
    <w:rsid w:val="002006D2"/>
    <w:rsid w:val="00202B08"/>
    <w:rsid w:val="002052B9"/>
    <w:rsid w:val="00206241"/>
    <w:rsid w:val="00215542"/>
    <w:rsid w:val="00220818"/>
    <w:rsid w:val="00240B65"/>
    <w:rsid w:val="00243A0D"/>
    <w:rsid w:val="00252D2F"/>
    <w:rsid w:val="00264DD1"/>
    <w:rsid w:val="002700C9"/>
    <w:rsid w:val="00280F0C"/>
    <w:rsid w:val="00283792"/>
    <w:rsid w:val="00284707"/>
    <w:rsid w:val="002947DE"/>
    <w:rsid w:val="002947FB"/>
    <w:rsid w:val="002A10CD"/>
    <w:rsid w:val="002A7299"/>
    <w:rsid w:val="002A76F4"/>
    <w:rsid w:val="002B49A1"/>
    <w:rsid w:val="002C3E88"/>
    <w:rsid w:val="002C6967"/>
    <w:rsid w:val="002D45EB"/>
    <w:rsid w:val="002D6742"/>
    <w:rsid w:val="002E05D2"/>
    <w:rsid w:val="002E2305"/>
    <w:rsid w:val="00304733"/>
    <w:rsid w:val="00312156"/>
    <w:rsid w:val="00315718"/>
    <w:rsid w:val="0031662A"/>
    <w:rsid w:val="00337988"/>
    <w:rsid w:val="0034784C"/>
    <w:rsid w:val="0035075A"/>
    <w:rsid w:val="00351B2F"/>
    <w:rsid w:val="00353095"/>
    <w:rsid w:val="00353E84"/>
    <w:rsid w:val="003559B4"/>
    <w:rsid w:val="00370D00"/>
    <w:rsid w:val="00391BE7"/>
    <w:rsid w:val="00394374"/>
    <w:rsid w:val="003A5C44"/>
    <w:rsid w:val="003B3CFC"/>
    <w:rsid w:val="003B3F0C"/>
    <w:rsid w:val="003C2F4B"/>
    <w:rsid w:val="003E2FB1"/>
    <w:rsid w:val="003E7F88"/>
    <w:rsid w:val="003F1457"/>
    <w:rsid w:val="003F377C"/>
    <w:rsid w:val="00407477"/>
    <w:rsid w:val="00410A46"/>
    <w:rsid w:val="00422001"/>
    <w:rsid w:val="00422DBD"/>
    <w:rsid w:val="00423EAD"/>
    <w:rsid w:val="004347A2"/>
    <w:rsid w:val="004358EE"/>
    <w:rsid w:val="004376DB"/>
    <w:rsid w:val="00444A87"/>
    <w:rsid w:val="004504F7"/>
    <w:rsid w:val="004516A6"/>
    <w:rsid w:val="00466012"/>
    <w:rsid w:val="00485D7A"/>
    <w:rsid w:val="0049342B"/>
    <w:rsid w:val="004A3ABE"/>
    <w:rsid w:val="004B7476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55168"/>
    <w:rsid w:val="005572F2"/>
    <w:rsid w:val="00557D23"/>
    <w:rsid w:val="005614AC"/>
    <w:rsid w:val="00564506"/>
    <w:rsid w:val="00565EC4"/>
    <w:rsid w:val="00565FF0"/>
    <w:rsid w:val="00592933"/>
    <w:rsid w:val="005A3F2A"/>
    <w:rsid w:val="005A754C"/>
    <w:rsid w:val="005B1076"/>
    <w:rsid w:val="005C0CC0"/>
    <w:rsid w:val="005C16DB"/>
    <w:rsid w:val="005C7DF9"/>
    <w:rsid w:val="005E5E36"/>
    <w:rsid w:val="005E6542"/>
    <w:rsid w:val="005F018B"/>
    <w:rsid w:val="005F3DE0"/>
    <w:rsid w:val="00602CD1"/>
    <w:rsid w:val="006125BD"/>
    <w:rsid w:val="006152F2"/>
    <w:rsid w:val="00616458"/>
    <w:rsid w:val="006244C7"/>
    <w:rsid w:val="00624D67"/>
    <w:rsid w:val="00627180"/>
    <w:rsid w:val="0063275C"/>
    <w:rsid w:val="00643FF4"/>
    <w:rsid w:val="0064498F"/>
    <w:rsid w:val="00646334"/>
    <w:rsid w:val="00655493"/>
    <w:rsid w:val="006645A8"/>
    <w:rsid w:val="00666880"/>
    <w:rsid w:val="00673F13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7E06"/>
    <w:rsid w:val="007527B5"/>
    <w:rsid w:val="00756088"/>
    <w:rsid w:val="00762BB0"/>
    <w:rsid w:val="0076392C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F170B"/>
    <w:rsid w:val="007F1963"/>
    <w:rsid w:val="007F5CEA"/>
    <w:rsid w:val="0080200D"/>
    <w:rsid w:val="00810622"/>
    <w:rsid w:val="00811AC6"/>
    <w:rsid w:val="00814D3F"/>
    <w:rsid w:val="00824007"/>
    <w:rsid w:val="00824856"/>
    <w:rsid w:val="008316FC"/>
    <w:rsid w:val="00834962"/>
    <w:rsid w:val="00835AB3"/>
    <w:rsid w:val="008536C2"/>
    <w:rsid w:val="00862795"/>
    <w:rsid w:val="0086442F"/>
    <w:rsid w:val="00864E8D"/>
    <w:rsid w:val="008664D8"/>
    <w:rsid w:val="00867375"/>
    <w:rsid w:val="00875685"/>
    <w:rsid w:val="00876A6D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568F"/>
    <w:rsid w:val="00915AD8"/>
    <w:rsid w:val="00917E0E"/>
    <w:rsid w:val="00920760"/>
    <w:rsid w:val="00922775"/>
    <w:rsid w:val="00927953"/>
    <w:rsid w:val="00933793"/>
    <w:rsid w:val="00951535"/>
    <w:rsid w:val="009540A8"/>
    <w:rsid w:val="0095770C"/>
    <w:rsid w:val="009613A2"/>
    <w:rsid w:val="009818BC"/>
    <w:rsid w:val="0098326D"/>
    <w:rsid w:val="00983E8A"/>
    <w:rsid w:val="009A1C15"/>
    <w:rsid w:val="009A1F1D"/>
    <w:rsid w:val="009A2F2C"/>
    <w:rsid w:val="009B0EB1"/>
    <w:rsid w:val="009C25E6"/>
    <w:rsid w:val="009C5431"/>
    <w:rsid w:val="009E2746"/>
    <w:rsid w:val="009F0037"/>
    <w:rsid w:val="009F28F5"/>
    <w:rsid w:val="009F5386"/>
    <w:rsid w:val="00A03113"/>
    <w:rsid w:val="00A04008"/>
    <w:rsid w:val="00A225EB"/>
    <w:rsid w:val="00A267E5"/>
    <w:rsid w:val="00A26F4F"/>
    <w:rsid w:val="00A3138D"/>
    <w:rsid w:val="00A418C0"/>
    <w:rsid w:val="00A47C03"/>
    <w:rsid w:val="00A52041"/>
    <w:rsid w:val="00A54360"/>
    <w:rsid w:val="00A563E9"/>
    <w:rsid w:val="00A70E21"/>
    <w:rsid w:val="00A70F13"/>
    <w:rsid w:val="00A71D3C"/>
    <w:rsid w:val="00A71FFD"/>
    <w:rsid w:val="00A9145A"/>
    <w:rsid w:val="00A9559C"/>
    <w:rsid w:val="00A96462"/>
    <w:rsid w:val="00AA0163"/>
    <w:rsid w:val="00AB18B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31B17"/>
    <w:rsid w:val="00B40EAD"/>
    <w:rsid w:val="00B538BE"/>
    <w:rsid w:val="00B65EF4"/>
    <w:rsid w:val="00B71C29"/>
    <w:rsid w:val="00B75504"/>
    <w:rsid w:val="00B76545"/>
    <w:rsid w:val="00B96F82"/>
    <w:rsid w:val="00BA3502"/>
    <w:rsid w:val="00BA4683"/>
    <w:rsid w:val="00BB174F"/>
    <w:rsid w:val="00BB29AE"/>
    <w:rsid w:val="00BC03FE"/>
    <w:rsid w:val="00BC0979"/>
    <w:rsid w:val="00BD7CA7"/>
    <w:rsid w:val="00BE00B3"/>
    <w:rsid w:val="00BE3501"/>
    <w:rsid w:val="00BF1EA5"/>
    <w:rsid w:val="00BF3D3E"/>
    <w:rsid w:val="00C010F7"/>
    <w:rsid w:val="00C11052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442B"/>
    <w:rsid w:val="00C86795"/>
    <w:rsid w:val="00C90DFE"/>
    <w:rsid w:val="00C954DF"/>
    <w:rsid w:val="00CB0697"/>
    <w:rsid w:val="00CD489E"/>
    <w:rsid w:val="00CD5303"/>
    <w:rsid w:val="00CD5DA9"/>
    <w:rsid w:val="00CE0A5C"/>
    <w:rsid w:val="00CE25B8"/>
    <w:rsid w:val="00CE336D"/>
    <w:rsid w:val="00CE43F5"/>
    <w:rsid w:val="00CF20B9"/>
    <w:rsid w:val="00CF2447"/>
    <w:rsid w:val="00D0162E"/>
    <w:rsid w:val="00D0296C"/>
    <w:rsid w:val="00D03C08"/>
    <w:rsid w:val="00D03FC1"/>
    <w:rsid w:val="00D12BDD"/>
    <w:rsid w:val="00D14013"/>
    <w:rsid w:val="00D20DD3"/>
    <w:rsid w:val="00D20F90"/>
    <w:rsid w:val="00D24FDC"/>
    <w:rsid w:val="00D3086F"/>
    <w:rsid w:val="00D30F25"/>
    <w:rsid w:val="00D3479D"/>
    <w:rsid w:val="00D348EE"/>
    <w:rsid w:val="00D369FB"/>
    <w:rsid w:val="00D52CF1"/>
    <w:rsid w:val="00D56CB3"/>
    <w:rsid w:val="00D57555"/>
    <w:rsid w:val="00D72604"/>
    <w:rsid w:val="00D73139"/>
    <w:rsid w:val="00D802CF"/>
    <w:rsid w:val="00D82852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65CA"/>
    <w:rsid w:val="00E0671B"/>
    <w:rsid w:val="00E15420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2E1C"/>
    <w:rsid w:val="00E75AA9"/>
    <w:rsid w:val="00E8652D"/>
    <w:rsid w:val="00E95BED"/>
    <w:rsid w:val="00EA6585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B47"/>
    <w:rsid w:val="00F01247"/>
    <w:rsid w:val="00F06589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95EB1"/>
    <w:rsid w:val="00FA0E5B"/>
    <w:rsid w:val="00FB1052"/>
    <w:rsid w:val="00FB328A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2415</Words>
  <Characters>13771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2016-11-28T07:57:00Z</dcterms:created>
  <dcterms:modified xsi:type="dcterms:W3CDTF">2016-11-29T07:13:00Z</dcterms:modified>
</cp:coreProperties>
</file>