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56" w:rsidRPr="00A03756" w:rsidRDefault="00A03756" w:rsidP="00A037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A03756" w:rsidRPr="00A03756" w:rsidRDefault="00A03756" w:rsidP="00A037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 ОБЛАСТЬ</w:t>
      </w:r>
    </w:p>
    <w:p w:rsidR="00A03756" w:rsidRPr="00A03756" w:rsidRDefault="00A03756" w:rsidP="00A037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 </w:t>
      </w:r>
    </w:p>
    <w:p w:rsidR="00A03756" w:rsidRPr="00A03756" w:rsidRDefault="00A03756" w:rsidP="00A037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«ХОГОТ»</w:t>
      </w:r>
    </w:p>
    <w:p w:rsidR="00A03756" w:rsidRPr="00A03756" w:rsidRDefault="00A03756" w:rsidP="00A037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ГЛАВ</w:t>
      </w:r>
      <w:bookmarkStart w:id="0" w:name="_GoBack"/>
      <w:bookmarkEnd w:id="0"/>
      <w:r w:rsidRPr="00A0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АДМИНИСТРАЦИИ</w:t>
      </w:r>
    </w:p>
    <w:p w:rsidR="00A03756" w:rsidRPr="00A03756" w:rsidRDefault="00A03756" w:rsidP="00A037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756" w:rsidRPr="00A03756" w:rsidRDefault="00A03756" w:rsidP="00A03756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0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«16» ноября  2016г                            № 71                                          </w:t>
      </w:r>
      <w:proofErr w:type="spell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</w:t>
      </w:r>
      <w:proofErr w:type="spellEnd"/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направлениях </w:t>
      </w:r>
      <w:proofErr w:type="gram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proofErr w:type="gramEnd"/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налоговой политики </w:t>
      </w:r>
      <w:proofErr w:type="gram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03756" w:rsidRPr="00A03756" w:rsidRDefault="00A03756" w:rsidP="00A03756">
      <w:pPr>
        <w:tabs>
          <w:tab w:val="left" w:pos="6735"/>
        </w:tabs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«Хогот» на 2017 год</w:t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2018 и 2019</w:t>
      </w: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Руководствуясь ст.ст.172,184.2 Бюджетного кодекса Российской Федерации, ст.16 Федерального закона «Об общих принципах организации местного самоуправления </w:t>
      </w:r>
      <w:proofErr w:type="gramStart"/>
      <w:r w:rsidRPr="00A0375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037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Российской Федерации», ст.ст.55,56,57,58,59 Устава муниципального образования «Хогот».</w:t>
      </w: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756">
        <w:rPr>
          <w:rFonts w:ascii="Times New Roman" w:eastAsia="Times New Roman" w:hAnsi="Times New Roman" w:cs="Times New Roman"/>
          <w:sz w:val="32"/>
          <w:szCs w:val="32"/>
          <w:lang w:eastAsia="ru-RU"/>
        </w:rPr>
        <w:t>1.Утвердить прилагаемые Основные направления бюджетной и налоговой политики муниципального образования «Хогот» на 2017 год и плановый период 2018 и 2019 годов (Приложение №1).</w:t>
      </w: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756">
        <w:rPr>
          <w:rFonts w:ascii="Times New Roman" w:eastAsia="Times New Roman" w:hAnsi="Times New Roman" w:cs="Times New Roman"/>
          <w:sz w:val="32"/>
          <w:szCs w:val="32"/>
          <w:lang w:eastAsia="ru-RU"/>
        </w:rPr>
        <w:t>2.Опубликовать настоящее постановление в газете «Вестник МО «Хогот» и на официальном сайте МО «Хогот».</w:t>
      </w: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МО «Хогот»:                                              </w:t>
      </w:r>
      <w:proofErr w:type="spell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Ханаров</w:t>
      </w:r>
      <w:proofErr w:type="spell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                                                    </w:t>
      </w: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A03756" w:rsidRPr="00A03756" w:rsidRDefault="00A03756" w:rsidP="00A037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№ 71</w:t>
      </w:r>
    </w:p>
    <w:p w:rsidR="00A03756" w:rsidRPr="00A03756" w:rsidRDefault="00A03756" w:rsidP="00A037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16.11.2016 г.</w:t>
      </w:r>
    </w:p>
    <w:p w:rsidR="00A03756" w:rsidRPr="00A03756" w:rsidRDefault="00A03756" w:rsidP="00A0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756" w:rsidRPr="00A03756" w:rsidRDefault="00A03756" w:rsidP="00A0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</w:t>
      </w:r>
    </w:p>
    <w:p w:rsidR="00A03756" w:rsidRPr="00A03756" w:rsidRDefault="00A03756" w:rsidP="00A0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и налоговой политики муниципального образования «Хогот» на 2017 год и на плановый период 2018 и 2019 годов</w:t>
      </w: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A037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Основные направления бюджетной и налоговой политики муниципального образования «Хогот» на 2017 год и на плановый период 2018 и 2019 годов подготовлены в соответствии с пунктом 2 статьи 172 Бюджетного кодекса Российской Федерации, </w:t>
      </w:r>
      <w:hyperlink r:id="rId6" w:history="1">
        <w:r w:rsidRPr="00A03756">
          <w:rPr>
            <w:rFonts w:ascii="Times New Roman" w:eastAsia="Times New Roman" w:hAnsi="Times New Roman" w:cs="Times New Roman"/>
            <w:color w:val="1D1D1D"/>
            <w:sz w:val="28"/>
            <w:szCs w:val="28"/>
            <w:lang w:eastAsia="ru-RU"/>
          </w:rPr>
          <w:t>Основными направлениями</w:t>
        </w:r>
      </w:hyperlink>
      <w:r w:rsidRPr="00A037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налоговой политики Российской Федерации на 2017 год и на плановый период 2018 и 2019 годов, Бюджетным посланием Президента Российской Федерации о  бюджетной политике в 2017 - 2019</w:t>
      </w:r>
      <w:proofErr w:type="gramEnd"/>
      <w:r w:rsidRPr="00A037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proofErr w:type="gramStart"/>
      <w:r w:rsidRPr="00A037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годах</w:t>
      </w:r>
      <w:proofErr w:type="gramEnd"/>
      <w:r w:rsidRPr="00A037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A03756" w:rsidRPr="00A03756" w:rsidRDefault="00A03756" w:rsidP="00A03756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Обеспечение среднесрочной сбалансированности и устойчивости  бюджетной системы </w:t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«Хогот»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A03756" w:rsidRPr="00A03756" w:rsidRDefault="00A03756" w:rsidP="00A03756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Проведение политики сохранения финансовых резервов для исключения возможных внешних воздействий на сбалансированность и устойчивость бюджетной системы Муниципального образования «Хогот». </w:t>
      </w:r>
    </w:p>
    <w:p w:rsidR="00A03756" w:rsidRPr="00A03756" w:rsidRDefault="00A03756" w:rsidP="00A03756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положений Указов Президента Российской Федерации </w:t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7 мая 2012 года.</w:t>
      </w:r>
    </w:p>
    <w:p w:rsidR="00A03756" w:rsidRPr="00A03756" w:rsidRDefault="00A03756" w:rsidP="00A03756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долгосрочного стратегического и бюджетного планирования, внедрение результативно-ориентированной системы управления регионом. </w:t>
      </w:r>
    </w:p>
    <w:p w:rsidR="00A03756" w:rsidRPr="00A03756" w:rsidRDefault="00A03756" w:rsidP="00A03756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администрирования доходных источников  местного бюджета.</w:t>
      </w:r>
    </w:p>
    <w:p w:rsidR="00A03756" w:rsidRPr="00A03756" w:rsidRDefault="00A03756" w:rsidP="00A03756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A03756" w:rsidRPr="00A03756" w:rsidRDefault="00A03756" w:rsidP="00A03756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 налогового потенциала муниципального образования «Хогот»,  создание стимулов и формирование благоприятных условий для развития бизнеса и содействия занятости населения.</w:t>
      </w:r>
    </w:p>
    <w:p w:rsidR="00A03756" w:rsidRPr="00A03756" w:rsidRDefault="00A03756" w:rsidP="00A03756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Оптимизация существующей системы налоговых льгот и освобождений.</w:t>
      </w:r>
    </w:p>
    <w:p w:rsidR="00A03756" w:rsidRPr="00A03756" w:rsidRDefault="00A03756" w:rsidP="00A03756">
      <w:pPr>
        <w:numPr>
          <w:ilvl w:val="0"/>
          <w:numId w:val="4"/>
        </w:numPr>
        <w:tabs>
          <w:tab w:val="num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управления временно свободными средствами местного бюджета с целью мобилизации дополнительных доходов в  бюджет муниципального образования «Хогот».</w:t>
      </w: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муниципального образования «ХОГОТ»</w:t>
      </w: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в сфере управления расходами должны стать: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proofErr w:type="gram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приоритетов направления средств бюджета муниципального</w:t>
      </w:r>
      <w:proofErr w:type="gram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«Хогот», определенных в предыдущие годы. </w:t>
      </w: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поэтапному повышению заработной платы работников государственных учреждений культуры, с целью доведения к 2018 году средней заработной платы работников культуры до средней заработной платы в регионе.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социальной поддержки населения муниципального образования «Хогот», обеспечение устойчивого функционирования социально-культурной сферы.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подходов к формированию расходов на оплату труда государственных  служащих с учетом требований действующего законодательства.  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реальных сроков реализации и объемов финансового обеспечения заявленных проектов и целевых программ.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работы по совершенствованию правового положения бюджетных учреждений,  нацелив ее  на создание условий и стимулов для повышения открытости учреждений, сокращения их внутренних издержек, применение инновационных подходов, использование лучшего опыта. 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финансового обеспечения оказания государственных услуг на основе государственного задания, в том числе путем стимулирования рынка бюджетных услуг оказываемых некоммерческими организациями.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главными распорядителями бюджетных средств по повышению эффективности бюджетных расходов, в том числе разработка и реализация планов по снижению неэффективных расходов. Формирование системы мониторинга эффективности бюджетных расходов в разрезе государственных услуг.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бюджетных инвестиций и реализация долгосрочных целевых программ на основе формализованных критериев отбора объектов государственных инвестиций, с учетом </w:t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эксплуатационных расходов будущих периодов и наличия положительного социального и бюджетного эффекта</w:t>
      </w:r>
      <w:proofErr w:type="gram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03756" w:rsidRPr="00A03756" w:rsidRDefault="00A03756" w:rsidP="00A03756">
      <w:pPr>
        <w:numPr>
          <w:ilvl w:val="0"/>
          <w:numId w:val="1"/>
        </w:numPr>
        <w:tabs>
          <w:tab w:val="num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государственной власти при планировании и осуществлении расходов бюджета в форме долгосрочных и ведомственных целевых программ, переход на формирование государственных программ.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ответственности руководителей исполнительных органов государственной власти за результаты реализации целевых программ.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внутреннего ведомственного </w:t>
      </w:r>
      <w:proofErr w:type="gram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бюджетных средств со стороны главных распорядителей и распорядителей бюджетных средств, за счет оптимизации существующей структуры управления, в том числе создание механизмов контроля за исполнением государственных заданий. </w:t>
      </w:r>
    </w:p>
    <w:p w:rsidR="00A03756" w:rsidRPr="00A03756" w:rsidRDefault="00A03756" w:rsidP="00A03756">
      <w:pPr>
        <w:numPr>
          <w:ilvl w:val="0"/>
          <w:numId w:val="1"/>
        </w:numPr>
        <w:tabs>
          <w:tab w:val="num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Инвентаризация, анализ финансового обеспечения и оптимизация публичных  обязательств, обеспечение адресного характера предоставления мер социальной поддержки отдельным категориям граждан муниципального образования «Хогот». </w:t>
      </w:r>
    </w:p>
    <w:p w:rsidR="00A03756" w:rsidRPr="00A03756" w:rsidRDefault="00A03756" w:rsidP="00A03756">
      <w:pPr>
        <w:numPr>
          <w:ilvl w:val="0"/>
          <w:numId w:val="1"/>
        </w:num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казначейского исполнения областного бюджета и совершенствование системы управления ликвидностью областного бюджета.</w:t>
      </w:r>
    </w:p>
    <w:p w:rsidR="00A03756" w:rsidRPr="00A03756" w:rsidRDefault="00A03756" w:rsidP="00A03756">
      <w:pPr>
        <w:numPr>
          <w:ilvl w:val="0"/>
          <w:numId w:val="1"/>
        </w:numPr>
        <w:tabs>
          <w:tab w:val="left" w:pos="399"/>
          <w:tab w:val="num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государственных закупок с целью повышения эффективности бюджетных расходов.</w:t>
      </w: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муниципального образования «Хогот», управление государственным долгом и финансовыми резервами</w:t>
      </w: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бюджетной политики в сфере управления доходами, государственным долгом Муниципального образования «Хогот» и финансовыми резервами должны стать: 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Мобилизация резервов и проведение работы по повышению доходов областного и местных бюджетов, в том числе за счет</w:t>
      </w:r>
      <w:r w:rsidRPr="00A037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улучшения администрирования.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 нормативной правовой базы муниципальных образований области о налогах и сборах с учетом внесения изменений в законодательство Российской Федерации, в том числе в части расширения патентной системы налогообложения малого предпринимательства, предусмотренного </w:t>
      </w:r>
      <w:r w:rsidRPr="00A03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Федеральным законом от 25.06.2012 </w:t>
      </w:r>
      <w:r w:rsidRPr="00A03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№ 94-ФЗ «О внесении изменений в части первую и вторую </w:t>
      </w:r>
      <w:r w:rsidRPr="00A03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Налогового кодекса Российской Федерации и отдельные законодательные акты Российской Федерации»</w:t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03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местного налога на недвижимое</w:t>
      </w:r>
      <w:proofErr w:type="gram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имущество. 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сотрудничества с федеральными органами государственной власти в целях улучшения информационного обмена, повышения уровня собираемости доходов и совершенствования порядка зачисления доходов в бюджеты, реализация проекта по внедрению государственной информационной системы государственных и муниципальных платежей.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ответственности администраторов доходов по контролю за полным и своевременным поступлением доходов в  бюджет муниципального образования «Хогот». 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управления государственной собственностью с применением рыночных инструментов, в том числе через установление ставок арендной платы, максимально приближенных </w:t>
      </w:r>
      <w:proofErr w:type="gram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рыночным. 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стимулирование инновационной деятельности, модернизации экономики и реализации инвестиционных проектов на территории Муниципального образования «Хогот».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налоговых льгот и их оптимизация, в том числе отмена (</w:t>
      </w:r>
      <w:proofErr w:type="spell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налоговых льгот в случае низкой бюджетной и социально-экономической эффективности.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прогнозирования доходов областного бюджета до уровня, позволяющего обеспечить сбалансированность и устойчивость бюджетной системы в среднесрочной перспективе.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объема Резервного фонда Муниципального образования «Хогот» для финансового обеспечения расходных обязатель</w:t>
      </w:r>
      <w:proofErr w:type="gram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сл</w:t>
      </w:r>
      <w:proofErr w:type="gram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недостаточности доходов.</w:t>
      </w:r>
    </w:p>
    <w:p w:rsidR="00A03756" w:rsidRPr="00A03756" w:rsidRDefault="00A03756" w:rsidP="00A03756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отношения</w:t>
      </w:r>
    </w:p>
    <w:p w:rsidR="00A03756" w:rsidRPr="00A03756" w:rsidRDefault="00A03756" w:rsidP="00A03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бюджетной политики в сфере управления межбюджетными отношениями муниципального образования «Хогот» должны стать: </w:t>
      </w:r>
    </w:p>
    <w:p w:rsidR="00A03756" w:rsidRPr="00A03756" w:rsidRDefault="00A03756" w:rsidP="00A03756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учреждений культуры до средней заработной платы в регионе к 2018 году, а также предоставление финансовой помощи муниципальным образованиям Муниципального образования «Хогот» в целях </w:t>
      </w:r>
      <w:proofErr w:type="spell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расходов.</w:t>
      </w:r>
    </w:p>
    <w:p w:rsidR="00A03756" w:rsidRPr="00A03756" w:rsidRDefault="00A03756" w:rsidP="00A03756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большей самостоятельности органов местного самоуправления и повышения их ответственности за результаты деятельности.</w:t>
      </w:r>
    </w:p>
    <w:p w:rsidR="00A03756" w:rsidRPr="00A03756" w:rsidRDefault="00A03756" w:rsidP="00A03756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Дальнейшее совершенствование практики учёта результативности и эффективности работы органов местного самоуправления муниципальных образований Муниципального образования «Хогот» при принятии решений о предоставлении финансовой поддержки за счёт средств районного бюджета. </w:t>
      </w:r>
    </w:p>
    <w:p w:rsidR="00A03756" w:rsidRPr="00A03756" w:rsidRDefault="00A03756" w:rsidP="00A03756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качества финансового управления в муниципальных образованиях Муниципального образования «Хогот» с учетом внедрения передовых принципов организации бюджетного процесса и технологий управления финансами, в том числе в части принятия бюджетов муниципальных образований на очередной финансовый год и на плановый период.</w:t>
      </w:r>
    </w:p>
    <w:p w:rsidR="00A03756" w:rsidRPr="00A03756" w:rsidRDefault="00A03756" w:rsidP="00A03756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бюджетных возможностей для муниципальных образований, проводящих ответственную финансовую политику, так и применение мер воздействия на муниципальные образования, в которых не обеспечивается  необходимый уровень качества финансового управления.</w:t>
      </w:r>
    </w:p>
    <w:p w:rsidR="00A03756" w:rsidRPr="00A03756" w:rsidRDefault="00A03756" w:rsidP="00A03756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приоритетных направлений </w:t>
      </w:r>
      <w:proofErr w:type="spell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на среднесрочную перспективу.</w:t>
      </w:r>
    </w:p>
    <w:p w:rsidR="00A03756" w:rsidRPr="00A03756" w:rsidRDefault="00A03756" w:rsidP="00A03756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56" w:rsidRPr="00A03756" w:rsidRDefault="00A03756" w:rsidP="00A03756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03756" w:rsidRPr="00A03756" w:rsidRDefault="00A03756" w:rsidP="00A03756">
      <w:pPr>
        <w:tabs>
          <w:tab w:val="left" w:pos="399"/>
          <w:tab w:val="left" w:pos="1026"/>
          <w:tab w:val="left" w:pos="1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«Хогот»:                           </w:t>
      </w:r>
      <w:proofErr w:type="spellStart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Ханаров</w:t>
      </w:r>
      <w:proofErr w:type="spellEnd"/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3756" w:rsidRPr="00A03756" w:rsidRDefault="00A03756" w:rsidP="00A0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B3" w:rsidRDefault="00835AB3"/>
    <w:sectPr w:rsidR="00835AB3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56"/>
    <w:rsid w:val="00006537"/>
    <w:rsid w:val="00023556"/>
    <w:rsid w:val="00027538"/>
    <w:rsid w:val="00027FAE"/>
    <w:rsid w:val="0004149D"/>
    <w:rsid w:val="000440C6"/>
    <w:rsid w:val="0004649C"/>
    <w:rsid w:val="00051A40"/>
    <w:rsid w:val="00061C25"/>
    <w:rsid w:val="000645B1"/>
    <w:rsid w:val="00065F13"/>
    <w:rsid w:val="000753A6"/>
    <w:rsid w:val="0008153B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8645C"/>
    <w:rsid w:val="001A1F94"/>
    <w:rsid w:val="001A5545"/>
    <w:rsid w:val="001A7EF9"/>
    <w:rsid w:val="001B7498"/>
    <w:rsid w:val="001B7B5F"/>
    <w:rsid w:val="001C2F61"/>
    <w:rsid w:val="001D325E"/>
    <w:rsid w:val="001D6D78"/>
    <w:rsid w:val="001E59B5"/>
    <w:rsid w:val="001E61DC"/>
    <w:rsid w:val="001E6CA7"/>
    <w:rsid w:val="001E7938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276EB"/>
    <w:rsid w:val="0033126E"/>
    <w:rsid w:val="00337988"/>
    <w:rsid w:val="0034784C"/>
    <w:rsid w:val="0035075A"/>
    <w:rsid w:val="00351B2F"/>
    <w:rsid w:val="00353095"/>
    <w:rsid w:val="00353E84"/>
    <w:rsid w:val="003559B4"/>
    <w:rsid w:val="00370D00"/>
    <w:rsid w:val="003862BB"/>
    <w:rsid w:val="00391BE7"/>
    <w:rsid w:val="00394374"/>
    <w:rsid w:val="003A5C44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45A27"/>
    <w:rsid w:val="00447BCC"/>
    <w:rsid w:val="004504F7"/>
    <w:rsid w:val="004516A6"/>
    <w:rsid w:val="004544C5"/>
    <w:rsid w:val="00466012"/>
    <w:rsid w:val="00485D7A"/>
    <w:rsid w:val="0049342B"/>
    <w:rsid w:val="004A3ABE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0469"/>
    <w:rsid w:val="00643FF4"/>
    <w:rsid w:val="0064498F"/>
    <w:rsid w:val="00646334"/>
    <w:rsid w:val="00655493"/>
    <w:rsid w:val="00655C20"/>
    <w:rsid w:val="006645A8"/>
    <w:rsid w:val="00666880"/>
    <w:rsid w:val="00673F13"/>
    <w:rsid w:val="00674862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26D7"/>
    <w:rsid w:val="00747E06"/>
    <w:rsid w:val="007527B5"/>
    <w:rsid w:val="00756088"/>
    <w:rsid w:val="00762BB0"/>
    <w:rsid w:val="0076392C"/>
    <w:rsid w:val="00771C2B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7F752A"/>
    <w:rsid w:val="0080200D"/>
    <w:rsid w:val="00810622"/>
    <w:rsid w:val="00811AC6"/>
    <w:rsid w:val="00814D3F"/>
    <w:rsid w:val="00824007"/>
    <w:rsid w:val="00824856"/>
    <w:rsid w:val="00825A3B"/>
    <w:rsid w:val="00830385"/>
    <w:rsid w:val="008316FC"/>
    <w:rsid w:val="00834962"/>
    <w:rsid w:val="00835AB3"/>
    <w:rsid w:val="008536C2"/>
    <w:rsid w:val="00854055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1F61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75441"/>
    <w:rsid w:val="009818BC"/>
    <w:rsid w:val="0098326D"/>
    <w:rsid w:val="00983E8A"/>
    <w:rsid w:val="009A1C15"/>
    <w:rsid w:val="009A1F1D"/>
    <w:rsid w:val="009A2F2C"/>
    <w:rsid w:val="009B0EB1"/>
    <w:rsid w:val="009B5823"/>
    <w:rsid w:val="009C25E6"/>
    <w:rsid w:val="009C5431"/>
    <w:rsid w:val="009E2746"/>
    <w:rsid w:val="009E34F5"/>
    <w:rsid w:val="009F0037"/>
    <w:rsid w:val="009F28F5"/>
    <w:rsid w:val="009F5386"/>
    <w:rsid w:val="00A03113"/>
    <w:rsid w:val="00A03756"/>
    <w:rsid w:val="00A04008"/>
    <w:rsid w:val="00A17CC9"/>
    <w:rsid w:val="00A21889"/>
    <w:rsid w:val="00A225EB"/>
    <w:rsid w:val="00A267E5"/>
    <w:rsid w:val="00A26F4F"/>
    <w:rsid w:val="00A3138D"/>
    <w:rsid w:val="00A34D0B"/>
    <w:rsid w:val="00A418C0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9145A"/>
    <w:rsid w:val="00A9559C"/>
    <w:rsid w:val="00A96462"/>
    <w:rsid w:val="00AA0163"/>
    <w:rsid w:val="00AA3182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442B"/>
    <w:rsid w:val="00C86795"/>
    <w:rsid w:val="00C90DFE"/>
    <w:rsid w:val="00C954DF"/>
    <w:rsid w:val="00CA595F"/>
    <w:rsid w:val="00CB0697"/>
    <w:rsid w:val="00CB7C8E"/>
    <w:rsid w:val="00CC594A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A3287"/>
    <w:rsid w:val="00FB1052"/>
    <w:rsid w:val="00FB328A"/>
    <w:rsid w:val="00FC5C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813DE1F8D7C273EF9D68491FDL7Q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2016-12-22T06:13:00Z</dcterms:created>
  <dcterms:modified xsi:type="dcterms:W3CDTF">2016-12-22T06:13:00Z</dcterms:modified>
</cp:coreProperties>
</file>