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27.12.2018Г. №37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АДМИНИСТРАЦИИ МУНИЦИПАЛЬНОГО ОБРАЗОВАНИЯ «ХОГОТ»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2E3D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«Хогот», в соответствии со статьей 135 Трудового кодекса Российской Федерации, руководствуясь Указом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</w:t>
      </w:r>
      <w:proofErr w:type="gramEnd"/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и иных государственных органов Иркутской области», Уставом муниципального образования «ХОГОТ», Дума муниципального образования «ХОГОТ»</w:t>
      </w:r>
    </w:p>
    <w:p w:rsidR="00102E3D" w:rsidRPr="00102E3D" w:rsidRDefault="00102E3D" w:rsidP="00102E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 w:rsidRPr="00102E3D"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  <w:t>РЕШИЛА:</w:t>
      </w:r>
    </w:p>
    <w:p w:rsidR="00102E3D" w:rsidRPr="00102E3D" w:rsidRDefault="00102E3D" w:rsidP="00102E3D">
      <w:pPr>
        <w:spacing w:after="0" w:line="240" w:lineRule="auto"/>
        <w:jc w:val="both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02E3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ХОГОТ муниципального образования (Приложение №1).</w:t>
      </w:r>
    </w:p>
    <w:p w:rsidR="00102E3D" w:rsidRPr="00102E3D" w:rsidRDefault="00102E3D" w:rsidP="00102E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02E3D"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 МО «Хогот» от 25.01.2018 г. №22.</w:t>
      </w:r>
    </w:p>
    <w:p w:rsidR="00102E3D" w:rsidRPr="00102E3D" w:rsidRDefault="00102E3D" w:rsidP="00102E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02E3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102E3D" w:rsidRPr="00102E3D" w:rsidRDefault="00102E3D" w:rsidP="00102E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02E3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и распространяет свое  действие с  1 января 2019 года.</w:t>
      </w:r>
    </w:p>
    <w:p w:rsid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102E3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102E3D" w:rsidRPr="00102E3D" w:rsidRDefault="00102E3D" w:rsidP="00102E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Приложение №1</w:t>
      </w:r>
    </w:p>
    <w:p w:rsidR="00102E3D" w:rsidRPr="00102E3D" w:rsidRDefault="00102E3D" w:rsidP="00102E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102E3D" w:rsidRPr="00102E3D" w:rsidRDefault="00102E3D" w:rsidP="00102E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от 27.12.2018 г. №37</w:t>
      </w:r>
    </w:p>
    <w:p w:rsidR="00102E3D" w:rsidRPr="00102E3D" w:rsidRDefault="00102E3D" w:rsidP="00102E3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ПОЛОЖЕНИЕ</w:t>
      </w:r>
    </w:p>
    <w:p w:rsidR="00102E3D" w:rsidRPr="00102E3D" w:rsidRDefault="00102E3D" w:rsidP="00102E3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оплате труда работников, замещающих должности, не являющихся должностями муниципальной службы, и вспомогательного персонала органов местного самоуправления муниципального образования «ХОГОТ»</w:t>
      </w:r>
    </w:p>
    <w:p w:rsidR="00102E3D" w:rsidRPr="00102E3D" w:rsidRDefault="00102E3D" w:rsidP="00102E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102E3D" w:rsidRP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1.2. Оплата труда работников замещающих должности, не являющиеся должностями муниципальной службы органов местного самоуправления ХОГОТ муниципального образования (далее - служащие) состоит из месячного должностного оклада (далее – должностной оклад), ежемесячных и иных дополнительных выплат.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1.3. Оплата труда вспомогательного персонала органов местного самоуправления  муниципального образования «ХОГОТ» – лиц, работающих в органах местного самоуправления муниципального образования «ХОГОТ»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1.4. Ежемесячные и иные выплаты производятся на основании распоряжения главы администрации  муниципального образовании «ХОГОТ». 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1.5. 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1.6. Финансирование расходов, связанных с реализацией настоящего Положения, осуществляется в пределах средств на оплату труда, предусмотренных в бюджете муниципального образования «ХОГОТ» на очередной финансовый год.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Размеры должностных окладов служащих и вспомогательного персонала</w:t>
      </w:r>
    </w:p>
    <w:p w:rsidR="00102E3D" w:rsidRP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2.1.Размеры должностных окладов служащих устанавливаются в соответствии со схемой должностных окладов согласно Приложению №1.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 2.2.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согласно Приложению №2. 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Ежемесячное денежное поощрение</w:t>
      </w:r>
    </w:p>
    <w:p w:rsidR="00102E3D" w:rsidRP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3.1.Ежемесячное денежное поощрение выплачивается служащим и вспомогательному персоналу в пределах должностного оклада.</w:t>
      </w:r>
    </w:p>
    <w:p w:rsid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3.2.Ежемесячное денежное поощрение выплачивается на основании штатного расписания, утвержденного главой администрации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 Ежемесячная надбавка за сложность, напряженность и высокие достижения в труде.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4.1.Ежемесячная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120% должностного оклада. 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4.2. Надбавка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Надбавка носит срочный и персонифицированный характер и устанавливается на кратковременный (месяц) либо длительный период.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4.2.Надбавка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Ежемесячная надбавка за выслугу лет.</w:t>
      </w:r>
    </w:p>
    <w:p w:rsidR="00102E3D" w:rsidRPr="00102E3D" w:rsidRDefault="00102E3D" w:rsidP="00102E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5.1.Ежемесячная надбавка к должностному окладу за выслугу лет устанавливается по основной замещаемой должности, зависит от стажа работы и выплачивается в следующих размерах: 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389"/>
      </w:tblGrid>
      <w:tr w:rsidR="00102E3D" w:rsidRPr="00102E3D" w:rsidTr="00102E3D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 xml:space="preserve"> Стаж работы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 xml:space="preserve">Размер </w:t>
            </w:r>
            <w:proofErr w:type="gramStart"/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102E3D">
              <w:rPr>
                <w:rFonts w:ascii="Arial" w:eastAsia="Times New Roman" w:hAnsi="Arial" w:cs="Arial"/>
                <w:sz w:val="24"/>
                <w:szCs w:val="24"/>
              </w:rPr>
              <w:t xml:space="preserve"> % к должностному окладу</w:t>
            </w:r>
          </w:p>
        </w:tc>
      </w:tr>
      <w:tr w:rsidR="00102E3D" w:rsidRPr="00102E3D" w:rsidTr="00102E3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От 1 до 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02E3D" w:rsidRPr="00102E3D" w:rsidTr="00102E3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От 3 до 5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02E3D" w:rsidRPr="00102E3D" w:rsidTr="00102E3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Свыше 5 до 8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102E3D" w:rsidRPr="00102E3D" w:rsidTr="00102E3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Свыше 8 до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102E3D" w:rsidRPr="00102E3D" w:rsidTr="00102E3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Свыше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3D" w:rsidRPr="00102E3D" w:rsidRDefault="00102E3D" w:rsidP="00102E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102E3D">
        <w:rPr>
          <w:rFonts w:ascii="Arial" w:eastAsia="Times New Roman" w:hAnsi="Arial" w:cs="Arial"/>
          <w:sz w:val="24"/>
          <w:szCs w:val="24"/>
          <w:lang w:eastAsia="ru-RU"/>
        </w:rPr>
        <w:t>В стаж работы,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5.3.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5.4.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5.5. Стаж работы для выплаты надбавки определяется комиссией по установлению стажа, создаваемой в администрации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5.6. Надбавка за выслугу лет выплачивается с момента возникновения права на назначение или изменение размера этой надбавки.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 xml:space="preserve"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</w:t>
      </w:r>
      <w:r w:rsidRPr="0010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5.7 Назначение надбавки оформляется на основании протокола комиссии по установлению стажа, распоряжением главы администрации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Приложение №1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к Положению об оплате труда работников,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02E3D">
        <w:rPr>
          <w:rFonts w:ascii="Courier New" w:eastAsia="Times New Roman" w:hAnsi="Courier New" w:cs="Courier New"/>
          <w:lang w:eastAsia="ru-RU"/>
        </w:rPr>
        <w:t>замещающих</w:t>
      </w:r>
      <w:proofErr w:type="gramEnd"/>
      <w:r w:rsidRPr="00102E3D">
        <w:rPr>
          <w:rFonts w:ascii="Courier New" w:eastAsia="Times New Roman" w:hAnsi="Courier New" w:cs="Courier New"/>
          <w:lang w:eastAsia="ru-RU"/>
        </w:rPr>
        <w:t xml:space="preserve"> должности, не являющиеся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должностями муниципальной службы и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вспомогательного персонала органов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местного самоуправления МО «ХОГОТ»,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утвержденному решением Думы МО  «ХОГОТ»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от 27.12.2018г №37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 работников органов местного самоуправления муниципального образования «ХОГОТ», замещающих должности, не являющиеся должностями муниципальной службы.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оклада,</w:t>
            </w:r>
          </w:p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Методист по спорту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4700</w:t>
            </w:r>
          </w:p>
        </w:tc>
      </w:tr>
    </w:tbl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2E3D">
        <w:rPr>
          <w:rFonts w:ascii="Arial" w:eastAsia="Times New Roman" w:hAnsi="Arial" w:cs="Arial"/>
          <w:sz w:val="20"/>
          <w:szCs w:val="20"/>
          <w:lang w:eastAsia="ru-RU"/>
        </w:rPr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2E3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Приложение №2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к Положению об оплате труда работников,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02E3D">
        <w:rPr>
          <w:rFonts w:ascii="Courier New" w:eastAsia="Times New Roman" w:hAnsi="Courier New" w:cs="Courier New"/>
          <w:lang w:eastAsia="ru-RU"/>
        </w:rPr>
        <w:t>замещающих</w:t>
      </w:r>
      <w:proofErr w:type="gramEnd"/>
      <w:r w:rsidRPr="00102E3D">
        <w:rPr>
          <w:rFonts w:ascii="Courier New" w:eastAsia="Times New Roman" w:hAnsi="Courier New" w:cs="Courier New"/>
          <w:lang w:eastAsia="ru-RU"/>
        </w:rPr>
        <w:t xml:space="preserve"> должности, не являющиеся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должностями муниципальной службы и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вспомогательного персонала органов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местного самоуправления МО «ХОГОТ»,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02E3D">
        <w:rPr>
          <w:rFonts w:ascii="Courier New" w:eastAsia="Times New Roman" w:hAnsi="Courier New" w:cs="Courier New"/>
          <w:lang w:eastAsia="ru-RU"/>
        </w:rPr>
        <w:t>утвержденному</w:t>
      </w:r>
      <w:proofErr w:type="gramEnd"/>
      <w:r w:rsidRPr="00102E3D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102E3D" w:rsidRPr="00102E3D" w:rsidRDefault="00102E3D" w:rsidP="00102E3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утвержденному решением Думы МО «ХОГОТ»</w:t>
      </w:r>
    </w:p>
    <w:p w:rsidR="00102E3D" w:rsidRPr="00102E3D" w:rsidRDefault="00102E3D" w:rsidP="00102E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Courier New" w:eastAsia="Times New Roman" w:hAnsi="Courier New" w:cs="Courier New"/>
          <w:lang w:eastAsia="ru-RU"/>
        </w:rPr>
        <w:t>от 27.12.2018г №37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</w:p>
    <w:p w:rsidR="00102E3D" w:rsidRPr="00102E3D" w:rsidRDefault="00102E3D" w:rsidP="00102E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E3D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 вспомогательного персонала органов местного самоуправления  муниципального образования «ХОГОТ».</w:t>
      </w: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квалификационного разряда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оклада,</w:t>
            </w:r>
          </w:p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Слесарь-электрик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Рабочий подсобный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Сторож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102E3D" w:rsidRPr="00102E3D" w:rsidTr="00102E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3D" w:rsidRPr="00102E3D" w:rsidRDefault="00102E3D" w:rsidP="00102E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E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102E3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</w:tbl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02E3D" w:rsidRPr="00102E3D" w:rsidRDefault="00102E3D" w:rsidP="0010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 w:rsidSect="00102E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CD3"/>
    <w:multiLevelType w:val="hybridMultilevel"/>
    <w:tmpl w:val="5DEEC63A"/>
    <w:lvl w:ilvl="0" w:tplc="E4E0FE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D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2E3D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5C7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F58A-52CE-434F-91E4-C4A2F7A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2019-01-09T04:02:00Z</dcterms:created>
  <dcterms:modified xsi:type="dcterms:W3CDTF">2019-01-09T04:06:00Z</dcterms:modified>
</cp:coreProperties>
</file>