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ИРКУТСКАЯ ОБЛАСТЬ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БАЯНДАЕВСКИЙ РАЙОН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АДМИНИСТРАЦИЯ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 «ХОГОТ»</w:t>
      </w:r>
    </w:p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B12A8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AB12A8" w:rsidRPr="00AB12A8" w:rsidRDefault="00AB12A8" w:rsidP="00AB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15.01.2016 г. № 3</w:t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</w:r>
      <w:r w:rsidRPr="00AB12A8">
        <w:rPr>
          <w:rFonts w:ascii="Times New Roman" w:eastAsia="Times New Roman" w:hAnsi="Times New Roman" w:cs="Times New Roman"/>
          <w:lang w:eastAsia="ru-RU"/>
        </w:rPr>
        <w:tab/>
        <w:t xml:space="preserve"> с. Хогот </w:t>
      </w:r>
      <w:r w:rsidRPr="00AB12A8">
        <w:rPr>
          <w:rFonts w:ascii="Times New Roman" w:eastAsia="Times New Roman" w:hAnsi="Times New Roman" w:cs="Times New Roman"/>
          <w:lang w:eastAsia="ru-RU"/>
        </w:rPr>
        <w:br/>
      </w:r>
    </w:p>
    <w:p w:rsidR="00AB12A8" w:rsidRPr="00AB12A8" w:rsidRDefault="00AB12A8" w:rsidP="00AB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О порядке предоставления сведений о своих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доходах, расходах, об имуществе и обязательствах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имущественного характера муниципального служащего;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гражданина, претендующего на замещение должности муниципальной службы,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а также своих супруги (супруга) и несовершеннолетних детей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 w:rsidRPr="00AB12A8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AB12A8">
        <w:rPr>
          <w:rFonts w:ascii="Times New Roman" w:eastAsia="Times New Roman" w:hAnsi="Times New Roman" w:cs="Times New Roman"/>
          <w:lang w:eastAsia="ru-RU"/>
        </w:rPr>
        <w:t xml:space="preserve">. № 230-ФЗ «О контроле за соответствием расходов лиц, замещающих государственные должности, и иных лиц их доходам», от 03 декабря </w:t>
      </w:r>
      <w:smartTag w:uri="urn:schemas-microsoft-com:office:smarttags" w:element="metricconverter">
        <w:smartTagPr>
          <w:attr w:name="ProductID" w:val="2012 г"/>
        </w:smartTagPr>
        <w:r w:rsidRPr="00AB12A8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AB12A8">
        <w:rPr>
          <w:rFonts w:ascii="Times New Roman" w:eastAsia="Times New Roman" w:hAnsi="Times New Roman" w:cs="Times New Roman"/>
          <w:lang w:eastAsia="ru-RU"/>
        </w:rPr>
        <w:t>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», от 25 декабря </w:t>
      </w:r>
      <w:smartTag w:uri="urn:schemas-microsoft-com:office:smarttags" w:element="metricconverter">
        <w:smartTagPr>
          <w:attr w:name="ProductID" w:val="2008 г"/>
        </w:smartTagPr>
        <w:r w:rsidRPr="00AB12A8">
          <w:rPr>
            <w:rFonts w:ascii="Times New Roman" w:eastAsia="Times New Roman" w:hAnsi="Times New Roman" w:cs="Times New Roman"/>
            <w:lang w:eastAsia="ru-RU"/>
          </w:rPr>
          <w:t>2008 г</w:t>
        </w:r>
      </w:smartTag>
      <w:r w:rsidRPr="00AB12A8">
        <w:rPr>
          <w:rFonts w:ascii="Times New Roman" w:eastAsia="Times New Roman" w:hAnsi="Times New Roman" w:cs="Times New Roman"/>
          <w:lang w:eastAsia="ru-RU"/>
        </w:rPr>
        <w:t xml:space="preserve">. № 273-ФЗ «О противодействии коррупции», от 02 марта </w:t>
      </w:r>
      <w:smartTag w:uri="urn:schemas-microsoft-com:office:smarttags" w:element="metricconverter">
        <w:smartTagPr>
          <w:attr w:name="ProductID" w:val="2007 г"/>
        </w:smartTagPr>
        <w:r w:rsidRPr="00AB12A8">
          <w:rPr>
            <w:rFonts w:ascii="Times New Roman" w:eastAsia="Times New Roman" w:hAnsi="Times New Roman" w:cs="Times New Roman"/>
            <w:lang w:eastAsia="ru-RU"/>
          </w:rPr>
          <w:t>2007 г</w:t>
        </w:r>
      </w:smartTag>
      <w:r w:rsidRPr="00AB12A8">
        <w:rPr>
          <w:rFonts w:ascii="Times New Roman" w:eastAsia="Times New Roman" w:hAnsi="Times New Roman" w:cs="Times New Roman"/>
          <w:lang w:eastAsia="ru-RU"/>
        </w:rPr>
        <w:t xml:space="preserve">. № 25-ФЗ «О муниципальной службе в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AB12A8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AB12A8">
        <w:rPr>
          <w:rFonts w:ascii="Times New Roman" w:eastAsia="Times New Roman" w:hAnsi="Times New Roman" w:cs="Times New Roman"/>
          <w:lang w:eastAsia="ru-RU"/>
        </w:rPr>
        <w:t xml:space="preserve">. № 131-ФЗ «Об общих принципах организации органов местного самоуправления в Российской Федерации», Уставом муниципального образования «Хогот». </w:t>
      </w:r>
    </w:p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ПОСТАНОВЛЯЕТ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1. Утвердить Положение 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«Хогот» (далее – Положение) (Приложение №1).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2. Утвердить форму справки о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«Хогот» (Приложение №2) 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3. Опубликовать настоящее постановление в газете «Вестник МО «Хогот». 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Глава администрации муниципального образования «Хогот»                        В.П. </w:t>
      </w:r>
      <w:proofErr w:type="spellStart"/>
      <w:r w:rsidRPr="00AB12A8">
        <w:rPr>
          <w:rFonts w:ascii="Times New Roman" w:eastAsia="Times New Roman" w:hAnsi="Times New Roman" w:cs="Times New Roman"/>
          <w:lang w:eastAsia="ru-RU"/>
        </w:rPr>
        <w:t>Ханаров</w:t>
      </w:r>
      <w:proofErr w:type="spellEnd"/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2A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 </w:t>
      </w:r>
      <w:r w:rsidRPr="00AB1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Постановлению Главы администрации </w:t>
      </w:r>
      <w:r w:rsidRPr="00AB1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муниципального образования «Хогот»</w:t>
      </w:r>
      <w:r w:rsidRPr="00AB1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15.01.2016 г. № 3</w:t>
      </w:r>
    </w:p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Положение</w:t>
      </w:r>
      <w:r w:rsidRPr="00AB12A8">
        <w:rPr>
          <w:rFonts w:ascii="Times New Roman" w:eastAsia="Times New Roman" w:hAnsi="Times New Roman" w:cs="Times New Roman"/>
          <w:lang w:eastAsia="ru-RU"/>
        </w:rPr>
        <w:br/>
        <w:t>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«Хогот»</w:t>
      </w:r>
    </w:p>
    <w:p w:rsidR="00AB12A8" w:rsidRPr="00AB12A8" w:rsidRDefault="00AB12A8" w:rsidP="00AB1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1. Настоящее Положение определяет порядок предоставления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«Хогот».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Лица, замещающие должности муниципальной службы, граждане, претендующие на замещение должности муниципальной службы в органе местного самоуправления администрации муниципального образования «Хогот» обязаны предоставлять сведения о своих доходах,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 xml:space="preserve">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AB12A8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AB12A8">
        <w:rPr>
          <w:rFonts w:ascii="Times New Roman" w:eastAsia="Times New Roman" w:hAnsi="Times New Roman" w:cs="Times New Roman"/>
          <w:lang w:eastAsia="ru-RU"/>
        </w:rPr>
        <w:t>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 Главой муниципального образования «Хогот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>далее - гражданин, Перечень должностей). 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Сведения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предоставляются по утвержденным (рекомендованным) формам справок муниципальными служащими; гражданами, претендующими на замещение должности муниципальной службы - ежегодно, не позднее 30 апреля года, следующего за отчетным.</w:t>
      </w:r>
      <w:proofErr w:type="gramEnd"/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 с муниципальной службы, на основании федерального закона.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</w:t>
      </w:r>
      <w:r w:rsidRPr="00AB12A8">
        <w:rPr>
          <w:rFonts w:ascii="Times New Roman" w:eastAsia="Times New Roman" w:hAnsi="Times New Roman" w:cs="Times New Roman"/>
          <w:lang w:eastAsia="ru-RU"/>
        </w:rPr>
        <w:lastRenderedPageBreak/>
        <w:t>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12A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B12A8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AB12A8">
        <w:rPr>
          <w:rFonts w:ascii="Times New Roman" w:eastAsia="Times New Roman" w:hAnsi="Times New Roman" w:cs="Times New Roman"/>
          <w:lang w:eastAsia="ru-RU"/>
        </w:rPr>
        <w:t xml:space="preserve"> район»,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</w:t>
      </w:r>
      <w:proofErr w:type="gramEnd"/>
      <w:r w:rsidRPr="00AB12A8">
        <w:rPr>
          <w:rFonts w:ascii="Times New Roman" w:eastAsia="Times New Roman" w:hAnsi="Times New Roman" w:cs="Times New Roman"/>
          <w:lang w:eastAsia="ru-RU"/>
        </w:rPr>
        <w:t xml:space="preserve">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 Иркутской области они не отнесены к сведениям, составляющим государственную тайну. Эти сведения представляются Главе муниципального образования «Хогот»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AB12A8" w:rsidRPr="00AB12A8" w:rsidRDefault="00AB12A8" w:rsidP="00AB1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12A8">
        <w:rPr>
          <w:rFonts w:ascii="Times New Roman" w:eastAsia="Times New Roman" w:hAnsi="Times New Roman" w:cs="Times New Roman"/>
          <w:lang w:eastAsia="ru-RU"/>
        </w:rPr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AB12A8" w:rsidRPr="00AB12A8" w:rsidRDefault="00AB12A8" w:rsidP="00AB12A8">
      <w:pPr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AB12A8">
        <w:rPr>
          <w:rFonts w:ascii="Courier New" w:eastAsia="Calibri" w:hAnsi="Courier New" w:cs="Courier New"/>
          <w:sz w:val="20"/>
          <w:szCs w:val="20"/>
        </w:rPr>
        <w:lastRenderedPageBreak/>
        <w:t xml:space="preserve">Приложение № 2 </w:t>
      </w:r>
    </w:p>
    <w:p w:rsidR="00AB12A8" w:rsidRPr="00AB12A8" w:rsidRDefault="00AB12A8" w:rsidP="00AB12A8">
      <w:pPr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AB12A8">
        <w:rPr>
          <w:rFonts w:ascii="Courier New" w:eastAsia="Calibri" w:hAnsi="Courier New" w:cs="Courier New"/>
          <w:sz w:val="20"/>
          <w:szCs w:val="20"/>
        </w:rPr>
        <w:t>к постановлению Администрации</w:t>
      </w:r>
    </w:p>
    <w:p w:rsidR="00AB12A8" w:rsidRPr="00AB12A8" w:rsidRDefault="00AB12A8" w:rsidP="00AB12A8">
      <w:pPr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AB12A8">
        <w:rPr>
          <w:rFonts w:ascii="Courier New" w:eastAsia="Calibri" w:hAnsi="Courier New" w:cs="Courier New"/>
          <w:sz w:val="20"/>
          <w:szCs w:val="20"/>
        </w:rPr>
        <w:t xml:space="preserve"> МО «Хогот» </w:t>
      </w:r>
    </w:p>
    <w:p w:rsidR="00AB12A8" w:rsidRPr="00AB12A8" w:rsidRDefault="00AB12A8" w:rsidP="00AB12A8">
      <w:pPr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B12A8">
        <w:rPr>
          <w:rFonts w:ascii="Courier New" w:eastAsia="Calibri" w:hAnsi="Courier New" w:cs="Courier New"/>
          <w:sz w:val="20"/>
          <w:szCs w:val="20"/>
        </w:rPr>
        <w:t xml:space="preserve">от 15.01 </w:t>
      </w:r>
      <w:smartTag w:uri="urn:schemas-microsoft-com:office:smarttags" w:element="metricconverter">
        <w:smartTagPr>
          <w:attr w:name="ProductID" w:val="2016 г"/>
        </w:smartTagPr>
        <w:r w:rsidRPr="00AB12A8">
          <w:rPr>
            <w:rFonts w:ascii="Courier New" w:eastAsia="Calibri" w:hAnsi="Courier New" w:cs="Courier New"/>
            <w:sz w:val="20"/>
            <w:szCs w:val="20"/>
          </w:rPr>
          <w:t>2016 г</w:t>
        </w:r>
      </w:smartTag>
      <w:r w:rsidRPr="00AB12A8">
        <w:rPr>
          <w:rFonts w:ascii="Courier New" w:eastAsia="Calibri" w:hAnsi="Courier New" w:cs="Courier New"/>
          <w:sz w:val="20"/>
          <w:szCs w:val="20"/>
        </w:rPr>
        <w:t>. № 3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ar-SA"/>
        </w:rPr>
      </w:pPr>
    </w:p>
    <w:p w:rsidR="00AB12A8" w:rsidRPr="00AB12A8" w:rsidRDefault="00AB12A8" w:rsidP="00AB12A8">
      <w:pPr>
        <w:keepNext/>
        <w:keepLines/>
        <w:autoSpaceDE w:val="0"/>
        <w:autoSpaceDN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B12A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В_________________________________________________________________________________                                                           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12A8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 xml:space="preserve">  </w:t>
      </w:r>
      <w:r w:rsidRPr="00AB12A8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кадрового подразделения федерального государственного органа,                       иного органа или организации)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B12A8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</w:t>
      </w:r>
      <w:proofErr w:type="gramStart"/>
      <w:r w:rsidRPr="00AB12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proofErr w:type="gramEnd"/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B1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доходах, расходах, об имуществе и обязательствах имущественного характера  муниципального служащего</w:t>
      </w:r>
      <w:proofErr w:type="gramStart"/>
      <w:r w:rsidRPr="00AB12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AB12A8" w:rsidRPr="00AB12A8" w:rsidRDefault="00AB12A8" w:rsidP="00AB12A8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AB12A8">
        <w:rPr>
          <w:rFonts w:ascii="Calibri" w:eastAsia="Calibri" w:hAnsi="Calibri" w:cs="Times New Roman"/>
          <w:sz w:val="24"/>
          <w:szCs w:val="24"/>
        </w:rPr>
        <w:t xml:space="preserve">Я,______________________________________________________________________________________________________________________________________________________________   </w:t>
      </w:r>
    </w:p>
    <w:p w:rsidR="00AB12A8" w:rsidRPr="00AB12A8" w:rsidRDefault="00AB12A8" w:rsidP="00AB12A8">
      <w:pPr>
        <w:pBdr>
          <w:top w:val="single" w:sz="4" w:space="1" w:color="auto"/>
        </w:pBdr>
        <w:jc w:val="center"/>
        <w:rPr>
          <w:rFonts w:ascii="Calibri" w:eastAsia="Calibri" w:hAnsi="Calibri" w:cs="Times New Roman"/>
        </w:rPr>
      </w:pPr>
      <w:r w:rsidRPr="00AB12A8">
        <w:rPr>
          <w:rFonts w:ascii="Calibri" w:eastAsia="Calibri" w:hAnsi="Calibri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AB12A8" w:rsidRPr="00AB12A8" w:rsidRDefault="00AB12A8" w:rsidP="00AB12A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B12A8">
        <w:rPr>
          <w:rFonts w:ascii="Calibri" w:eastAsia="Calibri" w:hAnsi="Calibri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                                                             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B12A8">
        <w:rPr>
          <w:rFonts w:ascii="Courier New" w:eastAsia="Times New Roman" w:hAnsi="Courier New" w:cs="Courier New"/>
          <w:lang w:eastAsia="ar-SA"/>
        </w:rPr>
        <w:t>(</w:t>
      </w:r>
      <w:r w:rsidRPr="00AB12A8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12A8" w:rsidRPr="00AB12A8" w:rsidRDefault="00AB12A8" w:rsidP="00AB12A8">
      <w:pPr>
        <w:pBdr>
          <w:between w:val="single" w:sz="4" w:space="1" w:color="auto"/>
        </w:pBdr>
        <w:rPr>
          <w:rFonts w:ascii="Calibri" w:eastAsia="Calibri" w:hAnsi="Calibri" w:cs="Times New Roman"/>
          <w:sz w:val="24"/>
          <w:szCs w:val="24"/>
        </w:rPr>
      </w:pPr>
      <w:proofErr w:type="gramStart"/>
      <w:r w:rsidRPr="00AB12A8">
        <w:rPr>
          <w:rFonts w:ascii="Calibri" w:eastAsia="Calibri" w:hAnsi="Calibri" w:cs="Times New Roman"/>
          <w:sz w:val="24"/>
          <w:szCs w:val="24"/>
        </w:rPr>
        <w:t>зарегистрированный</w:t>
      </w:r>
      <w:proofErr w:type="gramEnd"/>
      <w:r w:rsidRPr="00AB12A8">
        <w:rPr>
          <w:rFonts w:ascii="Calibri" w:eastAsia="Calibri" w:hAnsi="Calibri" w:cs="Times New Roman"/>
          <w:sz w:val="24"/>
          <w:szCs w:val="24"/>
        </w:rPr>
        <w:t xml:space="preserve"> по адресу:   ___________________________________________________________________________________</w:t>
      </w:r>
    </w:p>
    <w:p w:rsidR="00AB12A8" w:rsidRPr="00AB12A8" w:rsidRDefault="00AB12A8" w:rsidP="00AB12A8">
      <w:pPr>
        <w:pBdr>
          <w:between w:val="single" w:sz="4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pBdr>
          <w:between w:val="single" w:sz="4" w:space="1" w:color="auto"/>
        </w:pBdr>
        <w:rPr>
          <w:rFonts w:ascii="Calibri" w:eastAsia="Calibri" w:hAnsi="Calibri" w:cs="Times New Roman"/>
        </w:rPr>
      </w:pPr>
      <w:r w:rsidRPr="00AB12A8">
        <w:rPr>
          <w:rFonts w:ascii="Calibri" w:eastAsia="Calibri" w:hAnsi="Calibri" w:cs="Times New Roman"/>
          <w:sz w:val="24"/>
          <w:szCs w:val="24"/>
        </w:rPr>
        <w:t>(</w:t>
      </w:r>
      <w:r w:rsidRPr="00AB12A8">
        <w:rPr>
          <w:rFonts w:ascii="Calibri" w:eastAsia="Calibri" w:hAnsi="Calibri" w:cs="Times New Roman"/>
        </w:rPr>
        <w:t>адрес места регистрации)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2A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сведения о своих доходах, расходах, об имуществе за отчетный период с 1 января 20___г. по 31 декабря 20___г., принадлежащем мне 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AB12A8" w:rsidRPr="00AB12A8" w:rsidRDefault="00AB12A8" w:rsidP="00AB12A8">
      <w:pPr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spacing w:after="360"/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AB12A8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6139"/>
        <w:gridCol w:w="2692"/>
      </w:tblGrid>
      <w:tr w:rsidR="00AB12A8" w:rsidRPr="00AB12A8" w:rsidTr="00407679"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Величина дохода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4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  <w:t>(руб.)</w:t>
            </w: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Доход по основному месту работы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Иные доходы (указать вид дохода):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Итого доход за отчетный период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B12A8" w:rsidRPr="00AB12A8" w:rsidRDefault="00AB12A8" w:rsidP="00AB12A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 xml:space="preserve">Раздел 2.  Сведения о расходах </w:t>
      </w:r>
      <w:r w:rsidRPr="00AB12A8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5</w:t>
      </w:r>
    </w:p>
    <w:p w:rsidR="00AB12A8" w:rsidRPr="00AB12A8" w:rsidRDefault="00AB12A8" w:rsidP="00AB12A8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310"/>
        <w:gridCol w:w="1859"/>
        <w:gridCol w:w="2689"/>
        <w:gridCol w:w="1602"/>
      </w:tblGrid>
      <w:tr w:rsidR="00AB12A8" w:rsidRPr="00AB12A8" w:rsidTr="00407679"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3316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63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9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6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Основание приобретения</w:t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Земельные участки: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Иное недвижимое имущество: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Транспортные средства: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Ценные бумаги: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sz w:val="24"/>
          <w:szCs w:val="24"/>
        </w:rPr>
        <w:t xml:space="preserve"> </w:t>
      </w: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Раздел 3. Сведения об имуществе</w:t>
      </w:r>
    </w:p>
    <w:p w:rsidR="00AB12A8" w:rsidRPr="00AB12A8" w:rsidRDefault="00AB12A8" w:rsidP="00AB12A8">
      <w:pPr>
        <w:spacing w:after="360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588"/>
        <w:gridCol w:w="1779"/>
        <w:gridCol w:w="2376"/>
        <w:gridCol w:w="996"/>
        <w:gridCol w:w="2260"/>
      </w:tblGrid>
      <w:tr w:rsidR="00AB12A8" w:rsidRPr="00AB12A8" w:rsidTr="00407679">
        <w:tc>
          <w:tcPr>
            <w:tcW w:w="41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 собственности</w:t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Площадь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79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Основание приобретения и источник средств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AB12A8" w:rsidRPr="00AB12A8" w:rsidTr="00407679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9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Жилой дома, дачи: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Квартиры: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Гаражи: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Иное недвижимое имущество: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spacing w:after="36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B12A8" w:rsidRPr="00AB12A8" w:rsidRDefault="00AB12A8" w:rsidP="00AB12A8">
      <w:pPr>
        <w:spacing w:after="360"/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642"/>
        <w:gridCol w:w="1948"/>
        <w:gridCol w:w="3252"/>
      </w:tblGrid>
      <w:tr w:rsidR="00AB12A8" w:rsidRPr="00AB12A8" w:rsidTr="00407679"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 собственности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Место регистрации</w:t>
            </w: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Автомобили легковые: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Автомобили грузовые: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Мототранспортные</w:t>
            </w:r>
            <w:proofErr w:type="spell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 средства: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Сельскохозяйственная техника: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Водный транспорт: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Воздушный транспорт: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Иные транспортные средства: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2)</w:t>
            </w:r>
          </w:p>
          <w:p w:rsidR="00AB12A8" w:rsidRPr="00AB12A8" w:rsidRDefault="00AB12A8" w:rsidP="00AB12A8">
            <w:pPr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spacing w:after="36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B12A8" w:rsidRPr="00AB12A8" w:rsidRDefault="00AB12A8" w:rsidP="00AB12A8">
      <w:pPr>
        <w:spacing w:after="360"/>
        <w:ind w:firstLine="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015"/>
        <w:gridCol w:w="1280"/>
        <w:gridCol w:w="1532"/>
        <w:gridCol w:w="1558"/>
        <w:gridCol w:w="2012"/>
      </w:tblGrid>
      <w:tr w:rsidR="00AB12A8" w:rsidRPr="00AB12A8" w:rsidTr="00407679">
        <w:tc>
          <w:tcPr>
            <w:tcW w:w="58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301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8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Вид и валюта счета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Остаток на счете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12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1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Сумма поступивших на счет денежных средств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 xml:space="preserve">13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(руб.)</w:t>
            </w:r>
          </w:p>
        </w:tc>
      </w:tr>
      <w:tr w:rsidR="00AB12A8" w:rsidRPr="00AB12A8" w:rsidTr="00407679">
        <w:tc>
          <w:tcPr>
            <w:tcW w:w="58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B12A8" w:rsidRPr="00AB12A8" w:rsidTr="00407679">
        <w:trPr>
          <w:trHeight w:val="660"/>
        </w:trPr>
        <w:tc>
          <w:tcPr>
            <w:tcW w:w="58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rPr>
          <w:trHeight w:val="660"/>
        </w:trPr>
        <w:tc>
          <w:tcPr>
            <w:tcW w:w="58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rPr>
          <w:trHeight w:val="660"/>
        </w:trPr>
        <w:tc>
          <w:tcPr>
            <w:tcW w:w="58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ind w:firstLine="567"/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Раздел 5. Сведения о ценных бумагах</w:t>
      </w:r>
    </w:p>
    <w:p w:rsidR="00AB12A8" w:rsidRPr="00AB12A8" w:rsidRDefault="00AB12A8" w:rsidP="00AB12A8">
      <w:pPr>
        <w:spacing w:after="360"/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780"/>
        <w:gridCol w:w="1997"/>
        <w:gridCol w:w="1244"/>
        <w:gridCol w:w="1247"/>
        <w:gridCol w:w="1582"/>
      </w:tblGrid>
      <w:tr w:rsidR="00AB12A8" w:rsidRPr="00AB12A8" w:rsidTr="00407679"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Уставный капитал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15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Доля участия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66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Основание участия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17</w:t>
            </w: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rPr>
          <w:trHeight w:val="240"/>
        </w:trPr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spacing w:after="360"/>
        <w:ind w:firstLine="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B12A8" w:rsidRPr="00AB12A8" w:rsidRDefault="00AB12A8" w:rsidP="00AB12A8">
      <w:pPr>
        <w:spacing w:after="360"/>
        <w:ind w:firstLine="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928"/>
        <w:gridCol w:w="2134"/>
        <w:gridCol w:w="1776"/>
        <w:gridCol w:w="1413"/>
        <w:gridCol w:w="1597"/>
      </w:tblGrid>
      <w:tr w:rsidR="00AB12A8" w:rsidRPr="00AB12A8" w:rsidTr="00407679"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Вид </w:t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ценной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 бумаги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28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Номинальная величина обязательства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Общая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 стоимость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19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  <w:t>(руб.)</w:t>
            </w: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B12A8" w:rsidRPr="00AB12A8" w:rsidTr="00407679">
        <w:trPr>
          <w:trHeight w:val="221"/>
        </w:trPr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spacing w:before="24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AB12A8">
        <w:rPr>
          <w:rFonts w:ascii="Calibri" w:eastAsia="Calibri" w:hAnsi="Calibri" w:cs="Times New Roman"/>
          <w:sz w:val="24"/>
          <w:szCs w:val="24"/>
        </w:rPr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(руб.),_________________</w:t>
      </w:r>
    </w:p>
    <w:p w:rsidR="00AB12A8" w:rsidRPr="00AB12A8" w:rsidRDefault="00AB12A8" w:rsidP="00AB12A8">
      <w:pPr>
        <w:ind w:firstLine="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B12A8" w:rsidRPr="00AB12A8" w:rsidRDefault="00AB12A8" w:rsidP="00AB12A8">
      <w:pPr>
        <w:spacing w:after="360"/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AB12A8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646"/>
        <w:gridCol w:w="1810"/>
        <w:gridCol w:w="1915"/>
        <w:gridCol w:w="2363"/>
        <w:gridCol w:w="1113"/>
      </w:tblGrid>
      <w:tr w:rsidR="00AB12A8" w:rsidRPr="00AB12A8" w:rsidTr="00407679"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Вид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имущества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Вид и сроки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пользо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softHyphen/>
              <w:t>вания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Основание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пользования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Место нахождения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113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Площадь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(кв. м)</w:t>
            </w:r>
          </w:p>
        </w:tc>
      </w:tr>
      <w:tr w:rsidR="00AB12A8" w:rsidRPr="00AB12A8" w:rsidTr="00407679">
        <w:tc>
          <w:tcPr>
            <w:tcW w:w="59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B12A8" w:rsidRPr="00AB12A8" w:rsidTr="00407679">
        <w:trPr>
          <w:trHeight w:val="354"/>
        </w:trPr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rPr>
          <w:trHeight w:val="274"/>
        </w:trPr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rPr>
          <w:trHeight w:val="264"/>
        </w:trPr>
        <w:tc>
          <w:tcPr>
            <w:tcW w:w="595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spacing w:after="0" w:line="360" w:lineRule="auto"/>
        <w:ind w:firstLine="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B12A8" w:rsidRPr="00AB12A8" w:rsidRDefault="00AB12A8" w:rsidP="00AB12A8">
      <w:pPr>
        <w:spacing w:after="0" w:line="360" w:lineRule="auto"/>
        <w:ind w:firstLine="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AB12A8">
        <w:rPr>
          <w:rFonts w:ascii="Calibri" w:eastAsia="Calibri" w:hAnsi="Calibri" w:cs="Times New Roman"/>
          <w:b/>
          <w:bCs/>
          <w:sz w:val="24"/>
          <w:szCs w:val="24"/>
        </w:rPr>
        <w:t xml:space="preserve">6.2. </w:t>
      </w:r>
      <w:proofErr w:type="gramStart"/>
      <w:r w:rsidRPr="00AB12A8">
        <w:rPr>
          <w:rFonts w:ascii="Calibri" w:eastAsia="Calibri" w:hAnsi="Calibri" w:cs="Times New Roman"/>
          <w:b/>
          <w:bCs/>
          <w:sz w:val="24"/>
          <w:szCs w:val="24"/>
        </w:rPr>
        <w:t>Срочные обязательства финансового характера</w:t>
      </w:r>
      <w:r w:rsidRPr="00AB12A8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24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1855"/>
        <w:gridCol w:w="1449"/>
        <w:gridCol w:w="1925"/>
        <w:gridCol w:w="2356"/>
        <w:gridCol w:w="1350"/>
      </w:tblGrid>
      <w:tr w:rsidR="00AB12A8" w:rsidRPr="00AB12A8" w:rsidTr="00407679">
        <w:tc>
          <w:tcPr>
            <w:tcW w:w="552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2030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Содержание обязательства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611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Кредитор (должник)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2054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Основание возникновения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356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Сумма обязательства/размер обязательства по состоянию на </w:t>
            </w: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отчетную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 дату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28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33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Условия обязатель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softHyphen/>
              <w:t xml:space="preserve">ства </w:t>
            </w:r>
            <w:r w:rsidRPr="00AB12A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29</w:t>
            </w:r>
          </w:p>
        </w:tc>
      </w:tr>
      <w:tr w:rsidR="00AB12A8" w:rsidRPr="00AB12A8" w:rsidTr="00407679">
        <w:tc>
          <w:tcPr>
            <w:tcW w:w="552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B12A8" w:rsidRPr="00AB12A8" w:rsidTr="00407679">
        <w:tc>
          <w:tcPr>
            <w:tcW w:w="552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B12A8" w:rsidRPr="00AB12A8" w:rsidTr="00407679">
        <w:trPr>
          <w:trHeight w:val="228"/>
        </w:trPr>
        <w:tc>
          <w:tcPr>
            <w:tcW w:w="552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12A8" w:rsidRPr="00AB12A8" w:rsidRDefault="00AB12A8" w:rsidP="00AB12A8">
      <w:pPr>
        <w:spacing w:before="600" w:after="240"/>
        <w:ind w:firstLine="567"/>
        <w:rPr>
          <w:rFonts w:ascii="Calibri" w:eastAsia="Calibri" w:hAnsi="Calibri" w:cs="Times New Roman"/>
          <w:sz w:val="24"/>
          <w:szCs w:val="24"/>
        </w:rPr>
      </w:pPr>
      <w:r w:rsidRPr="00AB12A8">
        <w:rPr>
          <w:rFonts w:ascii="Calibri" w:eastAsia="Calibri" w:hAnsi="Calibri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"/>
        <w:gridCol w:w="529"/>
        <w:gridCol w:w="274"/>
        <w:gridCol w:w="1709"/>
        <w:gridCol w:w="417"/>
        <w:gridCol w:w="298"/>
        <w:gridCol w:w="390"/>
        <w:gridCol w:w="5610"/>
      </w:tblGrid>
      <w:tr w:rsidR="00AB12A8" w:rsidRPr="00AB12A8" w:rsidTr="00407679">
        <w:tc>
          <w:tcPr>
            <w:tcW w:w="187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End"/>
            <w:r w:rsidRPr="00AB12A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2A8" w:rsidRPr="00AB12A8" w:rsidTr="00407679">
        <w:tc>
          <w:tcPr>
            <w:tcW w:w="187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:rsidR="00AB12A8" w:rsidRPr="00AB12A8" w:rsidRDefault="00AB12A8" w:rsidP="00AB12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3" w:type="dxa"/>
            <w:shd w:val="clear" w:color="auto" w:fill="auto"/>
          </w:tcPr>
          <w:p w:rsidR="00AB12A8" w:rsidRPr="00AB12A8" w:rsidRDefault="00AB12A8" w:rsidP="00AB12A8">
            <w:pPr>
              <w:jc w:val="center"/>
              <w:rPr>
                <w:rFonts w:ascii="Calibri" w:eastAsia="Calibri" w:hAnsi="Calibri" w:cs="Times New Roman"/>
              </w:rPr>
            </w:pPr>
            <w:r w:rsidRPr="00AB12A8">
              <w:rPr>
                <w:rFonts w:ascii="Calibri" w:eastAsia="Calibri" w:hAnsi="Calibri" w:cs="Times New Roman"/>
              </w:rPr>
              <w:t xml:space="preserve">(подпись лица, представляющего сведения) </w:t>
            </w:r>
          </w:p>
        </w:tc>
      </w:tr>
    </w:tbl>
    <w:p w:rsidR="00AB12A8" w:rsidRPr="00AB12A8" w:rsidRDefault="00AB12A8" w:rsidP="00AB12A8">
      <w:pPr>
        <w:spacing w:before="240"/>
        <w:rPr>
          <w:rFonts w:ascii="Calibri" w:eastAsia="Calibri" w:hAnsi="Calibri" w:cs="Times New Roman"/>
          <w:sz w:val="24"/>
          <w:szCs w:val="24"/>
        </w:rPr>
      </w:pPr>
    </w:p>
    <w:p w:rsidR="00AB12A8" w:rsidRPr="00AB12A8" w:rsidRDefault="00AB12A8" w:rsidP="00AB12A8">
      <w:pPr>
        <w:pBdr>
          <w:top w:val="single" w:sz="4" w:space="1" w:color="auto"/>
        </w:pBdr>
        <w:jc w:val="center"/>
        <w:rPr>
          <w:rFonts w:ascii="Calibri" w:eastAsia="Calibri" w:hAnsi="Calibri" w:cs="Times New Roman"/>
        </w:rPr>
      </w:pPr>
      <w:r w:rsidRPr="00AB12A8">
        <w:rPr>
          <w:rFonts w:ascii="Calibri" w:eastAsia="Calibri" w:hAnsi="Calibri" w:cs="Times New Roman"/>
        </w:rPr>
        <w:t>(Ф.И.О. и подпись лица, принявшего справку)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З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" w:name="Par606"/>
      <w:bookmarkEnd w:id="1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" w:name="Par607"/>
      <w:bookmarkEnd w:id="2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&lt;3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доходы (включая пенсии, пособия, иные выплаты)                        за отчетный период.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3" w:name="Par608"/>
      <w:bookmarkEnd w:id="3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4" w:name="Par609"/>
      <w:bookmarkEnd w:id="4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&lt;5&gt; Сведения о расходах представляются в случаях, установленных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B12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статьей 3</w:t>
        </w:r>
      </w:hyperlink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B12A8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2012 г</w:t>
        </w:r>
      </w:smartTag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№ 230-ФЗ "О 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контроле за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5" w:name="Par610"/>
      <w:bookmarkEnd w:id="5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&lt;6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6" w:name="Par611"/>
      <w:bookmarkEnd w:id="6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&lt;7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вид собственности (индивидуальная, долевая, общая);              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7" w:name="Par612"/>
      <w:bookmarkEnd w:id="7"/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" w:history="1">
        <w:r w:rsidRPr="00AB12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частью 1 статьи 4</w:t>
        </w:r>
      </w:hyperlink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AB12A8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2013 г</w:t>
        </w:r>
      </w:smartTag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. № 79-</w:t>
      </w:r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8" w:name="Par613"/>
      <w:bookmarkEnd w:id="8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&lt;9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9" w:name="Par614"/>
      <w:bookmarkEnd w:id="9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&lt;10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вид собственности (индивидуальная, общая);                           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0" w:name="Par615"/>
      <w:bookmarkEnd w:id="10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&lt;11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вид счета (депозитный, текущий, расчетный, ссудный               и другие) и валюта счета.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1" w:name="Par616"/>
      <w:bookmarkEnd w:id="11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                на отчетную дату.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2" w:name="Par617"/>
      <w:bookmarkEnd w:id="12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&lt;13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            в рублях по курсу Банка России на отчетную дату.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3" w:name="Par618"/>
      <w:bookmarkEnd w:id="13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&lt;14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4" w:name="Par619"/>
      <w:bookmarkEnd w:id="14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5" w:name="Par620"/>
      <w:bookmarkEnd w:id="15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&lt;16&gt; Доля участия выражается в процентах от уставного капитала.                       Для акционерных обществ указываются также номинальная стоимость                          и количество акций.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6" w:name="Par621"/>
      <w:bookmarkEnd w:id="16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&lt;17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7" w:name="Par622"/>
      <w:bookmarkEnd w:id="17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&lt;18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AB12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подразделе 5.1</w:t>
        </w:r>
      </w:hyperlink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"Акции и иное участие                 в коммерческих организациях и фондах".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8" w:name="Par623"/>
      <w:bookmarkEnd w:id="18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&lt;19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общая стоимость ценных бумаг данного вида исходя                  из стоимости их приобретения (если ее нельзя определить - исходя из рыночной стоимости или номинальной стоимости). Для обязательств, выраженных                   в иностранной валюте, стоимость указывается в рублях по курсу Банка России            на отчетную дату.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9" w:name="Par624"/>
      <w:bookmarkEnd w:id="19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&lt;20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по состоянию на отчетную дату.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0" w:name="Par625"/>
      <w:bookmarkEnd w:id="20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&lt;21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вид недвижимого имущества (земельный участок, жилой дом, дача и другие).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1" w:name="Par626"/>
      <w:bookmarkEnd w:id="21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&lt;22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вид пользования (аренда, безвозмездное пользование                 и другие) и сроки пользования.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2" w:name="Par627"/>
      <w:bookmarkEnd w:id="22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&lt;23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3" w:name="Par628"/>
      <w:bookmarkEnd w:id="23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&lt;24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                                 об обязательствах которого представляются.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4" w:name="Par629"/>
      <w:bookmarkEnd w:id="24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&lt;25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существо обязательства (заем, кредит и другие).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5" w:name="Par630"/>
      <w:bookmarkEnd w:id="25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&lt;26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казывается вторая сторона обязательства: кредитор или должник,              его фамилия, имя и отчество (наименование юридического лица), адрес.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6" w:name="Par631"/>
      <w:bookmarkEnd w:id="26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&lt;27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B12A8" w:rsidRPr="00AB12A8" w:rsidRDefault="00AB12A8" w:rsidP="00AB12A8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7" w:name="Par632"/>
      <w:bookmarkEnd w:id="27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&lt;28</w:t>
      </w:r>
      <w:proofErr w:type="gramStart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&gt; У</w:t>
      </w:r>
      <w:proofErr w:type="gramEnd"/>
      <w:r w:rsidRPr="00AB12A8">
        <w:rPr>
          <w:rFonts w:ascii="Times New Roman" w:eastAsia="Times New Roman" w:hAnsi="Times New Roman" w:cs="Times New Roman"/>
          <w:sz w:val="18"/>
          <w:szCs w:val="18"/>
          <w:lang w:eastAsia="ar-SA"/>
        </w:rPr>
        <w:t>казываются сумма основного обязательства (без суммы процентов)              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B12A8" w:rsidRPr="00AB12A8" w:rsidRDefault="00AB12A8" w:rsidP="00AB12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bookmarkStart w:id="28" w:name="Par633"/>
      <w:bookmarkEnd w:id="28"/>
      <w:r w:rsidRPr="00AB12A8">
        <w:rPr>
          <w:rFonts w:ascii="Times New Roman" w:eastAsia="Calibri" w:hAnsi="Times New Roman" w:cs="Times New Roman"/>
          <w:sz w:val="18"/>
          <w:szCs w:val="18"/>
        </w:rPr>
        <w:t>&lt;29</w:t>
      </w:r>
      <w:proofErr w:type="gramStart"/>
      <w:r w:rsidRPr="00AB12A8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AB12A8">
        <w:rPr>
          <w:rFonts w:ascii="Times New Roman" w:eastAsia="Calibri" w:hAnsi="Times New Roman" w:cs="Times New Roman"/>
          <w:sz w:val="18"/>
          <w:szCs w:val="18"/>
        </w:rPr>
        <w:t>казываются годовая процентная ставка обязательства, заложенное             в обеспечение обязательства имущество, выданные в обеспечение обязательства гарантии и поручительства.</w:t>
      </w:r>
    </w:p>
    <w:p w:rsidR="00835AB3" w:rsidRDefault="00835AB3"/>
    <w:sectPr w:rsidR="00835AB3" w:rsidSect="006B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8"/>
    <w:rsid w:val="00051A40"/>
    <w:rsid w:val="002947FB"/>
    <w:rsid w:val="005A3F2A"/>
    <w:rsid w:val="0078550C"/>
    <w:rsid w:val="00835AB3"/>
    <w:rsid w:val="00917E0E"/>
    <w:rsid w:val="00983E8A"/>
    <w:rsid w:val="009F5386"/>
    <w:rsid w:val="00AB12A8"/>
    <w:rsid w:val="00AD12DB"/>
    <w:rsid w:val="00AF7212"/>
    <w:rsid w:val="00C010F7"/>
    <w:rsid w:val="00C83725"/>
    <w:rsid w:val="00C86795"/>
    <w:rsid w:val="00DC6BAF"/>
    <w:rsid w:val="00EF471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AE9A592AF03891B375F46D8910BA2DFABB366CE716544B8410701BA3182C55AB057A48D4C0095R3i5I" TargetMode="External"/><Relationship Id="rId5" Type="http://schemas.openxmlformats.org/officeDocument/2006/relationships/hyperlink" Target="consultantplus://offline/ref=895AE9A592AF03891B375F46D8910BA2DFACBE6AC2796544B8410701BA3182C55AB057A48D4C0094R3i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2952</Words>
  <Characters>16833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2016-06-14T04:15:00Z</dcterms:created>
  <dcterms:modified xsi:type="dcterms:W3CDTF">2016-06-14T04:15:00Z</dcterms:modified>
</cp:coreProperties>
</file>