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DD" w:rsidRPr="008E2178" w:rsidRDefault="00045B37" w:rsidP="007642DD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№1</w:t>
      </w:r>
      <w:r w:rsidR="008E2178" w:rsidRPr="008E2178">
        <w:rPr>
          <w:rFonts w:ascii="Arial" w:hAnsi="Arial" w:cs="Arial"/>
          <w:b/>
          <w:bCs/>
          <w:sz w:val="32"/>
          <w:szCs w:val="32"/>
        </w:rPr>
        <w:t>9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642DD" w:rsidRPr="00A32D03" w:rsidRDefault="007642DD" w:rsidP="007642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72E58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7642DD" w:rsidRPr="00C3622F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7642DD" w:rsidRDefault="007642DD" w:rsidP="00764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  <w:r w:rsidRPr="0009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E58" w:rsidRDefault="00F72E58" w:rsidP="00764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2DD" w:rsidRPr="007642DD" w:rsidRDefault="007642DD" w:rsidP="007642DD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>ОБ УТВЕРЖДЕНИИ ПОРЯДКА РАССМОТРЕНИЯ И УТВЕРЖДЕНИЯ ПРОЕКТА РЕШЕНИЯ О БЮДЖЕТЕ</w:t>
      </w:r>
    </w:p>
    <w:p w:rsidR="00F72E58" w:rsidRDefault="00F72E58" w:rsidP="00C214D2">
      <w:pPr>
        <w:rPr>
          <w:rFonts w:ascii="Times New Roman" w:hAnsi="Times New Roman" w:cs="Times New Roman"/>
          <w:sz w:val="28"/>
          <w:szCs w:val="28"/>
        </w:rPr>
      </w:pPr>
    </w:p>
    <w:p w:rsidR="00530C8C" w:rsidRPr="007642DD" w:rsidRDefault="008F2B30" w:rsidP="00F72E5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</w:t>
      </w:r>
      <w:r w:rsidR="00D14311" w:rsidRPr="007642DD">
        <w:rPr>
          <w:rFonts w:ascii="Arial" w:hAnsi="Arial" w:cs="Arial"/>
          <w:sz w:val="24"/>
          <w:szCs w:val="24"/>
        </w:rPr>
        <w:t>1 Бюджетного кодекса Р</w:t>
      </w:r>
      <w:r w:rsidR="00530C8C" w:rsidRPr="007642DD">
        <w:rPr>
          <w:rFonts w:ascii="Arial" w:hAnsi="Arial" w:cs="Arial"/>
          <w:sz w:val="24"/>
          <w:szCs w:val="24"/>
        </w:rPr>
        <w:t>оссийской Федерации, Федерального закона</w:t>
      </w:r>
      <w:r w:rsidR="00D14311" w:rsidRPr="007642DD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33028" w:rsidRPr="007642DD">
        <w:rPr>
          <w:rFonts w:ascii="Arial" w:hAnsi="Arial" w:cs="Arial"/>
          <w:sz w:val="24"/>
          <w:szCs w:val="24"/>
        </w:rPr>
        <w:t>«</w:t>
      </w:r>
      <w:r w:rsidR="00F72E58">
        <w:rPr>
          <w:rFonts w:ascii="Arial" w:hAnsi="Arial" w:cs="Arial"/>
          <w:sz w:val="24"/>
          <w:szCs w:val="24"/>
        </w:rPr>
        <w:t>Хогот</w:t>
      </w:r>
      <w:r w:rsidR="00F33028" w:rsidRPr="007642DD">
        <w:rPr>
          <w:rFonts w:ascii="Arial" w:hAnsi="Arial" w:cs="Arial"/>
          <w:sz w:val="24"/>
          <w:szCs w:val="24"/>
        </w:rPr>
        <w:t>»</w:t>
      </w:r>
      <w:r w:rsidR="00F72E58">
        <w:rPr>
          <w:rFonts w:ascii="Arial" w:hAnsi="Arial" w:cs="Arial"/>
          <w:sz w:val="24"/>
          <w:szCs w:val="24"/>
        </w:rPr>
        <w:t>, администрация МО «Хогот»</w:t>
      </w:r>
      <w:r w:rsidR="00BF0399" w:rsidRPr="007642DD">
        <w:rPr>
          <w:rFonts w:ascii="Arial" w:hAnsi="Arial" w:cs="Arial"/>
          <w:sz w:val="24"/>
          <w:szCs w:val="24"/>
        </w:rPr>
        <w:t xml:space="preserve"> </w:t>
      </w:r>
    </w:p>
    <w:p w:rsidR="007642DD" w:rsidRDefault="007642DD" w:rsidP="00F72E58">
      <w:pPr>
        <w:pStyle w:val="3"/>
        <w:spacing w:after="0"/>
        <w:ind w:left="709" w:firstLine="425"/>
        <w:jc w:val="center"/>
        <w:rPr>
          <w:rFonts w:ascii="Arial" w:hAnsi="Arial" w:cs="Arial"/>
          <w:sz w:val="24"/>
          <w:szCs w:val="24"/>
        </w:rPr>
      </w:pPr>
    </w:p>
    <w:p w:rsidR="00F72E58" w:rsidRPr="00F72E58" w:rsidRDefault="00F72E58" w:rsidP="00F72E58">
      <w:pPr>
        <w:pStyle w:val="3"/>
        <w:spacing w:after="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72E58" w:rsidRDefault="00F72E58" w:rsidP="00F72E58">
      <w:pPr>
        <w:pStyle w:val="3"/>
        <w:spacing w:after="0"/>
        <w:ind w:left="709" w:firstLine="425"/>
        <w:jc w:val="center"/>
        <w:rPr>
          <w:rFonts w:ascii="Arial" w:hAnsi="Arial" w:cs="Arial"/>
          <w:sz w:val="24"/>
          <w:szCs w:val="24"/>
        </w:rPr>
      </w:pPr>
    </w:p>
    <w:p w:rsidR="00F72E58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 w:rsidRPr="00F72E5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14311" w:rsidRPr="007642DD">
        <w:rPr>
          <w:rFonts w:ascii="Arial" w:hAnsi="Arial" w:cs="Arial"/>
          <w:sz w:val="24"/>
          <w:szCs w:val="24"/>
        </w:rPr>
        <w:t xml:space="preserve">Утвердить Порядок рассмотрения и утверждения проекта решения о бюджете </w:t>
      </w:r>
      <w:r w:rsidR="00C214D2" w:rsidRPr="007642DD">
        <w:rPr>
          <w:rFonts w:ascii="Arial" w:hAnsi="Arial" w:cs="Arial"/>
          <w:sz w:val="24"/>
          <w:szCs w:val="24"/>
        </w:rPr>
        <w:t xml:space="preserve">сельского поселения </w:t>
      </w:r>
      <w:r w:rsidR="00530C8C" w:rsidRPr="007642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Хогот</w:t>
      </w:r>
      <w:r w:rsidR="00530C8C" w:rsidRPr="007642DD">
        <w:rPr>
          <w:rFonts w:ascii="Arial" w:hAnsi="Arial" w:cs="Arial"/>
          <w:sz w:val="24"/>
          <w:szCs w:val="24"/>
        </w:rPr>
        <w:t>»</w:t>
      </w:r>
      <w:r w:rsidR="00D14311" w:rsidRPr="007642DD">
        <w:rPr>
          <w:rFonts w:ascii="Arial" w:hAnsi="Arial" w:cs="Arial"/>
          <w:sz w:val="24"/>
          <w:szCs w:val="24"/>
        </w:rPr>
        <w:t xml:space="preserve"> согласно приложению №1 к настоящему решению.</w:t>
      </w:r>
    </w:p>
    <w:p w:rsidR="00F72E58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6A65" w:rsidRPr="007642DD">
        <w:rPr>
          <w:rFonts w:ascii="Arial" w:hAnsi="Arial" w:cs="Arial"/>
          <w:sz w:val="24"/>
          <w:szCs w:val="24"/>
        </w:rPr>
        <w:t>Решение вступает в силу с момента его подписания</w:t>
      </w:r>
      <w:r w:rsidR="00901716" w:rsidRPr="007642DD">
        <w:rPr>
          <w:rFonts w:ascii="Arial" w:hAnsi="Arial" w:cs="Arial"/>
          <w:sz w:val="24"/>
          <w:szCs w:val="24"/>
        </w:rPr>
        <w:t>.</w:t>
      </w:r>
    </w:p>
    <w:p w:rsidR="00901716" w:rsidRPr="007642DD" w:rsidRDefault="00F72E58" w:rsidP="00F72E58">
      <w:pPr>
        <w:pStyle w:val="3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«Хогот»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 xml:space="preserve"> и на официальном сайте МО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90171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F72E58" w:rsidRDefault="00F72E58" w:rsidP="00F72E5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E58" w:rsidRDefault="00F72E58" w:rsidP="00F72E5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E58" w:rsidRDefault="00901716" w:rsidP="00F72E58">
      <w:pPr>
        <w:rPr>
          <w:rFonts w:ascii="Arial" w:hAnsi="Arial" w:cs="Arial"/>
          <w:color w:val="000000"/>
          <w:sz w:val="24"/>
          <w:szCs w:val="24"/>
        </w:rPr>
      </w:pPr>
      <w:r w:rsidRPr="007642DD">
        <w:rPr>
          <w:rFonts w:ascii="Arial" w:hAnsi="Arial" w:cs="Arial"/>
          <w:color w:val="000000"/>
          <w:sz w:val="24"/>
          <w:szCs w:val="24"/>
        </w:rPr>
        <w:t>Глава</w:t>
      </w:r>
      <w:r w:rsidR="00F72E5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 w:rsidR="00F72E58">
        <w:rPr>
          <w:rFonts w:ascii="Arial" w:hAnsi="Arial" w:cs="Arial"/>
          <w:color w:val="000000"/>
          <w:sz w:val="24"/>
          <w:szCs w:val="24"/>
        </w:rPr>
        <w:t>Хогот»</w:t>
      </w:r>
    </w:p>
    <w:p w:rsidR="007642DD" w:rsidRDefault="00F72E58" w:rsidP="00F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Ханаров</w:t>
      </w:r>
      <w:proofErr w:type="spellEnd"/>
      <w:r w:rsidR="00901716" w:rsidRPr="007642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F72E58" w:rsidRDefault="00F72E58" w:rsidP="00F72E5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72E58" w:rsidRPr="00F72E58" w:rsidRDefault="00BF0399" w:rsidP="00F72E58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>Приложение № 1</w:t>
      </w:r>
    </w:p>
    <w:p w:rsidR="00F72E58" w:rsidRPr="00F72E58" w:rsidRDefault="00BF0399" w:rsidP="00F72E58">
      <w:pPr>
        <w:shd w:val="clear" w:color="auto" w:fill="FFFFFF" w:themeFill="background1"/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 xml:space="preserve">к </w:t>
      </w:r>
      <w:r w:rsidR="00F72E58" w:rsidRPr="00F72E58">
        <w:rPr>
          <w:rFonts w:ascii="Courier New" w:hAnsi="Courier New" w:cs="Courier New"/>
        </w:rPr>
        <w:t>постановлению</w:t>
      </w:r>
    </w:p>
    <w:p w:rsidR="00BF0399" w:rsidRPr="00F72E58" w:rsidRDefault="00901716" w:rsidP="00F72E58">
      <w:pPr>
        <w:shd w:val="clear" w:color="auto" w:fill="FFFFFF" w:themeFill="background1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F72E58">
        <w:rPr>
          <w:rFonts w:ascii="Courier New" w:hAnsi="Courier New" w:cs="Courier New"/>
        </w:rPr>
        <w:t>администрации</w:t>
      </w:r>
      <w:r w:rsidR="00F72E58" w:rsidRPr="00F72E58">
        <w:rPr>
          <w:rFonts w:ascii="Courier New" w:hAnsi="Courier New" w:cs="Courier New"/>
        </w:rPr>
        <w:t xml:space="preserve"> МО </w:t>
      </w:r>
      <w:r w:rsidR="00BF0399" w:rsidRPr="00F72E58">
        <w:rPr>
          <w:rFonts w:ascii="Courier New" w:hAnsi="Courier New" w:cs="Courier New"/>
        </w:rPr>
        <w:t>«</w:t>
      </w:r>
      <w:r w:rsidR="00F72E58" w:rsidRPr="00F72E58">
        <w:rPr>
          <w:rFonts w:ascii="Courier New" w:hAnsi="Courier New" w:cs="Courier New"/>
        </w:rPr>
        <w:t>Хогот</w:t>
      </w:r>
      <w:r w:rsidR="00BF0399" w:rsidRPr="00F72E58">
        <w:rPr>
          <w:rFonts w:ascii="Courier New" w:hAnsi="Courier New" w:cs="Courier New"/>
        </w:rPr>
        <w:t xml:space="preserve">» </w:t>
      </w:r>
    </w:p>
    <w:p w:rsidR="00BF0399" w:rsidRPr="008F2B30" w:rsidRDefault="00901716" w:rsidP="00BF0399">
      <w:pPr>
        <w:jc w:val="right"/>
        <w:rPr>
          <w:rFonts w:ascii="Courier New" w:hAnsi="Courier New" w:cs="Courier New"/>
        </w:rPr>
      </w:pPr>
      <w:r w:rsidRPr="00F72E58">
        <w:rPr>
          <w:rFonts w:ascii="Courier New" w:hAnsi="Courier New" w:cs="Courier New"/>
        </w:rPr>
        <w:t xml:space="preserve">от </w:t>
      </w:r>
      <w:r w:rsidR="007642DD" w:rsidRPr="00F72E58">
        <w:rPr>
          <w:rFonts w:ascii="Courier New" w:hAnsi="Courier New" w:cs="Courier New"/>
        </w:rPr>
        <w:t>06</w:t>
      </w:r>
      <w:r w:rsidR="00045B37">
        <w:rPr>
          <w:rFonts w:ascii="Courier New" w:hAnsi="Courier New" w:cs="Courier New"/>
        </w:rPr>
        <w:t>.05.2020 №1</w:t>
      </w:r>
      <w:r w:rsidR="008E2178" w:rsidRPr="008F2B30">
        <w:rPr>
          <w:rFonts w:ascii="Courier New" w:hAnsi="Courier New" w:cs="Courier New"/>
        </w:rPr>
        <w:t>9</w:t>
      </w:r>
    </w:p>
    <w:p w:rsidR="00C214D2" w:rsidRPr="007642DD" w:rsidRDefault="00C214D2" w:rsidP="005D1E18">
      <w:pPr>
        <w:shd w:val="clear" w:color="auto" w:fill="FFFFFF" w:themeFill="background1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14311" w:rsidRPr="007642DD" w:rsidRDefault="00D14311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14311" w:rsidRPr="007642DD" w:rsidRDefault="00D14311" w:rsidP="00BF0399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AA6A2E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Хогот</w:t>
      </w:r>
      <w:r w:rsidR="00530C8C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A6A2E" w:rsidRPr="007642DD" w:rsidRDefault="00AA6A2E" w:rsidP="00D14311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311" w:rsidRPr="007642DD" w:rsidRDefault="00D14311" w:rsidP="009C2BE0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9C2BE0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530C8C" w:rsidRPr="007642DD" w:rsidRDefault="00D14311" w:rsidP="009A7CDB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C2BE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9A7CDB" w:rsidRPr="007642DD" w:rsidRDefault="00530C8C" w:rsidP="009A7CD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A7CDB" w:rsidRPr="007642DD">
        <w:rPr>
          <w:rFonts w:ascii="Arial" w:hAnsi="Arial" w:cs="Arial"/>
          <w:sz w:val="24"/>
          <w:szCs w:val="24"/>
        </w:rPr>
        <w:t xml:space="preserve">Настоящий Порядок </w:t>
      </w:r>
      <w:r w:rsidR="009A7CDB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="009A7CDB" w:rsidRPr="007642DD">
        <w:rPr>
          <w:rFonts w:ascii="Arial" w:hAnsi="Arial" w:cs="Arial"/>
          <w:sz w:val="24"/>
          <w:szCs w:val="24"/>
        </w:rPr>
        <w:t>(далее – Поряд</w:t>
      </w:r>
      <w:r w:rsidR="008F2B30">
        <w:rPr>
          <w:rFonts w:ascii="Arial" w:hAnsi="Arial" w:cs="Arial"/>
          <w:sz w:val="24"/>
          <w:szCs w:val="24"/>
        </w:rPr>
        <w:t xml:space="preserve">ок) разработан в соответствии со статьей 187 </w:t>
      </w:r>
      <w:r w:rsidR="009A7CDB" w:rsidRPr="007642DD">
        <w:rPr>
          <w:rFonts w:ascii="Arial" w:hAnsi="Arial" w:cs="Arial"/>
          <w:sz w:val="24"/>
          <w:szCs w:val="24"/>
        </w:rPr>
        <w:t xml:space="preserve">Бюджетного </w:t>
      </w:r>
      <w:hyperlink r:id="rId8" w:history="1">
        <w:r w:rsidR="009A7CDB" w:rsidRPr="007642DD">
          <w:rPr>
            <w:rFonts w:ascii="Arial" w:hAnsi="Arial" w:cs="Arial"/>
            <w:sz w:val="24"/>
            <w:szCs w:val="24"/>
          </w:rPr>
          <w:t>кодекса</w:t>
        </w:r>
      </w:hyperlink>
      <w:r w:rsidR="009A7CDB" w:rsidRPr="007642DD">
        <w:rPr>
          <w:rFonts w:ascii="Arial" w:hAnsi="Arial" w:cs="Arial"/>
          <w:sz w:val="24"/>
          <w:szCs w:val="24"/>
        </w:rPr>
        <w:t xml:space="preserve"> Российской Ф</w:t>
      </w:r>
      <w:r w:rsidRPr="007642DD">
        <w:rPr>
          <w:rFonts w:ascii="Arial" w:hAnsi="Arial" w:cs="Arial"/>
          <w:sz w:val="24"/>
          <w:szCs w:val="24"/>
        </w:rPr>
        <w:t>едерации, Федерального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  <w:r w:rsidRPr="007642DD">
        <w:rPr>
          <w:rFonts w:ascii="Arial" w:hAnsi="Arial" w:cs="Arial"/>
          <w:sz w:val="24"/>
          <w:szCs w:val="24"/>
        </w:rPr>
        <w:t xml:space="preserve">закона </w:t>
      </w:r>
      <w:r w:rsidR="009A7CDB" w:rsidRPr="007642DD">
        <w:rPr>
          <w:rFonts w:ascii="Arial" w:hAnsi="Arial" w:cs="Arial"/>
          <w:sz w:val="24"/>
          <w:szCs w:val="24"/>
        </w:rPr>
        <w:t>от 06.10.2003 № 131-ФЗ "Об общих принципах организации местного самоуправления в Российской Федерации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7CDB" w:rsidRPr="007642DD">
        <w:rPr>
          <w:rFonts w:ascii="Arial" w:hAnsi="Arial" w:cs="Arial"/>
          <w:sz w:val="24"/>
          <w:szCs w:val="24"/>
        </w:rPr>
        <w:t>на основании Устава муниципального образования «</w:t>
      </w:r>
      <w:r w:rsidR="00F72E58">
        <w:rPr>
          <w:rFonts w:ascii="Arial" w:hAnsi="Arial" w:cs="Arial"/>
          <w:sz w:val="24"/>
          <w:szCs w:val="24"/>
        </w:rPr>
        <w:t>Хогот</w:t>
      </w:r>
      <w:r w:rsidR="009A7CDB" w:rsidRPr="007642DD">
        <w:rPr>
          <w:rFonts w:ascii="Arial" w:hAnsi="Arial" w:cs="Arial"/>
          <w:sz w:val="24"/>
          <w:szCs w:val="24"/>
        </w:rPr>
        <w:t>»</w:t>
      </w:r>
      <w:r w:rsidRPr="007642DD">
        <w:rPr>
          <w:rFonts w:ascii="Arial" w:hAnsi="Arial" w:cs="Arial"/>
          <w:sz w:val="24"/>
          <w:szCs w:val="24"/>
        </w:rPr>
        <w:t>.</w:t>
      </w:r>
      <w:r w:rsidR="009A7CDB" w:rsidRPr="007642DD">
        <w:rPr>
          <w:rFonts w:ascii="Arial" w:hAnsi="Arial" w:cs="Arial"/>
          <w:sz w:val="24"/>
          <w:szCs w:val="24"/>
        </w:rPr>
        <w:t xml:space="preserve"> 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Бюджет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местный бюджет)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в форме решения </w:t>
      </w:r>
      <w:r w:rsidR="0090171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Проект </w:t>
      </w:r>
      <w:r w:rsidR="00AA6A2E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="009C2BE0" w:rsidRPr="007642DD">
        <w:rPr>
          <w:rFonts w:ascii="Arial" w:hAnsi="Arial" w:cs="Arial"/>
          <w:sz w:val="24"/>
          <w:szCs w:val="24"/>
          <w:shd w:val="clear" w:color="auto" w:fill="FFFFFF"/>
        </w:rPr>
        <w:t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.3. Решение о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вступает в силу с 1 января очередного финансового года, а также утверждает показатели и характеристики (приложения).</w:t>
      </w:r>
    </w:p>
    <w:p w:rsidR="00530C8C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.4. Органы, осуществляющие составление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проекта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- исключительная прерогатива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ации муниципального образования 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Администрация)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A6A2E" w:rsidRPr="007642DD">
        <w:rPr>
          <w:rFonts w:ascii="Arial" w:eastAsia="Times New Roman" w:hAnsi="Arial" w:cs="Arial"/>
          <w:sz w:val="24"/>
          <w:szCs w:val="24"/>
          <w:lang w:eastAsia="ru-RU"/>
        </w:rPr>
        <w:t>-    </w:t>
      </w:r>
      <w:r w:rsidR="007642DD" w:rsidRPr="007642DD">
        <w:rPr>
          <w:rFonts w:ascii="Arial" w:hAnsi="Arial" w:cs="Arial"/>
          <w:sz w:val="24"/>
          <w:szCs w:val="24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</w:t>
      </w:r>
    </w:p>
    <w:p w:rsidR="00D14311" w:rsidRPr="007642DD" w:rsidRDefault="00D14311" w:rsidP="00AA6A2E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4311" w:rsidRPr="007642DD" w:rsidRDefault="00E2106B" w:rsidP="00E2106B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 Рассмотрение </w:t>
      </w:r>
      <w:r w:rsidR="00E33D76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местного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p w:rsidR="00530C8C" w:rsidRPr="007642DD" w:rsidRDefault="00E2106B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06B" w:rsidRPr="007642D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.1. Администрация вносит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 муниципального образования 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о 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>, а также документы</w:t>
      </w:r>
      <w:r w:rsidR="008F2B30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материалы в соответствии с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БК РФ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на очередной финансовый год </w:t>
      </w:r>
      <w:r w:rsidR="003D1067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7E5C95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D14311" w:rsidRPr="007642D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 ноября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</w:t>
      </w:r>
      <w:r w:rsidR="003D106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E21473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двух чтениях.</w:t>
      </w:r>
    </w:p>
    <w:p w:rsidR="00D14311" w:rsidRPr="007642DD" w:rsidRDefault="00D14311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Предметом рассмотрения проекта бюджета на очередной финансовый год</w:t>
      </w:r>
      <w:r w:rsidR="00E21473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21473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</w:t>
      </w:r>
      <w:proofErr w:type="spell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proofErr w:type="spell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) бюджета.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 на конец очередного финансового года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доходов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7) перечень главных 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администраторов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финансирования дефицита бюджета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) источники внутреннего ф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инансирования дефицита бюджета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64850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по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9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anchor="/document/70408460/entry/2000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подразделам</w:t>
        </w:r>
      </w:hyperlink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anchor="/document/57407875/entry/10034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целевым статьям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(муниципальным программам и </w:t>
      </w:r>
      <w:proofErr w:type="spellStart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непрограммным</w:t>
      </w:r>
      <w:proofErr w:type="spellEnd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</w:t>
      </w:r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anchor="/document/57407875/entry/100352" w:history="1">
        <w:r w:rsidR="00B64850" w:rsidRPr="007642D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видов расходов</w:t>
        </w:r>
      </w:hyperlink>
      <w:r w:rsidR="00B64850" w:rsidRPr="007642D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и (или) по целевым статьям (муниципальным программам и </w:t>
      </w:r>
      <w:proofErr w:type="spellStart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непрограммным</w:t>
      </w:r>
      <w:proofErr w:type="spellEnd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>непрограммным</w:t>
      </w:r>
      <w:proofErr w:type="spellEnd"/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направлениям </w:t>
      </w:r>
      <w:r w:rsidR="00B64850" w:rsidRPr="007642DD">
        <w:rPr>
          <w:rFonts w:ascii="Arial" w:hAnsi="Arial" w:cs="Arial"/>
          <w:sz w:val="24"/>
          <w:szCs w:val="24"/>
          <w:shd w:val="clear" w:color="auto" w:fill="FFFFFF"/>
        </w:rPr>
        <w:lastRenderedPageBreak/>
        <w:t>деятельности), группам (группам и подгруппам) видов расходов классификации расходов бюджетов.</w:t>
      </w:r>
      <w:r w:rsidR="00B64850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в первом чтении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очередной финансовый год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заслушивает доклад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финансиста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принимает решение о принятии или об отклонении проекта решения о 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очередной финансовый год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76A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3548C7" w:rsidRPr="007642D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D76A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В с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лучае принятия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решения о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в первом чтении утверждаются основные характеристики 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на очередной финансовый год</w:t>
      </w:r>
      <w:r w:rsidR="00CB6185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185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2) доходы </w:t>
      </w:r>
      <w:r w:rsidR="002E7D08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отклонения в первом чтении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решение о создании согласительной комиссии, состоящей из представителей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Согласительная комиссия не позднее чем в течение 5 дней со дня принятия решения о е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создании разрабатывает согласованный вариант уточненных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Согласование показателей проекта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бюджета, по которым внесены поправки, осуществляется открытым голосованием на заседаниях согласительной комиссии.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Согласованный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Думы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дминистрации.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Позиции, по которым согласительная комиссия не выработала согласованного решения, вносятся на рассмотрение</w:t>
      </w:r>
      <w:r w:rsidR="00065279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возвращения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на доработку в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дминистрацию,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в течение 10 дней дорабатывает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с учетом предложений и замечаний, изложенных в заключени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по бюджету и вносит доработанный проект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бюджете на повторное рассмотрение в первом чтении.</w:t>
      </w:r>
    </w:p>
    <w:p w:rsidR="00D14311" w:rsidRPr="007642DD" w:rsidRDefault="003548C7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При повторном внесении проекта решения о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рассматривает его в первом чтении в течение 10 дней со дня повторного внесения.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проект </w:t>
      </w:r>
      <w:r w:rsidR="004C04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на очередной финансовый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3E7" w:rsidRPr="007642DD">
        <w:rPr>
          <w:rFonts w:ascii="Arial" w:eastAsia="Times New Roman" w:hAnsi="Arial" w:cs="Arial"/>
          <w:sz w:val="24"/>
          <w:szCs w:val="24"/>
          <w:lang w:eastAsia="ru-RU"/>
        </w:rPr>
        <w:t>во втором чтении в течение 1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0 дней со дня его принятия в первом чтении.</w:t>
      </w:r>
    </w:p>
    <w:p w:rsidR="00E33D76" w:rsidRPr="007642DD" w:rsidRDefault="00F33028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3D76" w:rsidRPr="007642DD" w:rsidRDefault="00E33D76" w:rsidP="00E33D76">
      <w:pPr>
        <w:shd w:val="clear" w:color="auto" w:fill="FFFFFF" w:themeFill="background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530C8C" w:rsidRPr="007642DD" w:rsidRDefault="00E33D76" w:rsidP="009C2BE0">
      <w:pPr>
        <w:shd w:val="clear" w:color="auto" w:fill="FFFFFF" w:themeFill="background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E33D76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311" w:rsidRPr="007642DD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="00D14311" w:rsidRPr="007642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54B0F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054B0F" w:rsidRPr="007642DD">
        <w:rPr>
          <w:rFonts w:ascii="Arial" w:hAnsi="Arial" w:cs="Arial"/>
          <w:sz w:val="24"/>
          <w:szCs w:val="24"/>
          <w:shd w:val="clear" w:color="auto" w:fill="FFFFFF"/>
        </w:rPr>
        <w:t>текстовые статьи проекта решения о местном бюджете, а также приложения к нему, устанавливающие: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1) прогнозируемый в очередном финансовом году</w:t>
      </w:r>
      <w:r w:rsidR="000C5F52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5F52" w:rsidRPr="007642DD">
        <w:rPr>
          <w:rFonts w:ascii="Arial" w:hAnsi="Arial" w:cs="Arial"/>
          <w:sz w:val="24"/>
          <w:szCs w:val="24"/>
          <w:shd w:val="clear" w:color="auto" w:fill="FFFFFF"/>
        </w:rPr>
        <w:t>или сроком на три года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3) дефицит (</w:t>
      </w:r>
      <w:proofErr w:type="spell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proofErr w:type="spell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) бюджета</w:t>
      </w:r>
      <w:r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4) нормативная величина Резервного фонда;</w:t>
      </w:r>
    </w:p>
    <w:p w:rsidR="009C2BE0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5) верхний предел муниципального внутреннего долга;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6) перечень главных администраторов (администраторов) доходов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7) перечень главных администраторов (администраторов) источников финансирования дефицита местного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источники внутреннего финансирования дефицита бюджета;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</w:t>
      </w:r>
      <w:proofErr w:type="spell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непрограммным</w:t>
      </w:r>
      <w:proofErr w:type="spell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и (или) по целевым статьям (государственным (муниципальным) программам и </w:t>
      </w:r>
      <w:proofErr w:type="spellStart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непрограммным</w:t>
      </w:r>
      <w:proofErr w:type="spell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11)  ведомственную структуру расходов бю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джета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12) перечень целевых программ.</w:t>
      </w:r>
    </w:p>
    <w:p w:rsidR="00530C8C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Для рассмотрения во втором чтении проект решения выносится на голосование в целом.</w:t>
      </w:r>
    </w:p>
    <w:p w:rsidR="00D14311" w:rsidRPr="007642DD" w:rsidRDefault="00530C8C" w:rsidP="009C2BE0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  <w:lang w:eastAsia="ru-RU"/>
        </w:rPr>
      </w:pPr>
      <w:r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33D76" w:rsidRPr="007642DD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 бюджете </w:t>
      </w:r>
      <w:r w:rsidR="00093026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официальному </w:t>
      </w:r>
      <w:r w:rsidR="000F1A77" w:rsidRPr="007642DD">
        <w:rPr>
          <w:rFonts w:ascii="Arial" w:eastAsia="Times New Roman" w:hAnsi="Arial" w:cs="Arial"/>
          <w:sz w:val="24"/>
          <w:szCs w:val="24"/>
          <w:lang w:eastAsia="ru-RU"/>
        </w:rPr>
        <w:t>обнародованию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 xml:space="preserve">, а так же размещению на официальном сайте муниципального образования 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72E58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="003548C7" w:rsidRPr="007642D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14311" w:rsidRPr="007642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71995" w:rsidRPr="007642DD" w:rsidRDefault="00D14311" w:rsidP="009C2BE0">
      <w:pPr>
        <w:rPr>
          <w:rFonts w:ascii="Arial" w:hAnsi="Arial" w:cs="Arial"/>
          <w:sz w:val="24"/>
          <w:szCs w:val="24"/>
        </w:rPr>
      </w:pPr>
      <w:r w:rsidRPr="007642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1AA7" w:rsidRPr="007642DD" w:rsidRDefault="000D1AA7">
      <w:pPr>
        <w:rPr>
          <w:rFonts w:ascii="Arial" w:hAnsi="Arial" w:cs="Arial"/>
          <w:sz w:val="24"/>
          <w:szCs w:val="24"/>
        </w:rPr>
      </w:pPr>
    </w:p>
    <w:sectPr w:rsidR="000D1AA7" w:rsidRPr="007642DD" w:rsidSect="00BF039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A5" w:rsidRDefault="00442FA5" w:rsidP="00C214D2">
      <w:r>
        <w:separator/>
      </w:r>
    </w:p>
  </w:endnote>
  <w:endnote w:type="continuationSeparator" w:id="1">
    <w:p w:rsidR="00442FA5" w:rsidRDefault="00442FA5" w:rsidP="00C2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A5" w:rsidRDefault="00442FA5" w:rsidP="00C214D2">
      <w:r>
        <w:separator/>
      </w:r>
    </w:p>
  </w:footnote>
  <w:footnote w:type="continuationSeparator" w:id="1">
    <w:p w:rsidR="00442FA5" w:rsidRDefault="00442FA5" w:rsidP="00C21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580"/>
    <w:multiLevelType w:val="hybridMultilevel"/>
    <w:tmpl w:val="9CBA2338"/>
    <w:lvl w:ilvl="0" w:tplc="FE3A80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C7"/>
    <w:rsid w:val="000336A3"/>
    <w:rsid w:val="00045B37"/>
    <w:rsid w:val="00054B0F"/>
    <w:rsid w:val="00065279"/>
    <w:rsid w:val="00093026"/>
    <w:rsid w:val="000C5F52"/>
    <w:rsid w:val="000D1AA7"/>
    <w:rsid w:val="000F1A77"/>
    <w:rsid w:val="001366D0"/>
    <w:rsid w:val="00196A65"/>
    <w:rsid w:val="001D201F"/>
    <w:rsid w:val="00237E0C"/>
    <w:rsid w:val="00271995"/>
    <w:rsid w:val="002E7D08"/>
    <w:rsid w:val="003548C7"/>
    <w:rsid w:val="003D1067"/>
    <w:rsid w:val="003D2BA1"/>
    <w:rsid w:val="003E6740"/>
    <w:rsid w:val="0042724A"/>
    <w:rsid w:val="00442FA5"/>
    <w:rsid w:val="00467F1F"/>
    <w:rsid w:val="004A25D9"/>
    <w:rsid w:val="004C0426"/>
    <w:rsid w:val="004C1B92"/>
    <w:rsid w:val="00516C75"/>
    <w:rsid w:val="00530C8C"/>
    <w:rsid w:val="00597890"/>
    <w:rsid w:val="005D1E18"/>
    <w:rsid w:val="005D2FF2"/>
    <w:rsid w:val="005D76A5"/>
    <w:rsid w:val="006D3916"/>
    <w:rsid w:val="007642DD"/>
    <w:rsid w:val="007E5C95"/>
    <w:rsid w:val="008204D5"/>
    <w:rsid w:val="008B5CF6"/>
    <w:rsid w:val="008D53CA"/>
    <w:rsid w:val="008E2178"/>
    <w:rsid w:val="008E5F92"/>
    <w:rsid w:val="008F2B30"/>
    <w:rsid w:val="00901716"/>
    <w:rsid w:val="009A7CDB"/>
    <w:rsid w:val="009C2BE0"/>
    <w:rsid w:val="009E31C7"/>
    <w:rsid w:val="00A4677C"/>
    <w:rsid w:val="00A61C64"/>
    <w:rsid w:val="00AA6A2E"/>
    <w:rsid w:val="00B0078D"/>
    <w:rsid w:val="00B64850"/>
    <w:rsid w:val="00B70D0D"/>
    <w:rsid w:val="00BA3512"/>
    <w:rsid w:val="00BE5298"/>
    <w:rsid w:val="00BF0399"/>
    <w:rsid w:val="00C214D2"/>
    <w:rsid w:val="00CB6185"/>
    <w:rsid w:val="00D14311"/>
    <w:rsid w:val="00D153E7"/>
    <w:rsid w:val="00DC6AD7"/>
    <w:rsid w:val="00DF3BC2"/>
    <w:rsid w:val="00E2106B"/>
    <w:rsid w:val="00E21473"/>
    <w:rsid w:val="00E33D76"/>
    <w:rsid w:val="00F33028"/>
    <w:rsid w:val="00F56854"/>
    <w:rsid w:val="00F72E58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95"/>
  </w:style>
  <w:style w:type="paragraph" w:styleId="1">
    <w:name w:val="heading 1"/>
    <w:basedOn w:val="a"/>
    <w:link w:val="10"/>
    <w:uiPriority w:val="9"/>
    <w:qFormat/>
    <w:rsid w:val="009E31C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1cl">
    <w:name w:val="text1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E31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431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311"/>
    <w:rPr>
      <w:b/>
      <w:bCs/>
    </w:rPr>
  </w:style>
  <w:style w:type="character" w:customStyle="1" w:styleId="apple-converted-space">
    <w:name w:val="apple-converted-space"/>
    <w:basedOn w:val="a0"/>
    <w:rsid w:val="00D14311"/>
  </w:style>
  <w:style w:type="character" w:customStyle="1" w:styleId="articleseparator">
    <w:name w:val="article_separator"/>
    <w:basedOn w:val="a0"/>
    <w:rsid w:val="00D14311"/>
  </w:style>
  <w:style w:type="character" w:styleId="a5">
    <w:name w:val="Hyperlink"/>
    <w:basedOn w:val="a0"/>
    <w:uiPriority w:val="99"/>
    <w:semiHidden/>
    <w:unhideWhenUsed/>
    <w:rsid w:val="00B6485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4D2"/>
  </w:style>
  <w:style w:type="paragraph" w:styleId="a8">
    <w:name w:val="footer"/>
    <w:basedOn w:val="a"/>
    <w:link w:val="a9"/>
    <w:uiPriority w:val="99"/>
    <w:semiHidden/>
    <w:unhideWhenUsed/>
    <w:rsid w:val="00C214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4D2"/>
  </w:style>
  <w:style w:type="paragraph" w:customStyle="1" w:styleId="ConsTitle">
    <w:name w:val="ConsTitle"/>
    <w:rsid w:val="00BA351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rsid w:val="00196A65"/>
    <w:pPr>
      <w:keepNext/>
      <w:widowControl w:val="0"/>
      <w:suppressAutoHyphens/>
      <w:spacing w:before="240" w:after="120"/>
      <w:jc w:val="left"/>
    </w:pPr>
    <w:rPr>
      <w:rFonts w:ascii="Arial" w:eastAsia="MS Mincho" w:hAnsi="Arial" w:cs="Tahoma"/>
      <w:kern w:val="2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196A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6A65"/>
  </w:style>
  <w:style w:type="paragraph" w:styleId="ad">
    <w:name w:val="List Paragraph"/>
    <w:basedOn w:val="a"/>
    <w:uiPriority w:val="34"/>
    <w:qFormat/>
    <w:rsid w:val="0090171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901716"/>
    <w:pPr>
      <w:jc w:val="left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764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2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ACA2C43F645A443A1AF92D907009EA59E408BD75B0467BCBA114DD92D363630164AA56736L4S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0A2A-A4D0-4DA3-8208-6061F8C5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anna</cp:lastModifiedBy>
  <cp:revision>6</cp:revision>
  <cp:lastPrinted>2020-06-12T11:14:00Z</cp:lastPrinted>
  <dcterms:created xsi:type="dcterms:W3CDTF">2020-05-19T04:47:00Z</dcterms:created>
  <dcterms:modified xsi:type="dcterms:W3CDTF">2020-06-12T11:16:00Z</dcterms:modified>
</cp:coreProperties>
</file>